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AB366" w14:textId="651976F9" w:rsidR="007C3C76" w:rsidRDefault="00315288" w:rsidP="00315288">
      <w:pPr>
        <w:jc w:val="right"/>
        <w:rPr>
          <w:rFonts w:eastAsia="Calibri"/>
        </w:rPr>
      </w:pPr>
      <w:r>
        <w:rPr>
          <w:noProof/>
          <w:lang w:eastAsia="en-GB"/>
        </w:rPr>
        <w:drawing>
          <wp:inline distT="0" distB="0" distL="0" distR="0" wp14:anchorId="35746682" wp14:editId="1E4347A6">
            <wp:extent cx="2463562" cy="683001"/>
            <wp:effectExtent l="0" t="0" r="0" b="3175"/>
            <wp:docPr id="3" name="Picture 3" descr="https://icity.bcu.ac.uk/CMSProxyImage?path=marketing/Creative-Services-Unit/BCULOGO_Corporate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ity.bcu.ac.uk/CMSProxyImage?path=marketing/Creative-Services-Unit/BCULOGO_Corporate_landscape.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521287" cy="699005"/>
                    </a:xfrm>
                    <a:prstGeom prst="rect">
                      <a:avLst/>
                    </a:prstGeom>
                    <a:noFill/>
                    <a:ln>
                      <a:noFill/>
                    </a:ln>
                  </pic:spPr>
                </pic:pic>
              </a:graphicData>
            </a:graphic>
          </wp:inline>
        </w:drawing>
      </w:r>
    </w:p>
    <w:p w14:paraId="7161313C" w14:textId="77777777" w:rsidR="007C3C76" w:rsidRDefault="007C3C76" w:rsidP="00315288">
      <w:pPr>
        <w:jc w:val="center"/>
        <w:rPr>
          <w:rFonts w:eastAsia="Calibri"/>
        </w:rPr>
      </w:pPr>
    </w:p>
    <w:p w14:paraId="08DC0BF7" w14:textId="360CC633" w:rsidR="003E0763" w:rsidRPr="007C3C76" w:rsidRDefault="003E0763" w:rsidP="00315288">
      <w:pPr>
        <w:rPr>
          <w:rFonts w:asciiTheme="minorHAnsi" w:hAnsiTheme="minorHAnsi"/>
          <w:color w:val="002060"/>
        </w:rPr>
      </w:pPr>
      <w:r w:rsidRPr="007C3C76">
        <w:rPr>
          <w:rFonts w:asciiTheme="minorHAnsi" w:hAnsiTheme="minorHAnsi"/>
          <w:b/>
          <w:bCs/>
          <w:color w:val="002060"/>
          <w:spacing w:val="5"/>
          <w:sz w:val="32"/>
          <w:szCs w:val="32"/>
        </w:rPr>
        <w:t>Welcome to</w:t>
      </w:r>
      <w:r w:rsidR="0070301E">
        <w:rPr>
          <w:rFonts w:asciiTheme="minorHAnsi" w:hAnsiTheme="minorHAnsi"/>
          <w:b/>
          <w:bCs/>
          <w:color w:val="002060"/>
          <w:spacing w:val="5"/>
          <w:sz w:val="32"/>
          <w:szCs w:val="32"/>
        </w:rPr>
        <w:t xml:space="preserve"> the</w:t>
      </w:r>
      <w:r w:rsidRPr="007C3C76">
        <w:rPr>
          <w:rFonts w:asciiTheme="minorHAnsi" w:hAnsiTheme="minorHAnsi"/>
          <w:b/>
          <w:bCs/>
          <w:color w:val="002060"/>
          <w:spacing w:val="5"/>
          <w:sz w:val="32"/>
          <w:szCs w:val="32"/>
        </w:rPr>
        <w:t xml:space="preserve"> </w:t>
      </w:r>
      <w:r w:rsidR="0047445E" w:rsidRPr="0047445E">
        <w:rPr>
          <w:rFonts w:asciiTheme="minorHAnsi" w:eastAsia="Calibri" w:hAnsiTheme="minorHAnsi" w:cstheme="minorHAnsi"/>
          <w:b/>
          <w:color w:val="002060"/>
          <w:spacing w:val="5"/>
          <w:kern w:val="28"/>
          <w:sz w:val="32"/>
          <w:szCs w:val="32"/>
        </w:rPr>
        <w:t>Postgraduate Research and Postgraduate Certificate in Research Practice Courses</w:t>
      </w:r>
    </w:p>
    <w:p w14:paraId="0244382C" w14:textId="77777777" w:rsidR="00315288" w:rsidRDefault="00315288" w:rsidP="00315288">
      <w:pPr>
        <w:rPr>
          <w:rFonts w:asciiTheme="minorHAnsi" w:hAnsiTheme="minorHAnsi"/>
        </w:rPr>
      </w:pPr>
    </w:p>
    <w:p w14:paraId="39168248" w14:textId="77777777" w:rsidR="0047445E" w:rsidRPr="009131D8" w:rsidRDefault="0047445E" w:rsidP="0047445E">
      <w:pPr>
        <w:rPr>
          <w:rFonts w:eastAsia="Calibri"/>
        </w:rPr>
      </w:pPr>
      <w:r w:rsidRPr="009131D8">
        <w:rPr>
          <w:rFonts w:eastAsia="Calibri"/>
        </w:rPr>
        <w:t>Dear research degree student,</w:t>
      </w:r>
    </w:p>
    <w:p w14:paraId="2F90CBF0" w14:textId="77777777" w:rsidR="0047445E" w:rsidRPr="009131D8" w:rsidRDefault="0047445E" w:rsidP="0047445E">
      <w:pPr>
        <w:rPr>
          <w:rFonts w:eastAsia="Calibri"/>
        </w:rPr>
      </w:pPr>
    </w:p>
    <w:p w14:paraId="60EC9079" w14:textId="4F92B722" w:rsidR="0047445E" w:rsidRPr="009131D8" w:rsidRDefault="0047445E" w:rsidP="00CD6DC3">
      <w:pPr>
        <w:jc w:val="both"/>
        <w:rPr>
          <w:rFonts w:eastAsia="Calibri"/>
        </w:rPr>
      </w:pPr>
      <w:r w:rsidRPr="009131D8">
        <w:rPr>
          <w:rFonts w:eastAsia="Calibri"/>
        </w:rPr>
        <w:t xml:space="preserve">Welcome to Birmingham City University and the start of your life as a postgraduate research student, a valued member of our growing research community. We recognise fully the commitment that you have made by choosing to study with us for a research degree, and we understand the support that you will need from our academic staff in faculties, our wider research community and our professional services teams. </w:t>
      </w:r>
    </w:p>
    <w:p w14:paraId="6E6F6D70" w14:textId="77777777" w:rsidR="0047445E" w:rsidRPr="009131D8" w:rsidRDefault="0047445E" w:rsidP="00CD6DC3">
      <w:pPr>
        <w:jc w:val="both"/>
        <w:rPr>
          <w:rFonts w:eastAsia="Calibri"/>
        </w:rPr>
      </w:pPr>
    </w:p>
    <w:p w14:paraId="43C648B7" w14:textId="77777777" w:rsidR="0047445E" w:rsidRPr="009131D8" w:rsidRDefault="0047445E" w:rsidP="00CD6DC3">
      <w:pPr>
        <w:jc w:val="both"/>
        <w:rPr>
          <w:rFonts w:eastAsia="Calibri"/>
        </w:rPr>
      </w:pPr>
      <w:r w:rsidRPr="009131D8">
        <w:rPr>
          <w:rFonts w:eastAsia="Calibri"/>
        </w:rPr>
        <w:t>At Birmingham City University, we are committed to distinctive, original and rigorous research which discovers new knowledge and which delivers real-world benefits to society. Through your research and advanced practice you will discover new insights and know-how. By sharing your research outcomes effectively through publication and conference attendance, your research could deliver meaningful societal, cultural and economic benefits on a local, national or even global scale.  Increasingly our research findings are being applied by others to address national and global challenges, through interdisciplinary research teams and international collaborations.</w:t>
      </w:r>
    </w:p>
    <w:p w14:paraId="28E06508" w14:textId="77777777" w:rsidR="0047445E" w:rsidRPr="009131D8" w:rsidRDefault="0047445E" w:rsidP="00CD6DC3">
      <w:pPr>
        <w:jc w:val="both"/>
        <w:rPr>
          <w:rFonts w:eastAsia="Calibri"/>
        </w:rPr>
      </w:pPr>
    </w:p>
    <w:p w14:paraId="4390A17F" w14:textId="4B1B2B79" w:rsidR="0047445E" w:rsidRPr="009131D8" w:rsidRDefault="0047445E" w:rsidP="00CD6DC3">
      <w:pPr>
        <w:jc w:val="both"/>
        <w:rPr>
          <w:rFonts w:eastAsia="Calibri"/>
        </w:rPr>
      </w:pPr>
      <w:r w:rsidRPr="009131D8">
        <w:rPr>
          <w:rFonts w:eastAsia="Calibri"/>
        </w:rPr>
        <w:t>The last national exercise to measure research quality, REF2014, judged 60 per cent of our research across 11 subject areas to be of ‘world-leading’ or ‘internationally excellent’ quality and our excellent Impact rating, which positioned us equal 55th in the Impact ranking table, confirmed  the  real-world benefits of our research. Our submission to REF2014 included 40% more staff and 4 additional subjects compared to our submission to RAE2008. We are continuing on our journey to improve the quality and impact of our research; to grow our research community and enhance our research culture. We summarise our research ambitions by the phrase “Better, Bigger, Broader</w:t>
      </w:r>
      <w:r w:rsidR="005629EB">
        <w:rPr>
          <w:rFonts w:eastAsia="Calibri"/>
        </w:rPr>
        <w:t>, Bolder</w:t>
      </w:r>
      <w:r w:rsidRPr="009131D8">
        <w:rPr>
          <w:rFonts w:eastAsia="Calibri"/>
        </w:rPr>
        <w:t xml:space="preserve">” and we </w:t>
      </w:r>
      <w:r w:rsidR="005629EB">
        <w:rPr>
          <w:rFonts w:eastAsia="Calibri"/>
        </w:rPr>
        <w:t>look forward to</w:t>
      </w:r>
      <w:r w:rsidRPr="009131D8">
        <w:rPr>
          <w:rFonts w:eastAsia="Calibri"/>
        </w:rPr>
        <w:t xml:space="preserve"> the valuable </w:t>
      </w:r>
      <w:proofErr w:type="gramStart"/>
      <w:r w:rsidRPr="009131D8">
        <w:rPr>
          <w:rFonts w:eastAsia="Calibri"/>
        </w:rPr>
        <w:t>contributions</w:t>
      </w:r>
      <w:proofErr w:type="gramEnd"/>
      <w:r w:rsidRPr="009131D8">
        <w:rPr>
          <w:rFonts w:eastAsia="Calibri"/>
        </w:rPr>
        <w:t xml:space="preserve"> that you will make.</w:t>
      </w:r>
    </w:p>
    <w:p w14:paraId="1E906AD1" w14:textId="77777777" w:rsidR="0047445E" w:rsidRPr="009131D8" w:rsidRDefault="0047445E" w:rsidP="00CD6DC3">
      <w:pPr>
        <w:jc w:val="both"/>
        <w:rPr>
          <w:rFonts w:eastAsia="Calibri"/>
        </w:rPr>
      </w:pPr>
    </w:p>
    <w:p w14:paraId="255E9A10" w14:textId="77777777" w:rsidR="0047445E" w:rsidRPr="009131D8" w:rsidRDefault="0047445E" w:rsidP="00CD6DC3">
      <w:pPr>
        <w:jc w:val="both"/>
        <w:rPr>
          <w:rFonts w:eastAsia="Calibri"/>
        </w:rPr>
      </w:pPr>
      <w:r w:rsidRPr="009131D8">
        <w:rPr>
          <w:rFonts w:eastAsia="Calibri"/>
        </w:rPr>
        <w:t xml:space="preserve">We hope that you will enjoy being a part of our vibrant and expanding research community and find your research degree programme to be a rewarding and challenging experience. In addition to gaining a much deeper understanding of your chosen subject area and discovering new knowledge, you will also develop a wide range of skills that will set you up for your professional life after your PhD. We look forward also to welcoming you to variety of research events that take place within your faculty and/or Research Centre, student-led events organised by our post-graduate research network, </w:t>
      </w:r>
      <w:proofErr w:type="spellStart"/>
      <w:r w:rsidRPr="009131D8">
        <w:rPr>
          <w:rFonts w:eastAsia="Calibri"/>
        </w:rPr>
        <w:t>PGRnet</w:t>
      </w:r>
      <w:proofErr w:type="spellEnd"/>
      <w:r w:rsidRPr="009131D8">
        <w:rPr>
          <w:rFonts w:eastAsia="Calibri"/>
        </w:rPr>
        <w:t xml:space="preserve"> and to our annual research conference, RESCON.</w:t>
      </w:r>
    </w:p>
    <w:p w14:paraId="464E19E6" w14:textId="77777777" w:rsidR="00612DED" w:rsidRPr="007C3C76" w:rsidRDefault="00612DED" w:rsidP="00CD6DC3">
      <w:pPr>
        <w:jc w:val="both"/>
        <w:rPr>
          <w:rFonts w:asciiTheme="minorHAnsi" w:hAnsiTheme="minorHAnsi"/>
        </w:rPr>
      </w:pPr>
    </w:p>
    <w:p w14:paraId="483F07B9" w14:textId="0420C29D" w:rsidR="002539A1" w:rsidRPr="007C3C76" w:rsidRDefault="00797CAE" w:rsidP="00CD6DC3">
      <w:pPr>
        <w:jc w:val="both"/>
        <w:rPr>
          <w:rFonts w:asciiTheme="minorHAnsi" w:hAnsiTheme="minorHAnsi" w:cstheme="minorHAnsi"/>
        </w:rPr>
      </w:pPr>
      <w:r w:rsidRPr="007C3C76">
        <w:rPr>
          <w:rFonts w:asciiTheme="minorHAnsi" w:hAnsiTheme="minorHAnsi" w:cstheme="minorHAnsi"/>
        </w:rPr>
        <w:t xml:space="preserve">Please take the time to read the information below as it will help </w:t>
      </w:r>
      <w:r w:rsidR="00612DED">
        <w:rPr>
          <w:rFonts w:asciiTheme="minorHAnsi" w:hAnsiTheme="minorHAnsi" w:cstheme="minorHAnsi"/>
        </w:rPr>
        <w:t>you settle in to the University more efficiently.</w:t>
      </w:r>
      <w:r w:rsidRPr="007C3C76">
        <w:rPr>
          <w:rFonts w:asciiTheme="minorHAnsi" w:hAnsiTheme="minorHAnsi" w:cstheme="minorHAnsi"/>
        </w:rPr>
        <w:t xml:space="preserve"> </w:t>
      </w:r>
      <w:r w:rsidR="002539A1" w:rsidRPr="007C3C76">
        <w:rPr>
          <w:rFonts w:asciiTheme="minorHAnsi" w:hAnsiTheme="minorHAnsi" w:cstheme="minorHAnsi"/>
        </w:rPr>
        <w:t>Further information can be found on our welcome pages</w:t>
      </w:r>
      <w:r w:rsidR="00CD6DC3">
        <w:rPr>
          <w:rFonts w:asciiTheme="minorHAnsi" w:hAnsiTheme="minorHAnsi" w:cstheme="minorHAnsi"/>
        </w:rPr>
        <w:t>.</w:t>
      </w:r>
    </w:p>
    <w:p w14:paraId="5C8F3CB4" w14:textId="77777777" w:rsidR="00315288" w:rsidRDefault="00315288" w:rsidP="00CD6DC3">
      <w:pPr>
        <w:jc w:val="both"/>
        <w:rPr>
          <w:rFonts w:asciiTheme="minorHAnsi" w:hAnsiTheme="minorHAnsi"/>
        </w:rPr>
      </w:pPr>
    </w:p>
    <w:p w14:paraId="4B3943DB" w14:textId="77777777" w:rsidR="0047445E" w:rsidRPr="009131D8" w:rsidRDefault="0047445E" w:rsidP="00CD6DC3">
      <w:pPr>
        <w:spacing w:after="200"/>
        <w:jc w:val="both"/>
        <w:rPr>
          <w:rFonts w:eastAsia="Calibri"/>
        </w:rPr>
      </w:pPr>
      <w:r w:rsidRPr="009131D8">
        <w:rPr>
          <w:rFonts w:eastAsia="Calibri"/>
        </w:rPr>
        <w:t>We wish you the very best of luck with your coming studies.</w:t>
      </w:r>
    </w:p>
    <w:p w14:paraId="6EED179A" w14:textId="77777777" w:rsidR="0047445E" w:rsidRPr="009131D8" w:rsidRDefault="0047445E" w:rsidP="00CD6DC3">
      <w:pPr>
        <w:jc w:val="both"/>
        <w:rPr>
          <w:rFonts w:eastAsia="Calibri"/>
        </w:rPr>
      </w:pPr>
      <w:r w:rsidRPr="009131D8">
        <w:rPr>
          <w:rFonts w:eastAsia="Calibri"/>
        </w:rPr>
        <w:t xml:space="preserve">Professor Keith A. Osman, </w:t>
      </w:r>
    </w:p>
    <w:p w14:paraId="18AF5021" w14:textId="77777777" w:rsidR="0047445E" w:rsidRPr="009131D8" w:rsidRDefault="0047445E" w:rsidP="0047445E">
      <w:pPr>
        <w:rPr>
          <w:rFonts w:eastAsia="Calibri"/>
        </w:rPr>
      </w:pPr>
      <w:r w:rsidRPr="009131D8">
        <w:rPr>
          <w:rFonts w:eastAsia="Calibri"/>
        </w:rPr>
        <w:t>Director of Research</w:t>
      </w:r>
    </w:p>
    <w:p w14:paraId="18A1CC18" w14:textId="77777777" w:rsidR="0047445E" w:rsidRPr="009131D8" w:rsidRDefault="0047445E" w:rsidP="0047445E">
      <w:pPr>
        <w:rPr>
          <w:rFonts w:eastAsia="Calibri"/>
        </w:rPr>
      </w:pPr>
    </w:p>
    <w:p w14:paraId="30E51573" w14:textId="121F80D9" w:rsidR="003E0763" w:rsidRPr="00612DED" w:rsidRDefault="0047445E" w:rsidP="0047445E">
      <w:pPr>
        <w:rPr>
          <w:rFonts w:asciiTheme="minorHAnsi" w:eastAsia="Calibri" w:hAnsiTheme="minorHAnsi"/>
        </w:rPr>
      </w:pPr>
      <w:r w:rsidRPr="009131D8">
        <w:rPr>
          <w:rFonts w:eastAsia="Calibri"/>
          <w:b/>
          <w:bCs/>
          <w:i/>
          <w:iCs/>
        </w:rPr>
        <w:t>“If you don't go after what you want, you'll never have it. If you don't ask, the answer is always no. If you don't step forward, you're always in the same place.”    Norah Roberts</w:t>
      </w:r>
      <w:r w:rsidR="007C3C76" w:rsidRPr="00612DED">
        <w:rPr>
          <w:rFonts w:asciiTheme="minorHAnsi" w:eastAsia="Calibri" w:hAnsiTheme="minorHAnsi"/>
        </w:rPr>
        <w:br/>
      </w:r>
    </w:p>
    <w:p w14:paraId="5F74ADEC" w14:textId="1138BF70" w:rsidR="007C3C76" w:rsidRPr="007C3C76" w:rsidRDefault="006F441A" w:rsidP="00315288">
      <w:pPr>
        <w:pStyle w:val="Heading2"/>
        <w:spacing w:before="0"/>
        <w:rPr>
          <w:rFonts w:asciiTheme="minorHAnsi" w:hAnsiTheme="minorHAnsi"/>
          <w:sz w:val="32"/>
        </w:rPr>
      </w:pPr>
      <w:r>
        <w:rPr>
          <w:rFonts w:asciiTheme="minorHAnsi" w:hAnsiTheme="minorHAnsi"/>
          <w:sz w:val="32"/>
        </w:rPr>
        <w:lastRenderedPageBreak/>
        <w:t>Starting your Postgraduate research study</w:t>
      </w:r>
      <w:r w:rsidR="007C3C76">
        <w:rPr>
          <w:rFonts w:asciiTheme="minorHAnsi" w:hAnsiTheme="minorHAnsi"/>
          <w:sz w:val="32"/>
        </w:rPr>
        <w:t xml:space="preserve"> with us</w:t>
      </w:r>
    </w:p>
    <w:p w14:paraId="435BBBB2" w14:textId="77777777" w:rsidR="006F441A" w:rsidRDefault="006F441A" w:rsidP="00315288">
      <w:pPr>
        <w:rPr>
          <w:rFonts w:asciiTheme="minorHAnsi" w:hAnsiTheme="minorHAnsi"/>
        </w:rPr>
      </w:pPr>
    </w:p>
    <w:p w14:paraId="7A0F8987" w14:textId="361A4A52" w:rsidR="006F441A" w:rsidRDefault="006E3ECF" w:rsidP="00097D76">
      <w:pPr>
        <w:jc w:val="both"/>
        <w:rPr>
          <w:rFonts w:asciiTheme="minorHAnsi" w:hAnsiTheme="minorHAnsi"/>
        </w:rPr>
      </w:pPr>
      <w:r>
        <w:rPr>
          <w:rFonts w:asciiTheme="minorHAnsi" w:hAnsiTheme="minorHAnsi"/>
        </w:rPr>
        <w:t>T</w:t>
      </w:r>
      <w:r w:rsidR="007C3C76" w:rsidRPr="007C3C76">
        <w:rPr>
          <w:rFonts w:asciiTheme="minorHAnsi" w:hAnsiTheme="minorHAnsi"/>
        </w:rPr>
        <w:t>o find out more about facilities, latest developments and accessibility at your campus, along with maps, travel directions and car parking arrangements</w:t>
      </w:r>
      <w:r>
        <w:rPr>
          <w:rFonts w:asciiTheme="minorHAnsi" w:hAnsiTheme="minorHAnsi"/>
        </w:rPr>
        <w:t xml:space="preserve">, </w:t>
      </w:r>
      <w:r w:rsidR="006F441A">
        <w:rPr>
          <w:rFonts w:asciiTheme="minorHAnsi" w:hAnsiTheme="minorHAnsi"/>
        </w:rPr>
        <w:t xml:space="preserve">please </w:t>
      </w:r>
      <w:r>
        <w:rPr>
          <w:rFonts w:asciiTheme="minorHAnsi" w:hAnsiTheme="minorHAnsi"/>
        </w:rPr>
        <w:t>visit</w:t>
      </w:r>
      <w:r w:rsidR="006F441A" w:rsidRPr="006F441A">
        <w:t xml:space="preserve"> </w:t>
      </w:r>
      <w:hyperlink r:id="rId7" w:history="1">
        <w:r w:rsidR="006F441A" w:rsidRPr="00FB3A18">
          <w:rPr>
            <w:rStyle w:val="Hyperlink"/>
            <w:rFonts w:asciiTheme="minorHAnsi" w:hAnsiTheme="minorHAnsi"/>
          </w:rPr>
          <w:t>http://www.bcu.ac.uk/about-us/maps-and-campuses</w:t>
        </w:r>
      </w:hyperlink>
      <w:r w:rsidR="006F441A">
        <w:rPr>
          <w:rFonts w:asciiTheme="minorHAnsi" w:hAnsiTheme="minorHAnsi"/>
        </w:rPr>
        <w:t xml:space="preserve"> </w:t>
      </w:r>
    </w:p>
    <w:p w14:paraId="6AA3FE3C" w14:textId="77777777" w:rsidR="006F441A" w:rsidRDefault="006F441A" w:rsidP="00097D76">
      <w:pPr>
        <w:jc w:val="both"/>
        <w:rPr>
          <w:rFonts w:asciiTheme="minorHAnsi" w:hAnsiTheme="minorHAnsi"/>
        </w:rPr>
      </w:pPr>
    </w:p>
    <w:p w14:paraId="770CC40E" w14:textId="23F52FBC" w:rsidR="0045172E" w:rsidRDefault="006F441A" w:rsidP="00097D76">
      <w:pPr>
        <w:jc w:val="both"/>
        <w:rPr>
          <w:rFonts w:asciiTheme="minorHAnsi" w:hAnsiTheme="minorHAnsi"/>
        </w:rPr>
      </w:pPr>
      <w:r w:rsidRPr="0086400F">
        <w:rPr>
          <w:rFonts w:asciiTheme="minorHAnsi" w:hAnsiTheme="minorHAnsi"/>
        </w:rPr>
        <w:t xml:space="preserve">The research degree year commences on </w:t>
      </w:r>
      <w:r w:rsidR="00CD6DC3" w:rsidRPr="0086400F">
        <w:rPr>
          <w:rFonts w:asciiTheme="minorHAnsi" w:hAnsiTheme="minorHAnsi"/>
          <w:b/>
        </w:rPr>
        <w:t>6</w:t>
      </w:r>
      <w:r w:rsidRPr="0086400F">
        <w:rPr>
          <w:rFonts w:asciiTheme="minorHAnsi" w:hAnsiTheme="minorHAnsi"/>
          <w:b/>
        </w:rPr>
        <w:t xml:space="preserve"> </w:t>
      </w:r>
      <w:r w:rsidR="00CD6DC3" w:rsidRPr="0086400F">
        <w:rPr>
          <w:rFonts w:asciiTheme="minorHAnsi" w:hAnsiTheme="minorHAnsi"/>
          <w:b/>
        </w:rPr>
        <w:t>February</w:t>
      </w:r>
      <w:r w:rsidRPr="0086400F">
        <w:rPr>
          <w:rFonts w:asciiTheme="minorHAnsi" w:hAnsiTheme="minorHAnsi"/>
          <w:b/>
        </w:rPr>
        <w:t xml:space="preserve"> 201</w:t>
      </w:r>
      <w:r w:rsidR="00CD6DC3" w:rsidRPr="0086400F">
        <w:rPr>
          <w:rFonts w:asciiTheme="minorHAnsi" w:hAnsiTheme="minorHAnsi"/>
          <w:b/>
        </w:rPr>
        <w:t>7</w:t>
      </w:r>
      <w:r w:rsidRPr="0086400F">
        <w:rPr>
          <w:rFonts w:asciiTheme="minorHAnsi" w:hAnsiTheme="minorHAnsi"/>
        </w:rPr>
        <w:t>, and you may access the full list of Induction/Welcome events being provided for postgraduate research students at:</w:t>
      </w:r>
      <w:r w:rsidR="00EF2AE2" w:rsidRPr="0086400F">
        <w:rPr>
          <w:rFonts w:asciiTheme="minorHAnsi" w:hAnsiTheme="minorHAnsi"/>
        </w:rPr>
        <w:t xml:space="preserve"> </w:t>
      </w:r>
      <w:hyperlink r:id="rId8" w:history="1">
        <w:r w:rsidR="0045172E" w:rsidRPr="002D7917">
          <w:rPr>
            <w:rStyle w:val="Hyperlink"/>
            <w:rFonts w:asciiTheme="minorHAnsi" w:hAnsiTheme="minorHAnsi"/>
          </w:rPr>
          <w:t>https://icity.bcu.ac.uk/research-community/pgr-resources/Welcome-and-induction</w:t>
        </w:r>
      </w:hyperlink>
    </w:p>
    <w:p w14:paraId="1034F459" w14:textId="77777777" w:rsidR="0045172E" w:rsidRDefault="0045172E" w:rsidP="00097D76">
      <w:pPr>
        <w:jc w:val="both"/>
        <w:rPr>
          <w:rFonts w:asciiTheme="minorHAnsi" w:hAnsiTheme="minorHAnsi"/>
        </w:rPr>
      </w:pPr>
    </w:p>
    <w:p w14:paraId="3E74AE7A" w14:textId="1D566307" w:rsidR="0045172E" w:rsidRDefault="006F441A" w:rsidP="00097D76">
      <w:pPr>
        <w:jc w:val="both"/>
        <w:rPr>
          <w:rFonts w:asciiTheme="minorHAnsi" w:hAnsiTheme="minorHAnsi"/>
        </w:rPr>
      </w:pPr>
      <w:r>
        <w:rPr>
          <w:rFonts w:asciiTheme="minorHAnsi" w:hAnsiTheme="minorHAnsi"/>
        </w:rPr>
        <w:t>You are encouraged to attend as many of the sessions that are relevant to your study and the faculty in which it is based. Please also remember that your supervisory team (or Doctoral Research College contacts – see below) can advise you if any sessions are missed.</w:t>
      </w:r>
    </w:p>
    <w:p w14:paraId="1621BBD1" w14:textId="77777777" w:rsidR="0045172E" w:rsidRDefault="0045172E" w:rsidP="00097D76">
      <w:pPr>
        <w:jc w:val="both"/>
        <w:rPr>
          <w:rFonts w:asciiTheme="minorHAnsi" w:hAnsiTheme="minorHAnsi"/>
        </w:rPr>
      </w:pPr>
    </w:p>
    <w:p w14:paraId="1468FB54" w14:textId="321F3841" w:rsidR="0045172E" w:rsidRDefault="00E37662" w:rsidP="00097D76">
      <w:pPr>
        <w:jc w:val="both"/>
        <w:rPr>
          <w:rFonts w:asciiTheme="minorHAnsi" w:hAnsiTheme="minorHAnsi"/>
        </w:rPr>
      </w:pPr>
      <w:r w:rsidRPr="002D7917">
        <w:rPr>
          <w:rFonts w:asciiTheme="minorHAnsi" w:hAnsiTheme="minorHAnsi"/>
        </w:rPr>
        <w:t xml:space="preserve">Please book you place </w:t>
      </w:r>
      <w:r w:rsidR="0045172E" w:rsidRPr="002D7917">
        <w:rPr>
          <w:rFonts w:asciiTheme="minorHAnsi" w:hAnsiTheme="minorHAnsi"/>
        </w:rPr>
        <w:t xml:space="preserve">for </w:t>
      </w:r>
      <w:r w:rsidR="0045172E" w:rsidRPr="002D7917">
        <w:rPr>
          <w:rFonts w:asciiTheme="minorHAnsi" w:hAnsiTheme="minorHAnsi"/>
          <w:b/>
          <w:u w:val="single"/>
        </w:rPr>
        <w:t>one</w:t>
      </w:r>
      <w:r w:rsidR="0045172E" w:rsidRPr="002D7917">
        <w:rPr>
          <w:rFonts w:asciiTheme="minorHAnsi" w:hAnsiTheme="minorHAnsi"/>
        </w:rPr>
        <w:t xml:space="preserve"> of the Doctoral Research College Induction and the </w:t>
      </w:r>
      <w:proofErr w:type="spellStart"/>
      <w:r w:rsidR="0045172E" w:rsidRPr="002D7917">
        <w:rPr>
          <w:rFonts w:asciiTheme="minorHAnsi" w:hAnsiTheme="minorHAnsi"/>
        </w:rPr>
        <w:t>PGCert</w:t>
      </w:r>
      <w:proofErr w:type="spellEnd"/>
      <w:r w:rsidR="0045172E" w:rsidRPr="002D7917">
        <w:rPr>
          <w:rFonts w:asciiTheme="minorHAnsi" w:hAnsiTheme="minorHAnsi"/>
        </w:rPr>
        <w:t xml:space="preserve"> Introduction and Welcoming Session</w:t>
      </w:r>
      <w:r w:rsidRPr="002D7917">
        <w:rPr>
          <w:rFonts w:asciiTheme="minorHAnsi" w:hAnsiTheme="minorHAnsi"/>
        </w:rPr>
        <w:t xml:space="preserve"> on </w:t>
      </w:r>
      <w:hyperlink r:id="rId9" w:history="1">
        <w:r w:rsidR="0045172E" w:rsidRPr="002D7917">
          <w:rPr>
            <w:rStyle w:val="Hyperlink"/>
            <w:rFonts w:asciiTheme="minorHAnsi" w:hAnsiTheme="minorHAnsi"/>
          </w:rPr>
          <w:t>6 February 2017</w:t>
        </w:r>
      </w:hyperlink>
      <w:r w:rsidR="0045172E" w:rsidRPr="002D7917">
        <w:rPr>
          <w:rFonts w:asciiTheme="minorHAnsi" w:hAnsiTheme="minorHAnsi"/>
        </w:rPr>
        <w:t xml:space="preserve"> </w:t>
      </w:r>
      <w:r w:rsidRPr="002D7917">
        <w:rPr>
          <w:rFonts w:asciiTheme="minorHAnsi" w:hAnsiTheme="minorHAnsi"/>
          <w:b/>
          <w:u w:val="single"/>
        </w:rPr>
        <w:t>OR</w:t>
      </w:r>
      <w:r w:rsidRPr="002D7917">
        <w:rPr>
          <w:rFonts w:asciiTheme="minorHAnsi" w:hAnsiTheme="minorHAnsi"/>
        </w:rPr>
        <w:t xml:space="preserve"> </w:t>
      </w:r>
      <w:hyperlink r:id="rId10" w:history="1">
        <w:r w:rsidR="0045172E" w:rsidRPr="002D7917">
          <w:rPr>
            <w:rStyle w:val="Hyperlink"/>
            <w:rFonts w:asciiTheme="minorHAnsi" w:hAnsiTheme="minorHAnsi"/>
          </w:rPr>
          <w:t>21 February 2017</w:t>
        </w:r>
      </w:hyperlink>
      <w:r w:rsidRPr="002D7917">
        <w:rPr>
          <w:rFonts w:asciiTheme="minorHAnsi" w:hAnsiTheme="minorHAnsi"/>
        </w:rPr>
        <w:t xml:space="preserve"> from </w:t>
      </w:r>
      <w:r w:rsidR="0045172E" w:rsidRPr="002D7917">
        <w:rPr>
          <w:rFonts w:asciiTheme="minorHAnsi" w:hAnsiTheme="minorHAnsi"/>
        </w:rPr>
        <w:t>10:30am to 5:30pm</w:t>
      </w:r>
      <w:r w:rsidRPr="002D7917">
        <w:rPr>
          <w:rFonts w:asciiTheme="minorHAnsi" w:hAnsiTheme="minorHAnsi"/>
        </w:rPr>
        <w:t>.</w:t>
      </w:r>
      <w:r>
        <w:rPr>
          <w:rFonts w:asciiTheme="minorHAnsi" w:hAnsiTheme="minorHAnsi"/>
        </w:rPr>
        <w:t xml:space="preserve"> </w:t>
      </w:r>
    </w:p>
    <w:p w14:paraId="61E9A106" w14:textId="77777777" w:rsidR="007C3C76" w:rsidRDefault="007C3C76" w:rsidP="00097D76">
      <w:pPr>
        <w:jc w:val="both"/>
        <w:rPr>
          <w:rFonts w:asciiTheme="minorHAnsi" w:eastAsia="Calibri" w:hAnsiTheme="minorHAnsi"/>
        </w:rPr>
      </w:pPr>
    </w:p>
    <w:p w14:paraId="5AD34915" w14:textId="261C7D35" w:rsidR="007C3C76" w:rsidRPr="007C3C76" w:rsidRDefault="00BA1709" w:rsidP="00097D76">
      <w:pPr>
        <w:pStyle w:val="Heading1"/>
        <w:spacing w:before="0"/>
        <w:jc w:val="both"/>
        <w:rPr>
          <w:rFonts w:asciiTheme="minorHAnsi" w:hAnsiTheme="minorHAnsi"/>
          <w:b/>
          <w:color w:val="002060"/>
        </w:rPr>
      </w:pPr>
      <w:r>
        <w:rPr>
          <w:rFonts w:asciiTheme="minorHAnsi" w:hAnsiTheme="minorHAnsi"/>
          <w:b/>
          <w:color w:val="002060"/>
        </w:rPr>
        <w:t>Student</w:t>
      </w:r>
      <w:r w:rsidR="007C3C76" w:rsidRPr="007C3C76">
        <w:rPr>
          <w:rFonts w:asciiTheme="minorHAnsi" w:hAnsiTheme="minorHAnsi"/>
          <w:b/>
          <w:color w:val="002060"/>
        </w:rPr>
        <w:t xml:space="preserve"> Essentials</w:t>
      </w:r>
    </w:p>
    <w:p w14:paraId="76A785AA" w14:textId="77777777" w:rsidR="007C3C76" w:rsidRPr="007C3C76" w:rsidRDefault="007C3C76" w:rsidP="00097D76">
      <w:pPr>
        <w:jc w:val="both"/>
        <w:rPr>
          <w:rFonts w:asciiTheme="minorHAnsi" w:hAnsiTheme="minorHAnsi" w:cstheme="minorHAnsi"/>
          <w:b/>
          <w:color w:val="FF0000"/>
        </w:rPr>
      </w:pPr>
    </w:p>
    <w:p w14:paraId="13BFBF33" w14:textId="360F0CB3" w:rsidR="007C3C76" w:rsidRPr="007C3C76" w:rsidRDefault="006F441A" w:rsidP="00097D76">
      <w:pPr>
        <w:jc w:val="both"/>
        <w:rPr>
          <w:rFonts w:asciiTheme="minorHAnsi" w:hAnsiTheme="minorHAnsi" w:cstheme="minorHAnsi"/>
          <w:b/>
          <w:color w:val="002060"/>
          <w:sz w:val="24"/>
        </w:rPr>
      </w:pPr>
      <w:r>
        <w:rPr>
          <w:rFonts w:asciiTheme="minorHAnsi" w:hAnsiTheme="minorHAnsi" w:cstheme="minorHAnsi"/>
          <w:b/>
          <w:color w:val="002060"/>
          <w:sz w:val="24"/>
        </w:rPr>
        <w:t xml:space="preserve">Research Degrees </w:t>
      </w:r>
      <w:r w:rsidR="007C3C76" w:rsidRPr="007C3C76">
        <w:rPr>
          <w:rFonts w:asciiTheme="minorHAnsi" w:hAnsiTheme="minorHAnsi" w:cstheme="minorHAnsi"/>
          <w:b/>
          <w:color w:val="002060"/>
          <w:sz w:val="24"/>
        </w:rPr>
        <w:t>Handbook</w:t>
      </w:r>
    </w:p>
    <w:p w14:paraId="3E16C57E" w14:textId="29A1D100" w:rsidR="007C3C76" w:rsidRDefault="007C3C76" w:rsidP="00097D76">
      <w:pPr>
        <w:jc w:val="both"/>
        <w:rPr>
          <w:rFonts w:asciiTheme="minorHAnsi" w:hAnsiTheme="minorHAnsi"/>
        </w:rPr>
      </w:pPr>
      <w:r w:rsidRPr="007C3C76">
        <w:rPr>
          <w:rFonts w:asciiTheme="minorHAnsi" w:hAnsiTheme="minorHAnsi"/>
        </w:rPr>
        <w:t xml:space="preserve">Your </w:t>
      </w:r>
      <w:r w:rsidR="006F441A">
        <w:rPr>
          <w:rFonts w:asciiTheme="minorHAnsi" w:hAnsiTheme="minorHAnsi"/>
        </w:rPr>
        <w:t>Research Degrees</w:t>
      </w:r>
      <w:r w:rsidRPr="007C3C76">
        <w:rPr>
          <w:rFonts w:asciiTheme="minorHAnsi" w:hAnsiTheme="minorHAnsi"/>
        </w:rPr>
        <w:t xml:space="preserve"> Handbook contains detailed information</w:t>
      </w:r>
      <w:r w:rsidR="006F441A">
        <w:rPr>
          <w:rFonts w:asciiTheme="minorHAnsi" w:hAnsiTheme="minorHAnsi"/>
        </w:rPr>
        <w:t xml:space="preserve"> that will be useful to your throughout your time as a research degree student</w:t>
      </w:r>
      <w:r w:rsidRPr="007C3C76">
        <w:rPr>
          <w:rFonts w:asciiTheme="minorHAnsi" w:hAnsiTheme="minorHAnsi"/>
        </w:rPr>
        <w:t>. Download your copy</w:t>
      </w:r>
      <w:r w:rsidR="006F441A">
        <w:rPr>
          <w:rFonts w:asciiTheme="minorHAnsi" w:hAnsiTheme="minorHAnsi"/>
        </w:rPr>
        <w:t xml:space="preserve"> (as well as other PGR resources)</w:t>
      </w:r>
      <w:r w:rsidRPr="007C3C76">
        <w:rPr>
          <w:rFonts w:asciiTheme="minorHAnsi" w:hAnsiTheme="minorHAnsi"/>
        </w:rPr>
        <w:t xml:space="preserve"> here: </w:t>
      </w:r>
      <w:hyperlink r:id="rId11" w:history="1">
        <w:r w:rsidR="006F441A" w:rsidRPr="002D7917">
          <w:rPr>
            <w:rStyle w:val="Hyperlink"/>
            <w:rFonts w:asciiTheme="minorHAnsi" w:hAnsiTheme="minorHAnsi"/>
          </w:rPr>
          <w:t>https://icity.bcu.ac.uk/research-community/pgr-resources</w:t>
        </w:r>
      </w:hyperlink>
    </w:p>
    <w:p w14:paraId="1354BDA3" w14:textId="77777777" w:rsidR="006F441A" w:rsidRPr="004E6659" w:rsidRDefault="006F441A" w:rsidP="00097D76">
      <w:pPr>
        <w:jc w:val="both"/>
        <w:rPr>
          <w:rFonts w:asciiTheme="minorHAnsi" w:hAnsiTheme="minorHAnsi"/>
        </w:rPr>
      </w:pPr>
    </w:p>
    <w:p w14:paraId="6881FB8A" w14:textId="77777777" w:rsidR="006F441A" w:rsidRPr="006F441A" w:rsidRDefault="006F441A" w:rsidP="006F441A">
      <w:pPr>
        <w:spacing w:after="160" w:line="259" w:lineRule="auto"/>
        <w:rPr>
          <w:rFonts w:asciiTheme="minorHAnsi" w:hAnsiTheme="minorHAnsi" w:cstheme="minorBidi"/>
          <w:b/>
          <w:color w:val="002060"/>
          <w:sz w:val="24"/>
          <w:szCs w:val="24"/>
        </w:rPr>
      </w:pPr>
      <w:r w:rsidRPr="006F441A">
        <w:rPr>
          <w:rFonts w:asciiTheme="minorHAnsi" w:hAnsiTheme="minorHAnsi" w:cstheme="minorBidi"/>
          <w:b/>
          <w:color w:val="002060"/>
          <w:sz w:val="24"/>
          <w:szCs w:val="24"/>
        </w:rPr>
        <w:t>Doctoral Research College</w:t>
      </w:r>
    </w:p>
    <w:p w14:paraId="5D9BDDA2" w14:textId="6C5F93E6" w:rsidR="006F441A" w:rsidRPr="006F441A" w:rsidRDefault="006F441A" w:rsidP="00097D76">
      <w:pPr>
        <w:spacing w:after="160" w:line="259" w:lineRule="auto"/>
        <w:jc w:val="both"/>
        <w:rPr>
          <w:rFonts w:asciiTheme="minorHAnsi" w:hAnsiTheme="minorHAnsi" w:cstheme="minorBidi"/>
        </w:rPr>
      </w:pPr>
      <w:r w:rsidRPr="006F441A">
        <w:rPr>
          <w:rFonts w:asciiTheme="minorHAnsi" w:hAnsiTheme="minorHAnsi" w:cstheme="minorBidi"/>
        </w:rPr>
        <w:t>As a postgraduate research degree student at Birmingham City University, you will be a student of the Faculty in which your research study is focused, and your supervisory team is the primary point of contact for all academic issues. You will also be a member of the University’s Doctoral Research College (DRC). The DRC is an ‘umbrella’ team whose main focus is to administer, co-ordinate and oversee the full life cycle of the University’s research community of postgraduate research students. DRC staff work in partnership with Faculty-based staff (as well as the University’s other professional service providers) and are embedded within each faculty, as follows:</w:t>
      </w:r>
    </w:p>
    <w:p w14:paraId="3F927D66" w14:textId="77777777" w:rsidR="006F441A" w:rsidRPr="006F441A" w:rsidRDefault="006F441A" w:rsidP="00097D76">
      <w:pPr>
        <w:spacing w:after="160" w:line="259" w:lineRule="auto"/>
        <w:jc w:val="both"/>
        <w:rPr>
          <w:rFonts w:asciiTheme="minorHAnsi" w:hAnsiTheme="minorHAnsi" w:cstheme="minorBidi"/>
        </w:rPr>
      </w:pPr>
      <w:r w:rsidRPr="006F441A">
        <w:rPr>
          <w:rFonts w:asciiTheme="minorHAnsi" w:hAnsiTheme="minorHAnsi" w:cstheme="minorBidi"/>
        </w:rPr>
        <w:t>ADM:</w:t>
      </w:r>
      <w:r w:rsidRPr="006F441A">
        <w:rPr>
          <w:rFonts w:asciiTheme="minorHAnsi" w:hAnsiTheme="minorHAnsi" w:cstheme="minorBidi"/>
        </w:rPr>
        <w:tab/>
      </w:r>
      <w:r w:rsidRPr="006F441A">
        <w:rPr>
          <w:rFonts w:asciiTheme="minorHAnsi" w:hAnsiTheme="minorHAnsi" w:cstheme="minorBidi"/>
        </w:rPr>
        <w:tab/>
        <w:t>Parkside (P241)</w:t>
      </w:r>
      <w:r w:rsidRPr="006F441A">
        <w:rPr>
          <w:rFonts w:asciiTheme="minorHAnsi" w:hAnsiTheme="minorHAnsi" w:cstheme="minorBidi"/>
        </w:rPr>
        <w:tab/>
      </w:r>
      <w:r w:rsidRPr="006F441A">
        <w:rPr>
          <w:rFonts w:asciiTheme="minorHAnsi" w:hAnsiTheme="minorHAnsi" w:cstheme="minorBidi"/>
        </w:rPr>
        <w:tab/>
      </w:r>
      <w:r w:rsidRPr="006F441A">
        <w:rPr>
          <w:rFonts w:asciiTheme="minorHAnsi" w:hAnsiTheme="minorHAnsi" w:cstheme="minorBidi"/>
        </w:rPr>
        <w:tab/>
        <w:t xml:space="preserve">Tel: </w:t>
      </w:r>
      <w:r w:rsidRPr="006F441A">
        <w:rPr>
          <w:rFonts w:asciiTheme="minorHAnsi" w:hAnsiTheme="minorHAnsi" w:cstheme="minorBidi"/>
        </w:rPr>
        <w:tab/>
        <w:t>0121 331 5517</w:t>
      </w:r>
    </w:p>
    <w:p w14:paraId="71E17AF5" w14:textId="77777777" w:rsidR="006F441A" w:rsidRPr="006F441A" w:rsidRDefault="006F441A" w:rsidP="00097D76">
      <w:pPr>
        <w:spacing w:after="160" w:line="259" w:lineRule="auto"/>
        <w:jc w:val="both"/>
        <w:rPr>
          <w:rFonts w:asciiTheme="minorHAnsi" w:hAnsiTheme="minorHAnsi" w:cstheme="minorBidi"/>
        </w:rPr>
      </w:pPr>
      <w:r w:rsidRPr="006F441A">
        <w:rPr>
          <w:rFonts w:asciiTheme="minorHAnsi" w:hAnsiTheme="minorHAnsi" w:cstheme="minorBidi"/>
        </w:rPr>
        <w:t>BLSS:</w:t>
      </w:r>
      <w:r w:rsidRPr="006F441A">
        <w:rPr>
          <w:rFonts w:asciiTheme="minorHAnsi" w:hAnsiTheme="minorHAnsi" w:cstheme="minorBidi"/>
        </w:rPr>
        <w:tab/>
      </w:r>
      <w:r w:rsidRPr="006F441A">
        <w:rPr>
          <w:rFonts w:asciiTheme="minorHAnsi" w:hAnsiTheme="minorHAnsi" w:cstheme="minorBidi"/>
        </w:rPr>
        <w:tab/>
        <w:t>Curzon</w:t>
      </w:r>
      <w:r w:rsidRPr="006F441A">
        <w:rPr>
          <w:rFonts w:asciiTheme="minorHAnsi" w:hAnsiTheme="minorHAnsi" w:cstheme="minorBidi"/>
        </w:rPr>
        <w:tab/>
        <w:t>(C207)</w:t>
      </w:r>
      <w:r w:rsidRPr="006F441A">
        <w:rPr>
          <w:rFonts w:asciiTheme="minorHAnsi" w:hAnsiTheme="minorHAnsi" w:cstheme="minorBidi"/>
        </w:rPr>
        <w:tab/>
      </w:r>
      <w:r w:rsidRPr="006F441A">
        <w:rPr>
          <w:rFonts w:asciiTheme="minorHAnsi" w:hAnsiTheme="minorHAnsi" w:cstheme="minorBidi"/>
        </w:rPr>
        <w:tab/>
      </w:r>
      <w:r w:rsidRPr="006F441A">
        <w:rPr>
          <w:rFonts w:asciiTheme="minorHAnsi" w:hAnsiTheme="minorHAnsi" w:cstheme="minorBidi"/>
        </w:rPr>
        <w:tab/>
        <w:t>Tel:</w:t>
      </w:r>
      <w:r w:rsidRPr="006F441A">
        <w:rPr>
          <w:rFonts w:asciiTheme="minorHAnsi" w:hAnsiTheme="minorHAnsi" w:cstheme="minorBidi"/>
        </w:rPr>
        <w:tab/>
        <w:t>0121 331 7721</w:t>
      </w:r>
    </w:p>
    <w:p w14:paraId="7236FF17" w14:textId="77777777" w:rsidR="006F441A" w:rsidRPr="006F441A" w:rsidRDefault="006F441A" w:rsidP="00097D76">
      <w:pPr>
        <w:spacing w:after="160" w:line="259" w:lineRule="auto"/>
        <w:jc w:val="both"/>
        <w:rPr>
          <w:rFonts w:asciiTheme="minorHAnsi" w:hAnsiTheme="minorHAnsi" w:cstheme="minorBidi"/>
        </w:rPr>
      </w:pPr>
      <w:r w:rsidRPr="006F441A">
        <w:rPr>
          <w:rFonts w:asciiTheme="minorHAnsi" w:hAnsiTheme="minorHAnsi" w:cstheme="minorBidi"/>
        </w:rPr>
        <w:t>HELS:</w:t>
      </w:r>
      <w:r w:rsidRPr="006F441A">
        <w:rPr>
          <w:rFonts w:asciiTheme="minorHAnsi" w:hAnsiTheme="minorHAnsi" w:cstheme="minorBidi"/>
        </w:rPr>
        <w:tab/>
      </w:r>
      <w:r w:rsidRPr="006F441A">
        <w:rPr>
          <w:rFonts w:asciiTheme="minorHAnsi" w:hAnsiTheme="minorHAnsi" w:cstheme="minorBidi"/>
        </w:rPr>
        <w:tab/>
      </w:r>
      <w:proofErr w:type="spellStart"/>
      <w:r w:rsidRPr="006F441A">
        <w:rPr>
          <w:rFonts w:asciiTheme="minorHAnsi" w:hAnsiTheme="minorHAnsi" w:cstheme="minorBidi"/>
        </w:rPr>
        <w:t>Seacole</w:t>
      </w:r>
      <w:proofErr w:type="spellEnd"/>
      <w:r w:rsidRPr="006F441A">
        <w:rPr>
          <w:rFonts w:asciiTheme="minorHAnsi" w:hAnsiTheme="minorHAnsi" w:cstheme="minorBidi"/>
        </w:rPr>
        <w:tab/>
        <w:t>(SW0/008)</w:t>
      </w:r>
      <w:r w:rsidRPr="006F441A">
        <w:rPr>
          <w:rFonts w:asciiTheme="minorHAnsi" w:hAnsiTheme="minorHAnsi" w:cstheme="minorBidi"/>
        </w:rPr>
        <w:tab/>
      </w:r>
      <w:r w:rsidRPr="006F441A">
        <w:rPr>
          <w:rFonts w:asciiTheme="minorHAnsi" w:hAnsiTheme="minorHAnsi" w:cstheme="minorBidi"/>
        </w:rPr>
        <w:tab/>
        <w:t>Tel:</w:t>
      </w:r>
      <w:r w:rsidRPr="006F441A">
        <w:rPr>
          <w:rFonts w:asciiTheme="minorHAnsi" w:hAnsiTheme="minorHAnsi" w:cstheme="minorBidi"/>
        </w:rPr>
        <w:tab/>
        <w:t>0121 331 6103</w:t>
      </w:r>
    </w:p>
    <w:p w14:paraId="42E4F963" w14:textId="77777777" w:rsidR="006F441A" w:rsidRPr="006F441A" w:rsidRDefault="006F441A" w:rsidP="00097D76">
      <w:pPr>
        <w:spacing w:after="160" w:line="259" w:lineRule="auto"/>
        <w:jc w:val="both"/>
        <w:rPr>
          <w:rFonts w:asciiTheme="minorHAnsi" w:hAnsiTheme="minorHAnsi" w:cstheme="minorBidi"/>
        </w:rPr>
      </w:pPr>
      <w:r w:rsidRPr="006F441A">
        <w:rPr>
          <w:rFonts w:asciiTheme="minorHAnsi" w:hAnsiTheme="minorHAnsi" w:cstheme="minorBidi"/>
        </w:rPr>
        <w:t>CEBE:</w:t>
      </w:r>
      <w:r w:rsidRPr="006F441A">
        <w:rPr>
          <w:rFonts w:asciiTheme="minorHAnsi" w:hAnsiTheme="minorHAnsi" w:cstheme="minorBidi"/>
        </w:rPr>
        <w:tab/>
      </w:r>
      <w:r w:rsidRPr="006F441A">
        <w:rPr>
          <w:rFonts w:asciiTheme="minorHAnsi" w:hAnsiTheme="minorHAnsi" w:cstheme="minorBidi"/>
        </w:rPr>
        <w:tab/>
        <w:t>Millennium Point (level 4)</w:t>
      </w:r>
      <w:r w:rsidRPr="006F441A">
        <w:rPr>
          <w:rFonts w:asciiTheme="minorHAnsi" w:hAnsiTheme="minorHAnsi" w:cstheme="minorBidi"/>
        </w:rPr>
        <w:tab/>
        <w:t>Tel:</w:t>
      </w:r>
      <w:r w:rsidRPr="006F441A">
        <w:rPr>
          <w:rFonts w:asciiTheme="minorHAnsi" w:hAnsiTheme="minorHAnsi" w:cstheme="minorBidi"/>
        </w:rPr>
        <w:tab/>
        <w:t>0121 331 7599</w:t>
      </w:r>
    </w:p>
    <w:p w14:paraId="65401152" w14:textId="449FA366" w:rsidR="006F441A" w:rsidRPr="006F441A" w:rsidRDefault="006F441A" w:rsidP="00097D76">
      <w:pPr>
        <w:spacing w:after="160" w:line="259" w:lineRule="auto"/>
        <w:jc w:val="both"/>
        <w:rPr>
          <w:rFonts w:asciiTheme="minorHAnsi" w:hAnsiTheme="minorHAnsi" w:cstheme="minorBidi"/>
        </w:rPr>
      </w:pPr>
      <w:r w:rsidRPr="006F441A">
        <w:rPr>
          <w:rFonts w:asciiTheme="minorHAnsi" w:hAnsiTheme="minorHAnsi" w:cstheme="minorBidi"/>
        </w:rPr>
        <w:t>The DRC Manager and additional DRC support are based a</w:t>
      </w:r>
      <w:r w:rsidR="00F709EB">
        <w:rPr>
          <w:rFonts w:asciiTheme="minorHAnsi" w:hAnsiTheme="minorHAnsi" w:cstheme="minorBidi"/>
        </w:rPr>
        <w:t>t University House – Tel 0121 300 4314</w:t>
      </w:r>
    </w:p>
    <w:p w14:paraId="4A5A6157" w14:textId="77777777" w:rsidR="00BA1709" w:rsidRPr="00BA1709" w:rsidRDefault="00BA1709" w:rsidP="00097D76">
      <w:pPr>
        <w:jc w:val="both"/>
        <w:rPr>
          <w:b/>
          <w:bCs/>
          <w:color w:val="002060"/>
          <w:sz w:val="24"/>
        </w:rPr>
      </w:pPr>
      <w:r w:rsidRPr="00BA1709">
        <w:rPr>
          <w:b/>
          <w:bCs/>
          <w:color w:val="002060"/>
          <w:sz w:val="24"/>
        </w:rPr>
        <w:t>Your University ID card</w:t>
      </w:r>
    </w:p>
    <w:p w14:paraId="085529E4" w14:textId="77777777" w:rsidR="00BA1709" w:rsidRPr="00911073" w:rsidRDefault="00BA1709" w:rsidP="00097D76">
      <w:pPr>
        <w:jc w:val="both"/>
      </w:pPr>
      <w:r w:rsidRPr="00911073">
        <w:t xml:space="preserve">Remember to keep your University ID card with you at all times as you will need it to access </w:t>
      </w:r>
      <w:r>
        <w:t xml:space="preserve">all </w:t>
      </w:r>
      <w:r w:rsidRPr="00911073">
        <w:t xml:space="preserve">campuses and libraries, as well as using printers on campus. Using your ID card also helps us to record your attendance at teaching sessions, making sure you get the best out of your studies. </w:t>
      </w:r>
    </w:p>
    <w:p w14:paraId="4634B6CA" w14:textId="77777777" w:rsidR="00BA1709" w:rsidRDefault="00BA1709" w:rsidP="00097D76">
      <w:pPr>
        <w:jc w:val="both"/>
        <w:rPr>
          <w:b/>
          <w:bCs/>
        </w:rPr>
      </w:pPr>
    </w:p>
    <w:p w14:paraId="6F554E9A" w14:textId="77777777" w:rsidR="00BA1709" w:rsidRPr="00BA1709" w:rsidRDefault="00BA1709" w:rsidP="00097D76">
      <w:pPr>
        <w:jc w:val="both"/>
        <w:rPr>
          <w:b/>
          <w:bCs/>
          <w:color w:val="002060"/>
          <w:sz w:val="24"/>
        </w:rPr>
      </w:pPr>
      <w:r w:rsidRPr="00BA1709">
        <w:rPr>
          <w:b/>
          <w:bCs/>
          <w:color w:val="002060"/>
          <w:sz w:val="24"/>
        </w:rPr>
        <w:t>Your University email address</w:t>
      </w:r>
    </w:p>
    <w:p w14:paraId="36B56760" w14:textId="77777777" w:rsidR="00BA1709" w:rsidRPr="00911073" w:rsidRDefault="00BA1709" w:rsidP="00097D76">
      <w:pPr>
        <w:jc w:val="both"/>
      </w:pPr>
      <w:r w:rsidRPr="00911073">
        <w:t xml:space="preserve">Your University e-mail address will be used for ALL </w:t>
      </w:r>
      <w:r>
        <w:t xml:space="preserve">communications. </w:t>
      </w:r>
      <w:r w:rsidRPr="00911073">
        <w:t xml:space="preserve">Remember to check your e-mail account regularly to ensure that you don’t miss important </w:t>
      </w:r>
      <w:r>
        <w:t>updates and information</w:t>
      </w:r>
      <w:r w:rsidRPr="00911073">
        <w:t xml:space="preserve"> about your studies. You can even </w:t>
      </w:r>
      <w:hyperlink r:id="rId12" w:history="1">
        <w:r w:rsidRPr="00911073">
          <w:rPr>
            <w:rStyle w:val="Hyperlink"/>
          </w:rPr>
          <w:t>link it to your smartphone</w:t>
        </w:r>
      </w:hyperlink>
      <w:r w:rsidRPr="00911073">
        <w:t>.</w:t>
      </w:r>
    </w:p>
    <w:p w14:paraId="3CB786B2" w14:textId="77777777" w:rsidR="00B76BE8" w:rsidRDefault="00B76BE8" w:rsidP="00BA1709">
      <w:pPr>
        <w:rPr>
          <w:b/>
          <w:color w:val="002060"/>
          <w:sz w:val="24"/>
        </w:rPr>
      </w:pPr>
    </w:p>
    <w:p w14:paraId="39D5647F" w14:textId="77777777" w:rsidR="00BA1709" w:rsidRPr="00BA1709" w:rsidRDefault="00BA1709" w:rsidP="00097D76">
      <w:pPr>
        <w:jc w:val="both"/>
        <w:rPr>
          <w:b/>
          <w:color w:val="002060"/>
          <w:sz w:val="24"/>
        </w:rPr>
      </w:pPr>
      <w:r w:rsidRPr="00BA1709">
        <w:rPr>
          <w:b/>
          <w:color w:val="002060"/>
          <w:sz w:val="24"/>
        </w:rPr>
        <w:lastRenderedPageBreak/>
        <w:t>Rules and regulations</w:t>
      </w:r>
    </w:p>
    <w:p w14:paraId="4A7D3A9F" w14:textId="77777777" w:rsidR="00BA1709" w:rsidRPr="00911073" w:rsidRDefault="00BA1709" w:rsidP="00097D76">
      <w:pPr>
        <w:jc w:val="both"/>
      </w:pPr>
      <w:r w:rsidRPr="00911073">
        <w:t xml:space="preserve">One of your responsibilities as a student at Birmingham City University is to follow the </w:t>
      </w:r>
      <w:hyperlink r:id="rId13" w:history="1">
        <w:r w:rsidRPr="00911073">
          <w:rPr>
            <w:rStyle w:val="Hyperlink"/>
          </w:rPr>
          <w:t>rules and regulations</w:t>
        </w:r>
      </w:hyperlink>
      <w:r w:rsidRPr="00911073">
        <w:t xml:space="preserve"> which apply to </w:t>
      </w:r>
      <w:r>
        <w:t xml:space="preserve">all </w:t>
      </w:r>
      <w:r w:rsidRPr="00911073">
        <w:t xml:space="preserve">students. It's really important that you’re aware of these, so we've picked out some of the key areas </w:t>
      </w:r>
      <w:r>
        <w:t>to help</w:t>
      </w:r>
      <w:r w:rsidRPr="00911073">
        <w:t xml:space="preserve"> you: </w:t>
      </w:r>
      <w:hyperlink r:id="rId14" w:history="1">
        <w:r w:rsidRPr="00911073">
          <w:rPr>
            <w:rStyle w:val="Hyperlink"/>
          </w:rPr>
          <w:t>www.bcu.ac.uk/about-us/corporate-information/policies-and-procedures/rules-and-regulations</w:t>
        </w:r>
      </w:hyperlink>
      <w:r w:rsidRPr="00911073">
        <w:t xml:space="preserve"> </w:t>
      </w:r>
    </w:p>
    <w:p w14:paraId="413EC179" w14:textId="77777777" w:rsidR="00BA1709" w:rsidRDefault="00BA1709" w:rsidP="00097D76">
      <w:pPr>
        <w:jc w:val="both"/>
        <w:rPr>
          <w:b/>
          <w:bCs/>
          <w:sz w:val="24"/>
        </w:rPr>
      </w:pPr>
    </w:p>
    <w:p w14:paraId="73FC0C4A" w14:textId="6CB472B9" w:rsidR="002D7917" w:rsidRPr="002D7917" w:rsidRDefault="002D7917" w:rsidP="00097D76">
      <w:pPr>
        <w:jc w:val="both"/>
        <w:rPr>
          <w:bCs/>
        </w:rPr>
      </w:pPr>
      <w:r>
        <w:rPr>
          <w:bCs/>
        </w:rPr>
        <w:t>P</w:t>
      </w:r>
      <w:r w:rsidRPr="002D7917">
        <w:rPr>
          <w:bCs/>
        </w:rPr>
        <w:t>lease note that Health</w:t>
      </w:r>
      <w:r>
        <w:rPr>
          <w:bCs/>
        </w:rPr>
        <w:t>,</w:t>
      </w:r>
      <w:r w:rsidRPr="002D7917">
        <w:rPr>
          <w:bCs/>
        </w:rPr>
        <w:t xml:space="preserve"> Education and Life Sciences students will need to do an additional in-person ID check to complete their full enrolment once their online element is completed. Further de</w:t>
      </w:r>
      <w:r>
        <w:rPr>
          <w:bCs/>
        </w:rPr>
        <w:t xml:space="preserve">tails regarding what to bring and </w:t>
      </w:r>
      <w:r w:rsidRPr="002D7917">
        <w:rPr>
          <w:bCs/>
        </w:rPr>
        <w:t>where and when the check can be completed will be sent in due course. In the meantime any queries regarding the check should be s</w:t>
      </w:r>
      <w:r>
        <w:rPr>
          <w:bCs/>
        </w:rPr>
        <w:t xml:space="preserve">ent to </w:t>
      </w:r>
      <w:hyperlink r:id="rId15" w:history="1">
        <w:r w:rsidRPr="00892C11">
          <w:rPr>
            <w:rStyle w:val="Hyperlink"/>
            <w:bCs/>
          </w:rPr>
          <w:t>HELSgradschool@bcu.ac.uk</w:t>
        </w:r>
      </w:hyperlink>
      <w:r>
        <w:rPr>
          <w:bCs/>
        </w:rPr>
        <w:t xml:space="preserve"> </w:t>
      </w:r>
    </w:p>
    <w:p w14:paraId="277064ED" w14:textId="77777777" w:rsidR="002D7917" w:rsidRDefault="002D7917" w:rsidP="00097D76">
      <w:pPr>
        <w:jc w:val="both"/>
        <w:rPr>
          <w:b/>
          <w:bCs/>
          <w:sz w:val="24"/>
        </w:rPr>
      </w:pPr>
    </w:p>
    <w:p w14:paraId="1F912563" w14:textId="77777777" w:rsidR="00BA1709" w:rsidRPr="00BA1709" w:rsidRDefault="00BA1709" w:rsidP="00097D76">
      <w:pPr>
        <w:jc w:val="both"/>
        <w:rPr>
          <w:b/>
          <w:bCs/>
          <w:color w:val="002060"/>
          <w:sz w:val="24"/>
        </w:rPr>
      </w:pPr>
      <w:r w:rsidRPr="00BA1709">
        <w:rPr>
          <w:b/>
          <w:bCs/>
          <w:color w:val="002060"/>
          <w:sz w:val="24"/>
        </w:rPr>
        <w:t>Key University Services</w:t>
      </w:r>
    </w:p>
    <w:p w14:paraId="1E54060F" w14:textId="77777777" w:rsidR="00BA1709" w:rsidRPr="00911073" w:rsidRDefault="00BA1709" w:rsidP="00097D76">
      <w:pPr>
        <w:jc w:val="both"/>
      </w:pPr>
      <w:r w:rsidRPr="00911073">
        <w:t xml:space="preserve">There's a lot to get your head around in your first few weeks at university, but don't worry - help is at hand. We have a number of services at the University </w:t>
      </w:r>
      <w:r>
        <w:t>to help</w:t>
      </w:r>
      <w:r w:rsidRPr="00911073">
        <w:t xml:space="preserve"> you get </w:t>
      </w:r>
      <w:r>
        <w:t>started</w:t>
      </w:r>
      <w:r w:rsidRPr="00911073">
        <w:t>, find answers</w:t>
      </w:r>
      <w:r>
        <w:t xml:space="preserve"> to </w:t>
      </w:r>
      <w:r w:rsidRPr="00911073">
        <w:t xml:space="preserve">questions and receive </w:t>
      </w:r>
      <w:r>
        <w:t xml:space="preserve">general </w:t>
      </w:r>
      <w:r w:rsidRPr="00911073">
        <w:t>advice and support.</w:t>
      </w:r>
    </w:p>
    <w:p w14:paraId="18791EAE" w14:textId="77777777" w:rsidR="00BA1709" w:rsidRDefault="00BA1709" w:rsidP="00097D76">
      <w:pPr>
        <w:jc w:val="both"/>
      </w:pPr>
    </w:p>
    <w:p w14:paraId="34DE5B76" w14:textId="77777777" w:rsidR="002D7917" w:rsidRDefault="00BA1709" w:rsidP="00097D76">
      <w:pPr>
        <w:jc w:val="both"/>
      </w:pPr>
      <w:r w:rsidRPr="00911073">
        <w:t xml:space="preserve">More information: </w:t>
      </w:r>
      <w:hyperlink r:id="rId16" w:history="1">
        <w:r w:rsidRPr="00911073">
          <w:rPr>
            <w:rStyle w:val="Hyperlink"/>
          </w:rPr>
          <w:t>icity.bcu.ac.uk/marketing/Student-Essentials</w:t>
        </w:r>
      </w:hyperlink>
      <w:r w:rsidRPr="00911073">
        <w:t xml:space="preserve"> </w:t>
      </w:r>
    </w:p>
    <w:p w14:paraId="799AB9A5" w14:textId="0AC713E0" w:rsidR="00BA1709" w:rsidRPr="00911073" w:rsidRDefault="00BA1709" w:rsidP="00097D76">
      <w:pPr>
        <w:jc w:val="both"/>
      </w:pPr>
    </w:p>
    <w:p w14:paraId="6C5397B7" w14:textId="77777777" w:rsidR="002D7917" w:rsidRDefault="002D7917" w:rsidP="00097D76">
      <w:pPr>
        <w:jc w:val="both"/>
        <w:rPr>
          <w:b/>
          <w:bCs/>
          <w:color w:val="002060"/>
          <w:sz w:val="28"/>
        </w:rPr>
      </w:pPr>
    </w:p>
    <w:p w14:paraId="7A0E0F1C" w14:textId="77777777" w:rsidR="00BA1709" w:rsidRPr="00BA1709" w:rsidRDefault="00BA1709" w:rsidP="00097D76">
      <w:pPr>
        <w:jc w:val="both"/>
        <w:rPr>
          <w:b/>
          <w:bCs/>
          <w:color w:val="002060"/>
          <w:sz w:val="28"/>
        </w:rPr>
      </w:pPr>
      <w:bookmarkStart w:id="0" w:name="_GoBack"/>
      <w:bookmarkEnd w:id="0"/>
      <w:r w:rsidRPr="00BA1709">
        <w:rPr>
          <w:b/>
          <w:bCs/>
          <w:color w:val="002060"/>
          <w:sz w:val="28"/>
        </w:rPr>
        <w:t>Information for International Students</w:t>
      </w:r>
    </w:p>
    <w:p w14:paraId="08669AF6" w14:textId="77777777" w:rsidR="00BA1709" w:rsidRPr="00BA1709" w:rsidRDefault="00BA1709" w:rsidP="00097D76">
      <w:pPr>
        <w:jc w:val="both"/>
        <w:rPr>
          <w:b/>
          <w:color w:val="002060"/>
        </w:rPr>
      </w:pPr>
    </w:p>
    <w:p w14:paraId="63539785" w14:textId="77777777" w:rsidR="00BA1709" w:rsidRPr="00BA1709" w:rsidRDefault="00BA1709" w:rsidP="00097D76">
      <w:pPr>
        <w:jc w:val="both"/>
        <w:rPr>
          <w:b/>
          <w:color w:val="002060"/>
          <w:sz w:val="24"/>
        </w:rPr>
      </w:pPr>
      <w:r w:rsidRPr="00BA1709">
        <w:rPr>
          <w:b/>
          <w:color w:val="002060"/>
          <w:sz w:val="24"/>
        </w:rPr>
        <w:t>Meet and Greet service</w:t>
      </w:r>
    </w:p>
    <w:p w14:paraId="18E8C673" w14:textId="77777777" w:rsidR="00BA1709" w:rsidRPr="00911073" w:rsidRDefault="00BA1709" w:rsidP="00097D76">
      <w:pPr>
        <w:jc w:val="both"/>
      </w:pPr>
      <w:r w:rsidRPr="00911073">
        <w:t xml:space="preserve">We operate a free ‘Meet and </w:t>
      </w:r>
      <w:proofErr w:type="gramStart"/>
      <w:r w:rsidRPr="00911073">
        <w:t>Greet</w:t>
      </w:r>
      <w:proofErr w:type="gramEnd"/>
      <w:r w:rsidRPr="00911073">
        <w:t xml:space="preserve">’ service at Birmingham Airport for all of our new international and EU students starting a course at the University from July to September only. If you have any queries about the service or travelling to the University please email </w:t>
      </w:r>
      <w:hyperlink r:id="rId17" w:history="1">
        <w:r w:rsidRPr="00911073">
          <w:rPr>
            <w:rStyle w:val="Hyperlink"/>
          </w:rPr>
          <w:t>meet.greet@bcu.ac.uk</w:t>
        </w:r>
      </w:hyperlink>
      <w:r w:rsidRPr="00911073">
        <w:t xml:space="preserve">. </w:t>
      </w:r>
    </w:p>
    <w:p w14:paraId="3511EA4B" w14:textId="77777777" w:rsidR="00BA1709" w:rsidRDefault="00BA1709" w:rsidP="00097D76">
      <w:pPr>
        <w:jc w:val="both"/>
      </w:pPr>
    </w:p>
    <w:p w14:paraId="0B5601C9" w14:textId="77777777" w:rsidR="00BA1709" w:rsidRPr="00911073" w:rsidRDefault="00BA1709" w:rsidP="00097D76">
      <w:pPr>
        <w:jc w:val="both"/>
      </w:pPr>
      <w:r w:rsidRPr="00911073">
        <w:t xml:space="preserve">More information: </w:t>
      </w:r>
      <w:hyperlink r:id="rId18" w:history="1">
        <w:r w:rsidRPr="00911073">
          <w:rPr>
            <w:rStyle w:val="Hyperlink"/>
          </w:rPr>
          <w:t>www.bcu.ac.uk/international/preparing-for-the-uk/meet-and-greet-service/</w:t>
        </w:r>
      </w:hyperlink>
      <w:r w:rsidRPr="00911073">
        <w:t xml:space="preserve"> </w:t>
      </w:r>
    </w:p>
    <w:p w14:paraId="7D8F3AE2" w14:textId="77777777" w:rsidR="00BA1709" w:rsidRDefault="00BA1709" w:rsidP="00097D76">
      <w:pPr>
        <w:jc w:val="both"/>
        <w:rPr>
          <w:b/>
        </w:rPr>
      </w:pPr>
    </w:p>
    <w:p w14:paraId="7AD2D926" w14:textId="77777777" w:rsidR="00BA1709" w:rsidRPr="00BA1709" w:rsidRDefault="00BA1709" w:rsidP="00097D76">
      <w:pPr>
        <w:jc w:val="both"/>
        <w:rPr>
          <w:b/>
          <w:color w:val="002060"/>
          <w:sz w:val="24"/>
        </w:rPr>
      </w:pPr>
      <w:r w:rsidRPr="00BA1709">
        <w:rPr>
          <w:b/>
          <w:color w:val="002060"/>
          <w:sz w:val="24"/>
        </w:rPr>
        <w:t>Orientation Week</w:t>
      </w:r>
    </w:p>
    <w:p w14:paraId="05E17A20" w14:textId="58DAC659" w:rsidR="00BA1709" w:rsidRPr="00911073" w:rsidRDefault="00BA1709" w:rsidP="00097D76">
      <w:pPr>
        <w:jc w:val="both"/>
      </w:pPr>
      <w:r w:rsidRPr="00911073">
        <w:t xml:space="preserve">Our </w:t>
      </w:r>
      <w:r w:rsidR="00F709EB">
        <w:t>January</w:t>
      </w:r>
      <w:r w:rsidRPr="00911073">
        <w:t xml:space="preserve"> Orientation Programme gives you the opportunity to meet other students, get essential information and learn more about the University, Birmingham and the UK. If you have any questions regarding orientation please email </w:t>
      </w:r>
      <w:hyperlink r:id="rId19" w:history="1">
        <w:r w:rsidRPr="00911073">
          <w:rPr>
            <w:rStyle w:val="Hyperlink"/>
          </w:rPr>
          <w:t>orientation@bcu.ac.uk</w:t>
        </w:r>
      </w:hyperlink>
      <w:r w:rsidRPr="00911073">
        <w:t>.</w:t>
      </w:r>
    </w:p>
    <w:p w14:paraId="3616BFB8" w14:textId="77777777" w:rsidR="00BA1709" w:rsidRDefault="00BA1709" w:rsidP="00097D76">
      <w:pPr>
        <w:jc w:val="both"/>
      </w:pPr>
    </w:p>
    <w:p w14:paraId="21C5C21F" w14:textId="77777777" w:rsidR="00BA1709" w:rsidRDefault="00BA1709" w:rsidP="00097D76">
      <w:pPr>
        <w:jc w:val="both"/>
      </w:pPr>
      <w:r w:rsidRPr="00911073">
        <w:t xml:space="preserve">More information: </w:t>
      </w:r>
      <w:hyperlink r:id="rId20" w:history="1">
        <w:r w:rsidRPr="00911073">
          <w:rPr>
            <w:rStyle w:val="Hyperlink"/>
          </w:rPr>
          <w:t>www.bcu.ac.uk/international/preparing-for-the-uk/orientation</w:t>
        </w:r>
      </w:hyperlink>
    </w:p>
    <w:p w14:paraId="6F0267F0" w14:textId="77777777" w:rsidR="00BA1709" w:rsidRDefault="00BA1709" w:rsidP="00097D76">
      <w:pPr>
        <w:jc w:val="both"/>
        <w:rPr>
          <w:rFonts w:eastAsia="Calibri"/>
        </w:rPr>
      </w:pPr>
    </w:p>
    <w:p w14:paraId="7F389FE5" w14:textId="77777777" w:rsidR="00097D76" w:rsidRDefault="00097D76" w:rsidP="00097D76">
      <w:pPr>
        <w:jc w:val="both"/>
        <w:rPr>
          <w:rFonts w:eastAsia="Calibri"/>
        </w:rPr>
      </w:pPr>
    </w:p>
    <w:p w14:paraId="3A5B173E" w14:textId="77777777" w:rsidR="00097D76" w:rsidRPr="0065044F" w:rsidRDefault="00097D76" w:rsidP="00097D76">
      <w:pPr>
        <w:jc w:val="both"/>
        <w:rPr>
          <w:rFonts w:eastAsia="Calibri"/>
        </w:rPr>
      </w:pPr>
    </w:p>
    <w:sectPr w:rsidR="00097D76" w:rsidRPr="0065044F" w:rsidSect="00FC6674">
      <w:footerReference w:type="default" r:id="rId21"/>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6797" w14:textId="77777777" w:rsidR="00B76BE8" w:rsidRDefault="00B76BE8" w:rsidP="00B76BE8">
      <w:r>
        <w:separator/>
      </w:r>
    </w:p>
  </w:endnote>
  <w:endnote w:type="continuationSeparator" w:id="0">
    <w:p w14:paraId="14DE4AB5" w14:textId="77777777" w:rsidR="00B76BE8" w:rsidRDefault="00B76BE8" w:rsidP="00B7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85842"/>
      <w:docPartObj>
        <w:docPartGallery w:val="Page Numbers (Bottom of Page)"/>
        <w:docPartUnique/>
      </w:docPartObj>
    </w:sdtPr>
    <w:sdtEndPr>
      <w:rPr>
        <w:noProof/>
      </w:rPr>
    </w:sdtEndPr>
    <w:sdtContent>
      <w:p w14:paraId="470984D1" w14:textId="4EE3D223" w:rsidR="00B76BE8" w:rsidRDefault="00B76BE8">
        <w:pPr>
          <w:pStyle w:val="Footer"/>
          <w:jc w:val="center"/>
        </w:pPr>
        <w:r>
          <w:fldChar w:fldCharType="begin"/>
        </w:r>
        <w:r>
          <w:instrText xml:space="preserve"> PAGE   \* MERGEFORMAT </w:instrText>
        </w:r>
        <w:r>
          <w:fldChar w:fldCharType="separate"/>
        </w:r>
        <w:r w:rsidR="002D7917">
          <w:rPr>
            <w:noProof/>
          </w:rPr>
          <w:t>2</w:t>
        </w:r>
        <w:r>
          <w:rPr>
            <w:noProof/>
          </w:rPr>
          <w:fldChar w:fldCharType="end"/>
        </w:r>
      </w:p>
    </w:sdtContent>
  </w:sdt>
  <w:p w14:paraId="7844FDC9" w14:textId="77777777" w:rsidR="00B76BE8" w:rsidRDefault="00B76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E02BC" w14:textId="77777777" w:rsidR="00B76BE8" w:rsidRDefault="00B76BE8" w:rsidP="00B76BE8">
      <w:r>
        <w:separator/>
      </w:r>
    </w:p>
  </w:footnote>
  <w:footnote w:type="continuationSeparator" w:id="0">
    <w:p w14:paraId="651F2C72" w14:textId="77777777" w:rsidR="00B76BE8" w:rsidRDefault="00B76BE8" w:rsidP="00B76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63"/>
    <w:rsid w:val="00065DEE"/>
    <w:rsid w:val="00097D76"/>
    <w:rsid w:val="00234608"/>
    <w:rsid w:val="002539A1"/>
    <w:rsid w:val="00262862"/>
    <w:rsid w:val="002D7917"/>
    <w:rsid w:val="00312670"/>
    <w:rsid w:val="00315288"/>
    <w:rsid w:val="003E0763"/>
    <w:rsid w:val="003E3922"/>
    <w:rsid w:val="0045172E"/>
    <w:rsid w:val="0047445E"/>
    <w:rsid w:val="00480023"/>
    <w:rsid w:val="004E05FF"/>
    <w:rsid w:val="004E6659"/>
    <w:rsid w:val="00525101"/>
    <w:rsid w:val="005629EB"/>
    <w:rsid w:val="005F1959"/>
    <w:rsid w:val="00612DED"/>
    <w:rsid w:val="0065044F"/>
    <w:rsid w:val="006A5F41"/>
    <w:rsid w:val="006E3ECF"/>
    <w:rsid w:val="006F441A"/>
    <w:rsid w:val="0070301E"/>
    <w:rsid w:val="00717BAD"/>
    <w:rsid w:val="00797CAE"/>
    <w:rsid w:val="007C3C76"/>
    <w:rsid w:val="00804811"/>
    <w:rsid w:val="00840851"/>
    <w:rsid w:val="0086400F"/>
    <w:rsid w:val="00AD5D20"/>
    <w:rsid w:val="00B76BE8"/>
    <w:rsid w:val="00BA1709"/>
    <w:rsid w:val="00BB7A94"/>
    <w:rsid w:val="00C75B0B"/>
    <w:rsid w:val="00CA165E"/>
    <w:rsid w:val="00CD6DC3"/>
    <w:rsid w:val="00D46896"/>
    <w:rsid w:val="00E37662"/>
    <w:rsid w:val="00EF2AE2"/>
    <w:rsid w:val="00F60F7A"/>
    <w:rsid w:val="00F709EB"/>
    <w:rsid w:val="00FC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429C"/>
  <w15:docId w15:val="{92D58D66-25E4-44F1-BD10-4DE5F9C6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6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C3C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C76"/>
    <w:pPr>
      <w:keepNext/>
      <w:keepLines/>
      <w:spacing w:before="200"/>
      <w:outlineLvl w:val="1"/>
    </w:pPr>
    <w:rPr>
      <w:rFonts w:eastAsiaTheme="majorEastAsia" w:cs="Arial"/>
      <w:b/>
      <w:bCs/>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763"/>
    <w:rPr>
      <w:color w:val="0563C1"/>
      <w:u w:val="single"/>
    </w:rPr>
  </w:style>
  <w:style w:type="character" w:styleId="CommentReference">
    <w:name w:val="annotation reference"/>
    <w:basedOn w:val="DefaultParagraphFont"/>
    <w:uiPriority w:val="99"/>
    <w:semiHidden/>
    <w:unhideWhenUsed/>
    <w:rsid w:val="003E0763"/>
    <w:rPr>
      <w:sz w:val="16"/>
      <w:szCs w:val="16"/>
    </w:rPr>
  </w:style>
  <w:style w:type="paragraph" w:styleId="CommentText">
    <w:name w:val="annotation text"/>
    <w:basedOn w:val="Normal"/>
    <w:link w:val="CommentTextChar"/>
    <w:uiPriority w:val="99"/>
    <w:semiHidden/>
    <w:unhideWhenUsed/>
    <w:rsid w:val="003E0763"/>
    <w:pPr>
      <w:spacing w:after="240"/>
    </w:pPr>
    <w:rPr>
      <w:rFonts w:cs="Arial"/>
      <w:sz w:val="20"/>
      <w:szCs w:val="20"/>
    </w:rPr>
  </w:style>
  <w:style w:type="character" w:customStyle="1" w:styleId="CommentTextChar">
    <w:name w:val="Comment Text Char"/>
    <w:basedOn w:val="DefaultParagraphFont"/>
    <w:link w:val="CommentText"/>
    <w:uiPriority w:val="99"/>
    <w:semiHidden/>
    <w:rsid w:val="003E0763"/>
    <w:rPr>
      <w:rFonts w:ascii="Calibri" w:hAnsi="Calibri" w:cs="Arial"/>
      <w:sz w:val="20"/>
      <w:szCs w:val="20"/>
    </w:rPr>
  </w:style>
  <w:style w:type="paragraph" w:styleId="BalloonText">
    <w:name w:val="Balloon Text"/>
    <w:basedOn w:val="Normal"/>
    <w:link w:val="BalloonTextChar"/>
    <w:uiPriority w:val="99"/>
    <w:semiHidden/>
    <w:unhideWhenUsed/>
    <w:rsid w:val="003E0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763"/>
    <w:rPr>
      <w:rFonts w:ascii="Segoe UI" w:hAnsi="Segoe UI" w:cs="Segoe UI"/>
      <w:sz w:val="18"/>
      <w:szCs w:val="18"/>
    </w:rPr>
  </w:style>
  <w:style w:type="character" w:customStyle="1" w:styleId="Heading2Char">
    <w:name w:val="Heading 2 Char"/>
    <w:basedOn w:val="DefaultParagraphFont"/>
    <w:link w:val="Heading2"/>
    <w:uiPriority w:val="9"/>
    <w:rsid w:val="007C3C76"/>
    <w:rPr>
      <w:rFonts w:ascii="Calibri" w:eastAsiaTheme="majorEastAsia" w:hAnsi="Calibri" w:cs="Arial"/>
      <w:b/>
      <w:bCs/>
      <w:color w:val="002060"/>
      <w:sz w:val="24"/>
      <w:szCs w:val="26"/>
    </w:rPr>
  </w:style>
  <w:style w:type="character" w:customStyle="1" w:styleId="Heading1Char">
    <w:name w:val="Heading 1 Char"/>
    <w:basedOn w:val="DefaultParagraphFont"/>
    <w:link w:val="Heading1"/>
    <w:uiPriority w:val="9"/>
    <w:rsid w:val="007C3C76"/>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7C3C76"/>
    <w:pPr>
      <w:spacing w:after="0"/>
    </w:pPr>
    <w:rPr>
      <w:rFonts w:cs="Times New Roman"/>
      <w:b/>
      <w:bCs/>
    </w:rPr>
  </w:style>
  <w:style w:type="character" w:customStyle="1" w:styleId="CommentSubjectChar">
    <w:name w:val="Comment Subject Char"/>
    <w:basedOn w:val="CommentTextChar"/>
    <w:link w:val="CommentSubject"/>
    <w:uiPriority w:val="99"/>
    <w:semiHidden/>
    <w:rsid w:val="007C3C76"/>
    <w:rPr>
      <w:rFonts w:ascii="Calibri" w:hAnsi="Calibri" w:cs="Times New Roman"/>
      <w:b/>
      <w:bCs/>
      <w:sz w:val="20"/>
      <w:szCs w:val="20"/>
    </w:rPr>
  </w:style>
  <w:style w:type="character" w:styleId="PlaceholderText">
    <w:name w:val="Placeholder Text"/>
    <w:basedOn w:val="DefaultParagraphFont"/>
    <w:uiPriority w:val="99"/>
    <w:semiHidden/>
    <w:rsid w:val="0070301E"/>
    <w:rPr>
      <w:color w:val="808080"/>
    </w:rPr>
  </w:style>
  <w:style w:type="character" w:styleId="FollowedHyperlink">
    <w:name w:val="FollowedHyperlink"/>
    <w:basedOn w:val="DefaultParagraphFont"/>
    <w:uiPriority w:val="99"/>
    <w:semiHidden/>
    <w:unhideWhenUsed/>
    <w:rsid w:val="0070301E"/>
    <w:rPr>
      <w:color w:val="954F72" w:themeColor="followedHyperlink"/>
      <w:u w:val="single"/>
    </w:rPr>
  </w:style>
  <w:style w:type="character" w:customStyle="1" w:styleId="Style1">
    <w:name w:val="Style1"/>
    <w:basedOn w:val="DefaultParagraphFont"/>
    <w:uiPriority w:val="1"/>
    <w:rsid w:val="0070301E"/>
    <w:rPr>
      <w:rFonts w:asciiTheme="minorHAnsi" w:hAnsiTheme="minorHAnsi"/>
      <w:sz w:val="22"/>
    </w:rPr>
  </w:style>
  <w:style w:type="character" w:customStyle="1" w:styleId="Style2">
    <w:name w:val="Style2"/>
    <w:basedOn w:val="DefaultParagraphFont"/>
    <w:uiPriority w:val="1"/>
    <w:rsid w:val="00F60F7A"/>
    <w:rPr>
      <w:b/>
    </w:rPr>
  </w:style>
  <w:style w:type="character" w:customStyle="1" w:styleId="Style3">
    <w:name w:val="Style3"/>
    <w:basedOn w:val="DefaultParagraphFont"/>
    <w:uiPriority w:val="1"/>
    <w:rsid w:val="004E6659"/>
    <w:rPr>
      <w:b/>
    </w:rPr>
  </w:style>
  <w:style w:type="paragraph" w:styleId="Header">
    <w:name w:val="header"/>
    <w:basedOn w:val="Normal"/>
    <w:link w:val="HeaderChar"/>
    <w:uiPriority w:val="99"/>
    <w:unhideWhenUsed/>
    <w:rsid w:val="00B76BE8"/>
    <w:pPr>
      <w:tabs>
        <w:tab w:val="center" w:pos="4513"/>
        <w:tab w:val="right" w:pos="9026"/>
      </w:tabs>
    </w:pPr>
  </w:style>
  <w:style w:type="character" w:customStyle="1" w:styleId="HeaderChar">
    <w:name w:val="Header Char"/>
    <w:basedOn w:val="DefaultParagraphFont"/>
    <w:link w:val="Header"/>
    <w:uiPriority w:val="99"/>
    <w:rsid w:val="00B76BE8"/>
    <w:rPr>
      <w:rFonts w:ascii="Calibri" w:hAnsi="Calibri" w:cs="Times New Roman"/>
    </w:rPr>
  </w:style>
  <w:style w:type="paragraph" w:styleId="Footer">
    <w:name w:val="footer"/>
    <w:basedOn w:val="Normal"/>
    <w:link w:val="FooterChar"/>
    <w:uiPriority w:val="99"/>
    <w:unhideWhenUsed/>
    <w:rsid w:val="00B76BE8"/>
    <w:pPr>
      <w:tabs>
        <w:tab w:val="center" w:pos="4513"/>
        <w:tab w:val="right" w:pos="9026"/>
      </w:tabs>
    </w:pPr>
  </w:style>
  <w:style w:type="character" w:customStyle="1" w:styleId="FooterChar">
    <w:name w:val="Footer Char"/>
    <w:basedOn w:val="DefaultParagraphFont"/>
    <w:link w:val="Footer"/>
    <w:uiPriority w:val="99"/>
    <w:rsid w:val="00B76BE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4019">
      <w:bodyDiv w:val="1"/>
      <w:marLeft w:val="0"/>
      <w:marRight w:val="0"/>
      <w:marTop w:val="0"/>
      <w:marBottom w:val="0"/>
      <w:divBdr>
        <w:top w:val="none" w:sz="0" w:space="0" w:color="auto"/>
        <w:left w:val="none" w:sz="0" w:space="0" w:color="auto"/>
        <w:bottom w:val="none" w:sz="0" w:space="0" w:color="auto"/>
        <w:right w:val="none" w:sz="0" w:space="0" w:color="auto"/>
      </w:divBdr>
    </w:div>
    <w:div w:id="13387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research-community/pgr-resources/Welcome-and-induction" TargetMode="External"/><Relationship Id="rId13" Type="http://schemas.openxmlformats.org/officeDocument/2006/relationships/hyperlink" Target="http://www.bcu.ac.uk/Download/Asset/a18a0d75-363c-e511-80cd-005056831842" TargetMode="External"/><Relationship Id="rId18" Type="http://schemas.openxmlformats.org/officeDocument/2006/relationships/hyperlink" Target="http://www.bcu.ac.uk/international/preparing-for-the-uk/meet-and-greet-service/"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bcu.ac.uk/about-us/maps-and-campuses" TargetMode="External"/><Relationship Id="rId12" Type="http://schemas.openxmlformats.org/officeDocument/2006/relationships/hyperlink" Target="https://icity.bcu.ac.uk/cict/students/Email" TargetMode="External"/><Relationship Id="rId17" Type="http://schemas.openxmlformats.org/officeDocument/2006/relationships/hyperlink" Target="mailto:meet.greet@bcu.ac.uk" TargetMode="External"/><Relationship Id="rId2" Type="http://schemas.openxmlformats.org/officeDocument/2006/relationships/settings" Target="settings.xml"/><Relationship Id="rId16" Type="http://schemas.openxmlformats.org/officeDocument/2006/relationships/hyperlink" Target="https://icity.bcu.ac.uk/marketing/Student-Essentials" TargetMode="External"/><Relationship Id="rId20" Type="http://schemas.openxmlformats.org/officeDocument/2006/relationships/hyperlink" Target="http://www.bcu.ac.uk/international/preparing-for-the-uk/orientatio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city.bcu.ac.uk/research-community/pgr-resources" TargetMode="External"/><Relationship Id="rId5" Type="http://schemas.openxmlformats.org/officeDocument/2006/relationships/endnotes" Target="endnotes.xml"/><Relationship Id="rId15" Type="http://schemas.openxmlformats.org/officeDocument/2006/relationships/hyperlink" Target="mailto:HELSgradschool@bcu.ac.uk" TargetMode="External"/><Relationship Id="rId23" Type="http://schemas.openxmlformats.org/officeDocument/2006/relationships/theme" Target="theme/theme1.xml"/><Relationship Id="rId10" Type="http://schemas.openxmlformats.org/officeDocument/2006/relationships/hyperlink" Target="http://bit.ly/2ije0p7" TargetMode="External"/><Relationship Id="rId19" Type="http://schemas.openxmlformats.org/officeDocument/2006/relationships/hyperlink" Target="mailto:orientation@bcu.ac.uk" TargetMode="External"/><Relationship Id="rId4" Type="http://schemas.openxmlformats.org/officeDocument/2006/relationships/footnotes" Target="footnotes.xml"/><Relationship Id="rId9" Type="http://schemas.openxmlformats.org/officeDocument/2006/relationships/hyperlink" Target="http://bit.ly/2ifIFjM" TargetMode="External"/><Relationship Id="rId14" Type="http://schemas.openxmlformats.org/officeDocument/2006/relationships/hyperlink" Target="http://www.bcu.ac.uk/about-us/corporate-information/policies-and-procedures/rules-and-regul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Grant</dc:creator>
  <cp:lastModifiedBy>Noel Alonso</cp:lastModifiedBy>
  <cp:revision>6</cp:revision>
  <cp:lastPrinted>2016-08-22T14:09:00Z</cp:lastPrinted>
  <dcterms:created xsi:type="dcterms:W3CDTF">2017-01-11T12:14:00Z</dcterms:created>
  <dcterms:modified xsi:type="dcterms:W3CDTF">2017-01-16T10:45:00Z</dcterms:modified>
</cp:coreProperties>
</file>