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13" w:rsidRDefault="00A22713" w:rsidP="00F66673">
      <w:pPr>
        <w:pStyle w:val="Title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731510" cy="111139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3" w:rsidRPr="00F66673" w:rsidRDefault="00FC3168" w:rsidP="00F66673">
      <w:pPr>
        <w:pStyle w:val="Title"/>
        <w:rPr>
          <w:sz w:val="48"/>
          <w:szCs w:val="48"/>
        </w:rPr>
      </w:pPr>
      <w:r w:rsidRPr="00F66673">
        <w:rPr>
          <w:sz w:val="48"/>
          <w:szCs w:val="48"/>
        </w:rPr>
        <w:t>Briefing paper for TABLES project meeting</w:t>
      </w:r>
    </w:p>
    <w:p w:rsidR="00FC3168" w:rsidRPr="00F66673" w:rsidRDefault="00F66673" w:rsidP="00F66673">
      <w:pPr>
        <w:pStyle w:val="Title"/>
        <w:rPr>
          <w:sz w:val="36"/>
          <w:szCs w:val="36"/>
        </w:rPr>
      </w:pPr>
      <w:r w:rsidRPr="00F66673">
        <w:rPr>
          <w:sz w:val="36"/>
          <w:szCs w:val="36"/>
        </w:rPr>
        <w:t>11</w:t>
      </w:r>
      <w:r w:rsidRPr="00F66673">
        <w:rPr>
          <w:sz w:val="36"/>
          <w:szCs w:val="36"/>
          <w:vertAlign w:val="superscript"/>
        </w:rPr>
        <w:t>th</w:t>
      </w:r>
      <w:r w:rsidRPr="00F66673">
        <w:rPr>
          <w:sz w:val="36"/>
          <w:szCs w:val="36"/>
        </w:rPr>
        <w:t xml:space="preserve"> October 2012,</w:t>
      </w:r>
      <w:r w:rsidR="00FC3168" w:rsidRPr="00F66673">
        <w:rPr>
          <w:sz w:val="36"/>
          <w:szCs w:val="36"/>
        </w:rPr>
        <w:t xml:space="preserve"> Birmingham</w:t>
      </w:r>
    </w:p>
    <w:p w:rsidR="00267143" w:rsidRDefault="00FC3168" w:rsidP="00267143">
      <w:pPr>
        <w:pStyle w:val="Heading1"/>
        <w:rPr>
          <w:lang w:val="en-US"/>
        </w:rPr>
      </w:pPr>
      <w:r>
        <w:rPr>
          <w:lang w:val="en-US"/>
        </w:rPr>
        <w:t>P</w:t>
      </w:r>
      <w:r w:rsidR="00267143">
        <w:rPr>
          <w:lang w:val="en-US"/>
        </w:rPr>
        <w:t>rimary Purpose of the Research</w:t>
      </w:r>
    </w:p>
    <w:p w:rsidR="006800B5" w:rsidRDefault="00FC3168" w:rsidP="00FC3168">
      <w:pPr>
        <w:rPr>
          <w:lang w:val="en-US"/>
        </w:rPr>
      </w:pPr>
      <w:r w:rsidRPr="005A4FE4">
        <w:rPr>
          <w:b/>
          <w:lang w:val="en-US"/>
        </w:rPr>
        <w:t>To embed the ecosystem approach and thinking into a framework with associated tools to improve policy and decision making.</w:t>
      </w:r>
      <w:r w:rsidRPr="00267143">
        <w:rPr>
          <w:lang w:val="en-US"/>
        </w:rPr>
        <w:t xml:space="preserve">  </w:t>
      </w:r>
    </w:p>
    <w:p w:rsidR="00A81B4A" w:rsidRDefault="00A81B4A" w:rsidP="00FC3168">
      <w:pPr>
        <w:rPr>
          <w:lang w:val="en-US"/>
        </w:rPr>
      </w:pPr>
      <w:r>
        <w:rPr>
          <w:lang w:val="en-US"/>
        </w:rPr>
        <w:t xml:space="preserve">The </w:t>
      </w:r>
      <w:r w:rsidR="00175ECC">
        <w:rPr>
          <w:lang w:val="en-US"/>
        </w:rPr>
        <w:t>UK N</w:t>
      </w:r>
      <w:r>
        <w:rPr>
          <w:lang w:val="en-US"/>
        </w:rPr>
        <w:t xml:space="preserve">ational </w:t>
      </w:r>
      <w:r w:rsidR="00175ECC">
        <w:rPr>
          <w:lang w:val="en-US"/>
        </w:rPr>
        <w:t>E</w:t>
      </w:r>
      <w:r>
        <w:rPr>
          <w:lang w:val="en-US"/>
        </w:rPr>
        <w:t xml:space="preserve">cosystem </w:t>
      </w:r>
      <w:r w:rsidR="00175ECC">
        <w:rPr>
          <w:lang w:val="en-US"/>
        </w:rPr>
        <w:t>A</w:t>
      </w:r>
      <w:r>
        <w:rPr>
          <w:lang w:val="en-US"/>
        </w:rPr>
        <w:t xml:space="preserve">ssessment </w:t>
      </w:r>
      <w:r w:rsidR="00175ECC">
        <w:rPr>
          <w:lang w:val="en-US"/>
        </w:rPr>
        <w:t>W</w:t>
      </w:r>
      <w:r w:rsidR="00175ECC" w:rsidRPr="00D440A8">
        <w:rPr>
          <w:lang w:val="en-US"/>
        </w:rPr>
        <w:t>ork</w:t>
      </w:r>
      <w:r w:rsidR="00175ECC">
        <w:rPr>
          <w:lang w:val="en-US"/>
        </w:rPr>
        <w:t xml:space="preserve"> P</w:t>
      </w:r>
      <w:r w:rsidR="00175ECC" w:rsidRPr="00D440A8">
        <w:rPr>
          <w:lang w:val="en-US"/>
        </w:rPr>
        <w:t>ackage</w:t>
      </w:r>
      <w:r w:rsidR="00175ECC">
        <w:rPr>
          <w:lang w:val="en-US"/>
        </w:rPr>
        <w:t xml:space="preserve"> 9</w:t>
      </w:r>
      <w:r w:rsidR="00175ECC" w:rsidRPr="00D440A8">
        <w:rPr>
          <w:lang w:val="en-US"/>
        </w:rPr>
        <w:t xml:space="preserve"> </w:t>
      </w:r>
      <w:r w:rsidR="00175ECC">
        <w:rPr>
          <w:lang w:val="en-US"/>
        </w:rPr>
        <w:t xml:space="preserve">(WP9) </w:t>
      </w:r>
      <w:r w:rsidR="00175ECC" w:rsidRPr="00D440A8">
        <w:rPr>
          <w:lang w:val="en-US"/>
        </w:rPr>
        <w:t xml:space="preserve">is about </w:t>
      </w:r>
      <w:r w:rsidR="00175ECC" w:rsidRPr="005A4FE4">
        <w:rPr>
          <w:b/>
          <w:lang w:val="en-US"/>
        </w:rPr>
        <w:t xml:space="preserve">developing a framework </w:t>
      </w:r>
      <w:r w:rsidR="00175ECC">
        <w:rPr>
          <w:lang w:val="en-US"/>
        </w:rPr>
        <w:t xml:space="preserve">to achieve this purpose.  </w:t>
      </w:r>
    </w:p>
    <w:p w:rsidR="00FC3168" w:rsidRPr="0096374A" w:rsidRDefault="00175ECC" w:rsidP="00FC3168">
      <w:pPr>
        <w:rPr>
          <w:lang w:val="en-US"/>
        </w:rPr>
      </w:pPr>
      <w:r>
        <w:rPr>
          <w:lang w:val="en-US"/>
        </w:rPr>
        <w:t xml:space="preserve">NB. </w:t>
      </w:r>
      <w:r w:rsidR="0096374A" w:rsidRPr="0096374A">
        <w:rPr>
          <w:lang w:val="en-US"/>
        </w:rPr>
        <w:t>In this research we define</w:t>
      </w:r>
      <w:r w:rsidR="0096374A">
        <w:rPr>
          <w:b/>
          <w:lang w:val="en-US"/>
        </w:rPr>
        <w:t xml:space="preserve"> </w:t>
      </w:r>
      <w:r w:rsidR="0096374A" w:rsidRPr="0096374A">
        <w:rPr>
          <w:lang w:val="en-US"/>
        </w:rPr>
        <w:t xml:space="preserve">a tool as simply a </w:t>
      </w:r>
      <w:r w:rsidR="00A81B4A">
        <w:rPr>
          <w:lang w:val="en-US"/>
        </w:rPr>
        <w:t>‘</w:t>
      </w:r>
      <w:r w:rsidR="0096374A" w:rsidRPr="0096374A">
        <w:rPr>
          <w:lang w:val="en-US"/>
        </w:rPr>
        <w:t>mechanism to</w:t>
      </w:r>
      <w:r w:rsidR="00A81B4A">
        <w:rPr>
          <w:lang w:val="en-US"/>
        </w:rPr>
        <w:t xml:space="preserve"> help</w:t>
      </w:r>
      <w:r w:rsidR="0096374A" w:rsidRPr="0096374A">
        <w:rPr>
          <w:lang w:val="en-US"/>
        </w:rPr>
        <w:t xml:space="preserve"> achieve a desired goal or end</w:t>
      </w:r>
      <w:r w:rsidR="00A81B4A">
        <w:rPr>
          <w:lang w:val="en-US"/>
        </w:rPr>
        <w:t>’</w:t>
      </w:r>
      <w:r w:rsidR="0096374A" w:rsidRPr="0096374A">
        <w:rPr>
          <w:lang w:val="en-US"/>
        </w:rPr>
        <w:t xml:space="preserve">. </w:t>
      </w:r>
    </w:p>
    <w:p w:rsidR="00175ECC" w:rsidRDefault="00D440A8" w:rsidP="00FC3168">
      <w:pPr>
        <w:rPr>
          <w:lang w:val="en-US"/>
        </w:rPr>
      </w:pPr>
      <w:r w:rsidRPr="00D440A8">
        <w:rPr>
          <w:lang w:val="en-US"/>
        </w:rPr>
        <w:t>Below</w:t>
      </w:r>
      <w:r w:rsidR="00175ECC">
        <w:rPr>
          <w:lang w:val="en-US"/>
        </w:rPr>
        <w:t>,</w:t>
      </w:r>
      <w:r w:rsidRPr="00D440A8">
        <w:rPr>
          <w:lang w:val="en-US"/>
        </w:rPr>
        <w:t xml:space="preserve"> </w:t>
      </w:r>
      <w:r>
        <w:rPr>
          <w:lang w:val="en-US"/>
        </w:rPr>
        <w:t xml:space="preserve">we have detailed </w:t>
      </w:r>
      <w:r w:rsidRPr="00D440A8">
        <w:rPr>
          <w:lang w:val="en-US"/>
        </w:rPr>
        <w:t xml:space="preserve">the </w:t>
      </w:r>
      <w:r>
        <w:rPr>
          <w:lang w:val="en-US"/>
        </w:rPr>
        <w:t xml:space="preserve">planned </w:t>
      </w:r>
      <w:r w:rsidRPr="00D440A8">
        <w:rPr>
          <w:lang w:val="en-US"/>
        </w:rPr>
        <w:t>stages</w:t>
      </w:r>
      <w:r w:rsidR="006800B5">
        <w:rPr>
          <w:lang w:val="en-US"/>
        </w:rPr>
        <w:t xml:space="preserve"> of WP9</w:t>
      </w:r>
      <w:r w:rsidRPr="00D440A8">
        <w:rPr>
          <w:lang w:val="en-US"/>
        </w:rPr>
        <w:t xml:space="preserve">. </w:t>
      </w:r>
      <w:r w:rsidR="00267143">
        <w:rPr>
          <w:lang w:val="en-US"/>
        </w:rPr>
        <w:t xml:space="preserve"> </w:t>
      </w:r>
      <w:r w:rsidR="006800B5">
        <w:rPr>
          <w:lang w:val="en-US"/>
        </w:rPr>
        <w:t xml:space="preserve">Thursday’s </w:t>
      </w:r>
      <w:r>
        <w:rPr>
          <w:lang w:val="en-US"/>
        </w:rPr>
        <w:t xml:space="preserve">workshop represents </w:t>
      </w:r>
      <w:r w:rsidR="00175ECC">
        <w:rPr>
          <w:lang w:val="en-US"/>
        </w:rPr>
        <w:t>S</w:t>
      </w:r>
      <w:r w:rsidR="00175ECC" w:rsidRPr="00D440A8">
        <w:rPr>
          <w:lang w:val="en-US"/>
        </w:rPr>
        <w:t xml:space="preserve">tage </w:t>
      </w:r>
      <w:r w:rsidR="00175ECC">
        <w:rPr>
          <w:lang w:val="en-US"/>
        </w:rPr>
        <w:t>Four</w:t>
      </w:r>
      <w:r w:rsidR="005A4FE4">
        <w:rPr>
          <w:lang w:val="en-US"/>
        </w:rPr>
        <w:t xml:space="preserve"> of WP9 </w:t>
      </w:r>
      <w:r w:rsidR="0096374A">
        <w:rPr>
          <w:lang w:val="en-US"/>
        </w:rPr>
        <w:t xml:space="preserve">and will </w:t>
      </w:r>
      <w:r>
        <w:rPr>
          <w:lang w:val="en-US"/>
        </w:rPr>
        <w:t xml:space="preserve">use </w:t>
      </w:r>
      <w:r w:rsidR="006800B5" w:rsidRPr="005A4FE4">
        <w:rPr>
          <w:b/>
          <w:lang w:val="en-US"/>
        </w:rPr>
        <w:t xml:space="preserve">your </w:t>
      </w:r>
      <w:r w:rsidRPr="005A4FE4">
        <w:rPr>
          <w:b/>
          <w:lang w:val="en-US"/>
        </w:rPr>
        <w:t>collective experience and expertise</w:t>
      </w:r>
      <w:r w:rsidR="00175ECC">
        <w:rPr>
          <w:lang w:val="en-US"/>
        </w:rPr>
        <w:t>,</w:t>
      </w:r>
      <w:r>
        <w:rPr>
          <w:lang w:val="en-US"/>
        </w:rPr>
        <w:t xml:space="preserve"> </w:t>
      </w:r>
      <w:r w:rsidR="0096374A">
        <w:rPr>
          <w:lang w:val="en-US"/>
        </w:rPr>
        <w:t xml:space="preserve">informed </w:t>
      </w:r>
      <w:r>
        <w:rPr>
          <w:lang w:val="en-US"/>
        </w:rPr>
        <w:t xml:space="preserve">by intelligence emerging from </w:t>
      </w:r>
      <w:r w:rsidR="0096374A">
        <w:rPr>
          <w:lang w:val="en-US"/>
        </w:rPr>
        <w:t xml:space="preserve">the </w:t>
      </w:r>
      <w:r>
        <w:rPr>
          <w:lang w:val="en-US"/>
        </w:rPr>
        <w:t>tools reviews</w:t>
      </w:r>
      <w:r w:rsidR="0096374A">
        <w:rPr>
          <w:lang w:val="en-US"/>
        </w:rPr>
        <w:t xml:space="preserve"> (</w:t>
      </w:r>
      <w:r w:rsidR="003A1DF4">
        <w:rPr>
          <w:lang w:val="en-US"/>
        </w:rPr>
        <w:t>attached list of the tools is in Appendix 1</w:t>
      </w:r>
      <w:r w:rsidR="00A81B4A">
        <w:rPr>
          <w:lang w:val="en-US"/>
        </w:rPr>
        <w:t>: Full reviews in Appendix 3</w:t>
      </w:r>
      <w:r w:rsidR="0096374A">
        <w:rPr>
          <w:lang w:val="en-US"/>
        </w:rPr>
        <w:t>)</w:t>
      </w:r>
      <w:r w:rsidR="00175ECC">
        <w:rPr>
          <w:lang w:val="en-US"/>
        </w:rPr>
        <w:t>,</w:t>
      </w:r>
      <w:r w:rsidR="0096374A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5A4FE4">
        <w:rPr>
          <w:b/>
          <w:u w:val="single"/>
          <w:lang w:val="en-US"/>
        </w:rPr>
        <w:t xml:space="preserve">prioritize key tools for development into </w:t>
      </w:r>
      <w:r w:rsidR="006800B5">
        <w:rPr>
          <w:b/>
          <w:u w:val="single"/>
          <w:lang w:val="en-US"/>
        </w:rPr>
        <w:t>the</w:t>
      </w:r>
      <w:r w:rsidR="006800B5" w:rsidRPr="005A4FE4">
        <w:rPr>
          <w:b/>
          <w:u w:val="single"/>
          <w:lang w:val="en-US"/>
        </w:rPr>
        <w:t xml:space="preserve"> </w:t>
      </w:r>
      <w:r w:rsidRPr="005A4FE4">
        <w:rPr>
          <w:b/>
          <w:u w:val="single"/>
          <w:lang w:val="en-US"/>
        </w:rPr>
        <w:t>framework</w:t>
      </w:r>
      <w:r>
        <w:rPr>
          <w:lang w:val="en-US"/>
        </w:rPr>
        <w:t>.</w:t>
      </w:r>
      <w:r w:rsidR="00267143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D440A8" w:rsidRPr="00D440A8" w:rsidRDefault="00D440A8" w:rsidP="005A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The select</w:t>
      </w:r>
      <w:r w:rsidR="006800B5">
        <w:rPr>
          <w:lang w:val="en-US"/>
        </w:rPr>
        <w:t>ion of tools for inclusion in the framework</w:t>
      </w:r>
      <w:r w:rsidR="00175ECC">
        <w:rPr>
          <w:lang w:val="en-US"/>
        </w:rPr>
        <w:t xml:space="preserve"> </w:t>
      </w:r>
      <w:r>
        <w:rPr>
          <w:lang w:val="en-US"/>
        </w:rPr>
        <w:t xml:space="preserve">should be based on their capacity and potential to </w:t>
      </w:r>
      <w:r w:rsidR="0096374A">
        <w:rPr>
          <w:lang w:val="en-US"/>
        </w:rPr>
        <w:t>embed the ecosystem approach or ecosystem services effectively</w:t>
      </w:r>
      <w:r w:rsidR="00175ECC">
        <w:rPr>
          <w:lang w:val="en-US"/>
        </w:rPr>
        <w:t>,</w:t>
      </w:r>
      <w:r w:rsidR="0096374A">
        <w:rPr>
          <w:lang w:val="en-US"/>
        </w:rPr>
        <w:t xml:space="preserve"> whilst also </w:t>
      </w:r>
      <w:r>
        <w:rPr>
          <w:lang w:val="en-US"/>
        </w:rPr>
        <w:t>maximiz</w:t>
      </w:r>
      <w:r w:rsidR="0096374A">
        <w:rPr>
          <w:lang w:val="en-US"/>
        </w:rPr>
        <w:t xml:space="preserve">ing </w:t>
      </w:r>
      <w:r>
        <w:rPr>
          <w:lang w:val="en-US"/>
        </w:rPr>
        <w:t>impact on policy and decision making.</w:t>
      </w:r>
      <w:r w:rsidR="00A81B4A">
        <w:rPr>
          <w:lang w:val="en-US"/>
        </w:rPr>
        <w:t xml:space="preserve"> </w:t>
      </w:r>
    </w:p>
    <w:p w:rsidR="00FC3168" w:rsidRPr="00FC3168" w:rsidRDefault="00267143" w:rsidP="00267143">
      <w:pPr>
        <w:pStyle w:val="Heading1"/>
        <w:rPr>
          <w:lang w:val="en-US"/>
        </w:rPr>
      </w:pPr>
      <w:r>
        <w:rPr>
          <w:lang w:val="en-US"/>
        </w:rPr>
        <w:t>Key Stages</w:t>
      </w:r>
      <w:r w:rsidR="006800B5">
        <w:rPr>
          <w:lang w:val="en-US"/>
        </w:rPr>
        <w:t xml:space="preserve"> of WP9</w:t>
      </w:r>
    </w:p>
    <w:p w:rsidR="00FC3168" w:rsidRPr="005A4FE4" w:rsidRDefault="00FC3168" w:rsidP="00FC3168">
      <w:pPr>
        <w:pStyle w:val="ListParagraph"/>
        <w:numPr>
          <w:ilvl w:val="0"/>
          <w:numId w:val="8"/>
        </w:numPr>
        <w:rPr>
          <w:lang w:val="en-US"/>
        </w:rPr>
      </w:pPr>
      <w:r w:rsidRPr="005A4FE4">
        <w:rPr>
          <w:lang w:val="en-US"/>
        </w:rPr>
        <w:t xml:space="preserve">Creation of a research team </w:t>
      </w:r>
      <w:r w:rsidR="00A81B4A">
        <w:rPr>
          <w:lang w:val="en-US"/>
        </w:rPr>
        <w:t xml:space="preserve">COMPLETED although with ongoing additions. </w:t>
      </w:r>
    </w:p>
    <w:p w:rsidR="00FC3168" w:rsidRPr="005A4FE4" w:rsidRDefault="00FC3168" w:rsidP="00FC3168">
      <w:pPr>
        <w:pStyle w:val="ListParagraph"/>
        <w:numPr>
          <w:ilvl w:val="0"/>
          <w:numId w:val="8"/>
        </w:numPr>
        <w:rPr>
          <w:lang w:val="en-US"/>
        </w:rPr>
      </w:pPr>
      <w:r w:rsidRPr="005A4FE4">
        <w:rPr>
          <w:lang w:val="en-US"/>
        </w:rPr>
        <w:t xml:space="preserve">Identification of a series of case studies that exhibit innovative thinking and experience in tool development and/or use of the Ecosystem Approach </w:t>
      </w:r>
      <w:r w:rsidR="00A81B4A">
        <w:rPr>
          <w:lang w:val="en-US"/>
        </w:rPr>
        <w:t xml:space="preserve">COMPLETED </w:t>
      </w:r>
    </w:p>
    <w:p w:rsidR="00FC3168" w:rsidRPr="005A4FE4" w:rsidRDefault="00FC3168" w:rsidP="00FC3168">
      <w:pPr>
        <w:pStyle w:val="ListParagraph"/>
        <w:numPr>
          <w:ilvl w:val="0"/>
          <w:numId w:val="8"/>
        </w:numPr>
        <w:rPr>
          <w:lang w:val="en-US"/>
        </w:rPr>
      </w:pPr>
      <w:r w:rsidRPr="005A4FE4">
        <w:rPr>
          <w:lang w:val="en-US"/>
        </w:rPr>
        <w:t xml:space="preserve">Construction of a template for tool reviews </w:t>
      </w:r>
      <w:r w:rsidR="00A81B4A">
        <w:rPr>
          <w:lang w:val="en-US"/>
        </w:rPr>
        <w:t xml:space="preserve">COMPLETED </w:t>
      </w:r>
    </w:p>
    <w:p w:rsidR="00FC3168" w:rsidRPr="005A4FE4" w:rsidRDefault="00FC3168" w:rsidP="00774DDA">
      <w:pPr>
        <w:pStyle w:val="ListParagraph"/>
        <w:numPr>
          <w:ilvl w:val="1"/>
          <w:numId w:val="8"/>
        </w:numPr>
        <w:rPr>
          <w:lang w:val="en-US"/>
        </w:rPr>
      </w:pPr>
      <w:r w:rsidRPr="005A4FE4">
        <w:rPr>
          <w:lang w:val="en-US"/>
        </w:rPr>
        <w:t>Thoughtpieces on tools from e</w:t>
      </w:r>
      <w:r w:rsidR="00267143" w:rsidRPr="005A4FE4">
        <w:rPr>
          <w:lang w:val="en-US"/>
        </w:rPr>
        <w:t>ach member of the research team</w:t>
      </w:r>
    </w:p>
    <w:p w:rsidR="00FC3168" w:rsidRPr="005A4FE4" w:rsidRDefault="00FC3168" w:rsidP="00774DDA">
      <w:pPr>
        <w:pStyle w:val="ListParagraph"/>
        <w:numPr>
          <w:ilvl w:val="1"/>
          <w:numId w:val="8"/>
        </w:numPr>
        <w:rPr>
          <w:lang w:val="en-US"/>
        </w:rPr>
      </w:pPr>
      <w:r w:rsidRPr="005A4FE4">
        <w:rPr>
          <w:lang w:val="en-US"/>
        </w:rPr>
        <w:t>Deve</w:t>
      </w:r>
      <w:r w:rsidR="00267143" w:rsidRPr="005A4FE4">
        <w:rPr>
          <w:lang w:val="en-US"/>
        </w:rPr>
        <w:t>lopment of a typology of tools</w:t>
      </w:r>
    </w:p>
    <w:p w:rsidR="00FC3168" w:rsidRPr="005A4FE4" w:rsidRDefault="00FC3168" w:rsidP="00774DDA">
      <w:pPr>
        <w:pStyle w:val="ListParagraph"/>
        <w:numPr>
          <w:ilvl w:val="1"/>
          <w:numId w:val="8"/>
        </w:numPr>
        <w:rPr>
          <w:lang w:val="en-US"/>
        </w:rPr>
      </w:pPr>
      <w:r w:rsidRPr="005A4FE4">
        <w:rPr>
          <w:lang w:val="en-US"/>
        </w:rPr>
        <w:t xml:space="preserve">Scoping interviews with case studies to identify key criteria for tool development </w:t>
      </w:r>
    </w:p>
    <w:p w:rsidR="00FC3168" w:rsidRPr="005E401D" w:rsidRDefault="00FC3168" w:rsidP="00FC3168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5E401D">
        <w:rPr>
          <w:b/>
          <w:lang w:val="en-US"/>
        </w:rPr>
        <w:t xml:space="preserve">Workshop with case study sites and research team to prioritize tools for development </w:t>
      </w:r>
      <w:r w:rsidR="00774DDA" w:rsidRPr="005E401D">
        <w:rPr>
          <w:b/>
          <w:lang w:val="en-US"/>
        </w:rPr>
        <w:t>11</w:t>
      </w:r>
      <w:r w:rsidR="00774DDA" w:rsidRPr="005E401D">
        <w:rPr>
          <w:b/>
          <w:vertAlign w:val="superscript"/>
          <w:lang w:val="en-US"/>
        </w:rPr>
        <w:t>th</w:t>
      </w:r>
      <w:r w:rsidR="00267143" w:rsidRPr="005E401D">
        <w:rPr>
          <w:b/>
          <w:lang w:val="en-US"/>
        </w:rPr>
        <w:t xml:space="preserve"> October</w:t>
      </w:r>
      <w:r w:rsidR="00175ECC" w:rsidRPr="005E401D">
        <w:rPr>
          <w:b/>
          <w:lang w:val="en-US"/>
        </w:rPr>
        <w:t xml:space="preserve"> – WE ARE HERE</w:t>
      </w:r>
    </w:p>
    <w:p w:rsidR="00FC3168" w:rsidRPr="005A4FE4" w:rsidRDefault="00267143" w:rsidP="00FC3168">
      <w:pPr>
        <w:pStyle w:val="ListParagraph"/>
        <w:numPr>
          <w:ilvl w:val="0"/>
          <w:numId w:val="8"/>
        </w:numPr>
        <w:rPr>
          <w:lang w:val="en-US"/>
        </w:rPr>
      </w:pPr>
      <w:r w:rsidRPr="005A4FE4">
        <w:rPr>
          <w:lang w:val="en-US"/>
        </w:rPr>
        <w:t>Preparation of tools framework</w:t>
      </w:r>
    </w:p>
    <w:p w:rsidR="00774DDA" w:rsidRPr="005A4FE4" w:rsidRDefault="00774DDA" w:rsidP="00774DDA">
      <w:pPr>
        <w:pStyle w:val="ListParagraph"/>
        <w:numPr>
          <w:ilvl w:val="1"/>
          <w:numId w:val="8"/>
        </w:numPr>
        <w:rPr>
          <w:lang w:val="en-US"/>
        </w:rPr>
      </w:pPr>
      <w:r w:rsidRPr="005A4FE4">
        <w:rPr>
          <w:lang w:val="en-US"/>
        </w:rPr>
        <w:t>Using case study events with different publics to build a</w:t>
      </w:r>
      <w:r w:rsidR="00EB4C60" w:rsidRPr="005A4FE4">
        <w:rPr>
          <w:lang w:val="en-US"/>
        </w:rPr>
        <w:t xml:space="preserve">n inclusive conceptual </w:t>
      </w:r>
      <w:r w:rsidR="00267143" w:rsidRPr="005A4FE4">
        <w:rPr>
          <w:lang w:val="en-US"/>
        </w:rPr>
        <w:t>framework</w:t>
      </w:r>
    </w:p>
    <w:p w:rsidR="00774DDA" w:rsidRPr="005A4FE4" w:rsidRDefault="00A81B4A" w:rsidP="00774DDA">
      <w:pPr>
        <w:pStyle w:val="ListParagraph"/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Using dedicated workshop sessions (e.g. </w:t>
      </w:r>
      <w:r w:rsidR="00267143" w:rsidRPr="005A4FE4">
        <w:rPr>
          <w:lang w:val="en-US"/>
        </w:rPr>
        <w:t>LWEC Annual event 12-</w:t>
      </w:r>
      <w:r w:rsidR="00774DDA" w:rsidRPr="005A4FE4">
        <w:rPr>
          <w:lang w:val="en-US"/>
        </w:rPr>
        <w:t xml:space="preserve">13 </w:t>
      </w:r>
      <w:proofErr w:type="gramStart"/>
      <w:r w:rsidR="00774DDA" w:rsidRPr="005A4FE4">
        <w:rPr>
          <w:lang w:val="en-US"/>
        </w:rPr>
        <w:t xml:space="preserve">November </w:t>
      </w:r>
      <w:r>
        <w:rPr>
          <w:lang w:val="en-US"/>
        </w:rPr>
        <w:t>;</w:t>
      </w:r>
      <w:proofErr w:type="gramEnd"/>
      <w:r>
        <w:rPr>
          <w:lang w:val="en-US"/>
        </w:rPr>
        <w:t xml:space="preserve"> BCU </w:t>
      </w:r>
      <w:r w:rsidR="00774DDA" w:rsidRPr="005A4FE4">
        <w:rPr>
          <w:lang w:val="en-US"/>
        </w:rPr>
        <w:t xml:space="preserve"> </w:t>
      </w:r>
      <w:r w:rsidR="00D440A8" w:rsidRPr="005A4FE4">
        <w:rPr>
          <w:lang w:val="en-US"/>
        </w:rPr>
        <w:t xml:space="preserve">Built Environment </w:t>
      </w:r>
      <w:r w:rsidR="00267143" w:rsidRPr="005A4FE4">
        <w:rPr>
          <w:lang w:val="en-US"/>
        </w:rPr>
        <w:t>workshop</w:t>
      </w:r>
      <w:r>
        <w:rPr>
          <w:lang w:val="en-US"/>
        </w:rPr>
        <w:t xml:space="preserve"> on using Ecosystem Services in planning policy and practice (Late November).  </w:t>
      </w:r>
    </w:p>
    <w:p w:rsidR="00774DDA" w:rsidRPr="00A81B4A" w:rsidRDefault="00A81B4A" w:rsidP="00A81B4A">
      <w:pPr>
        <w:pStyle w:val="ListParagraph"/>
        <w:numPr>
          <w:ilvl w:val="1"/>
          <w:numId w:val="8"/>
        </w:numPr>
        <w:rPr>
          <w:lang w:val="en-US"/>
        </w:rPr>
      </w:pPr>
      <w:r w:rsidRPr="00A81B4A">
        <w:rPr>
          <w:lang w:val="en-US"/>
        </w:rPr>
        <w:t xml:space="preserve"> </w:t>
      </w:r>
      <w:r w:rsidR="00774DDA" w:rsidRPr="00A81B4A">
        <w:rPr>
          <w:lang w:val="en-US"/>
        </w:rPr>
        <w:t xml:space="preserve">Present </w:t>
      </w:r>
      <w:r w:rsidR="00267143" w:rsidRPr="00A81B4A">
        <w:rPr>
          <w:lang w:val="en-US"/>
        </w:rPr>
        <w:t>draft f</w:t>
      </w:r>
      <w:r w:rsidR="00774DDA" w:rsidRPr="00A81B4A">
        <w:rPr>
          <w:lang w:val="en-US"/>
        </w:rPr>
        <w:t xml:space="preserve">ramework </w:t>
      </w:r>
      <w:r w:rsidR="00267143" w:rsidRPr="00A81B4A">
        <w:rPr>
          <w:lang w:val="en-US"/>
        </w:rPr>
        <w:t xml:space="preserve">at the TABLES project and stakeholder meeting on </w:t>
      </w:r>
      <w:r w:rsidR="00774DDA" w:rsidRPr="00A81B4A">
        <w:rPr>
          <w:lang w:val="en-US"/>
        </w:rPr>
        <w:t>17 December</w:t>
      </w:r>
      <w:r w:rsidR="00267143" w:rsidRPr="00A81B4A">
        <w:rPr>
          <w:lang w:val="en-US"/>
        </w:rPr>
        <w:t xml:space="preserve"> 2012</w:t>
      </w:r>
    </w:p>
    <w:p w:rsidR="00774DDA" w:rsidRPr="005A4FE4" w:rsidRDefault="00774DDA" w:rsidP="00FC3168">
      <w:pPr>
        <w:pStyle w:val="ListParagraph"/>
        <w:numPr>
          <w:ilvl w:val="0"/>
          <w:numId w:val="8"/>
        </w:numPr>
        <w:rPr>
          <w:lang w:val="en-US"/>
        </w:rPr>
      </w:pPr>
      <w:r w:rsidRPr="005A4FE4">
        <w:rPr>
          <w:lang w:val="en-US"/>
        </w:rPr>
        <w:t>Draft end of research report</w:t>
      </w:r>
      <w:r w:rsidR="00267143" w:rsidRPr="005A4FE4">
        <w:rPr>
          <w:lang w:val="en-US"/>
        </w:rPr>
        <w:t xml:space="preserve"> for</w:t>
      </w:r>
      <w:r w:rsidRPr="005A4FE4">
        <w:rPr>
          <w:lang w:val="en-US"/>
        </w:rPr>
        <w:t xml:space="preserve"> WP9 </w:t>
      </w:r>
      <w:r w:rsidR="00A81B4A">
        <w:rPr>
          <w:lang w:val="en-US"/>
        </w:rPr>
        <w:t xml:space="preserve">with full work </w:t>
      </w:r>
      <w:proofErr w:type="spellStart"/>
      <w:r w:rsidR="00A81B4A">
        <w:rPr>
          <w:lang w:val="en-US"/>
        </w:rPr>
        <w:t>programme</w:t>
      </w:r>
      <w:proofErr w:type="spellEnd"/>
      <w:r w:rsidR="00A81B4A">
        <w:rPr>
          <w:lang w:val="en-US"/>
        </w:rPr>
        <w:t xml:space="preserve"> </w:t>
      </w:r>
      <w:r w:rsidRPr="005A4FE4">
        <w:rPr>
          <w:lang w:val="en-US"/>
        </w:rPr>
        <w:t xml:space="preserve">for WP10 </w:t>
      </w:r>
      <w:r w:rsidR="0096374A" w:rsidRPr="005A4FE4">
        <w:rPr>
          <w:lang w:val="en-US"/>
        </w:rPr>
        <w:t xml:space="preserve">(the development and testing of </w:t>
      </w:r>
      <w:r w:rsidR="005A4FE4">
        <w:rPr>
          <w:lang w:val="en-US"/>
        </w:rPr>
        <w:t xml:space="preserve">individual </w:t>
      </w:r>
      <w:r w:rsidR="0096374A" w:rsidRPr="005A4FE4">
        <w:rPr>
          <w:lang w:val="en-US"/>
        </w:rPr>
        <w:t xml:space="preserve">tools in </w:t>
      </w:r>
      <w:r w:rsidR="00A22713">
        <w:rPr>
          <w:lang w:val="en-US"/>
        </w:rPr>
        <w:t xml:space="preserve">selected </w:t>
      </w:r>
      <w:r w:rsidR="0096374A" w:rsidRPr="005A4FE4">
        <w:rPr>
          <w:lang w:val="en-US"/>
        </w:rPr>
        <w:t>case study areas</w:t>
      </w:r>
      <w:r w:rsidR="00A81B4A">
        <w:rPr>
          <w:lang w:val="en-US"/>
        </w:rPr>
        <w:t>,</w:t>
      </w:r>
      <w:r w:rsidR="00A22713">
        <w:rPr>
          <w:lang w:val="en-US"/>
        </w:rPr>
        <w:t xml:space="preserve"> where appropriate</w:t>
      </w:r>
      <w:r w:rsidR="0096374A" w:rsidRPr="005A4FE4">
        <w:rPr>
          <w:lang w:val="en-US"/>
        </w:rPr>
        <w:t xml:space="preserve">) </w:t>
      </w:r>
    </w:p>
    <w:p w:rsidR="00774DDA" w:rsidRPr="005A4FE4" w:rsidRDefault="00774DDA" w:rsidP="00774DDA">
      <w:pPr>
        <w:pStyle w:val="ListParagraph"/>
        <w:rPr>
          <w:lang w:val="en-US"/>
        </w:rPr>
      </w:pPr>
    </w:p>
    <w:p w:rsidR="00FC3168" w:rsidRDefault="00267143" w:rsidP="00267143">
      <w:pPr>
        <w:pStyle w:val="Heading1"/>
        <w:rPr>
          <w:lang w:val="en-US"/>
        </w:rPr>
      </w:pPr>
      <w:r>
        <w:rPr>
          <w:lang w:val="en-US"/>
        </w:rPr>
        <w:t>The Tool Typology</w:t>
      </w:r>
    </w:p>
    <w:p w:rsidR="0096374A" w:rsidRDefault="009054AE" w:rsidP="00774DDA">
      <w:pPr>
        <w:rPr>
          <w:lang w:val="en-US"/>
        </w:rPr>
      </w:pPr>
      <w:r w:rsidRPr="009054AE">
        <w:rPr>
          <w:lang w:val="en-US"/>
        </w:rPr>
        <w:t xml:space="preserve">Our starting proposition is that we should choose at least one tool within </w:t>
      </w:r>
      <w:r w:rsidR="00A22713">
        <w:rPr>
          <w:lang w:val="en-US"/>
        </w:rPr>
        <w:t xml:space="preserve">each category that collectively forms our tool </w:t>
      </w:r>
      <w:r w:rsidRPr="009054AE">
        <w:rPr>
          <w:lang w:val="en-US"/>
        </w:rPr>
        <w:t>typology</w:t>
      </w:r>
      <w:r>
        <w:rPr>
          <w:lang w:val="en-US"/>
        </w:rPr>
        <w:t xml:space="preserve"> </w:t>
      </w:r>
      <w:r w:rsidRPr="009054AE">
        <w:rPr>
          <w:lang w:val="en-US"/>
        </w:rPr>
        <w:t xml:space="preserve">developed in </w:t>
      </w:r>
      <w:r w:rsidR="00175ECC">
        <w:rPr>
          <w:lang w:val="en-US"/>
        </w:rPr>
        <w:t>S</w:t>
      </w:r>
      <w:r w:rsidR="00175ECC" w:rsidRPr="009054AE">
        <w:rPr>
          <w:lang w:val="en-US"/>
        </w:rPr>
        <w:t>tage</w:t>
      </w:r>
      <w:r w:rsidR="00175ECC">
        <w:rPr>
          <w:lang w:val="en-US"/>
        </w:rPr>
        <w:t xml:space="preserve"> </w:t>
      </w:r>
      <w:r w:rsidR="00175ECC" w:rsidRPr="009054AE">
        <w:rPr>
          <w:lang w:val="en-US"/>
        </w:rPr>
        <w:t>3b</w:t>
      </w:r>
      <w:r w:rsidR="005A4FE4">
        <w:rPr>
          <w:lang w:val="en-US"/>
        </w:rPr>
        <w:t xml:space="preserve"> (above)</w:t>
      </w:r>
      <w:r w:rsidR="00175ECC">
        <w:rPr>
          <w:lang w:val="en-US"/>
        </w:rPr>
        <w:t>. These were:</w:t>
      </w:r>
      <w:r>
        <w:rPr>
          <w:lang w:val="en-US"/>
        </w:rPr>
        <w:t xml:space="preserve"> </w:t>
      </w:r>
      <w:r w:rsidR="00D50D15">
        <w:rPr>
          <w:lang w:val="en-US"/>
        </w:rPr>
        <w:t xml:space="preserve"> </w:t>
      </w:r>
    </w:p>
    <w:p w:rsidR="00D04C93" w:rsidRPr="00EB4C60" w:rsidRDefault="00D205F9" w:rsidP="00EB4C6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Regulatory tools (statutory)</w:t>
      </w:r>
    </w:p>
    <w:p w:rsidR="00D04C93" w:rsidRPr="00EB4C60" w:rsidRDefault="00D04C93" w:rsidP="00EB4C60">
      <w:pPr>
        <w:pStyle w:val="ListParagraph"/>
        <w:numPr>
          <w:ilvl w:val="0"/>
          <w:numId w:val="9"/>
        </w:numPr>
        <w:rPr>
          <w:lang w:val="en-US"/>
        </w:rPr>
      </w:pPr>
      <w:r w:rsidRPr="00EB4C60">
        <w:rPr>
          <w:lang w:val="en-US"/>
        </w:rPr>
        <w:t>Incentive tools (voluntary</w:t>
      </w:r>
      <w:r w:rsidR="005A4FE4">
        <w:rPr>
          <w:lang w:val="en-US"/>
        </w:rPr>
        <w:t>/financial</w:t>
      </w:r>
      <w:r w:rsidRPr="00EB4C60">
        <w:rPr>
          <w:lang w:val="en-US"/>
        </w:rPr>
        <w:t>)</w:t>
      </w:r>
    </w:p>
    <w:p w:rsidR="00D04C93" w:rsidRPr="00EB4C60" w:rsidRDefault="00D205F9" w:rsidP="00EB4C6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Participatory tools (inclusive</w:t>
      </w:r>
      <w:r w:rsidR="005A4FE4">
        <w:rPr>
          <w:lang w:val="en-US"/>
        </w:rPr>
        <w:t xml:space="preserve">/learning </w:t>
      </w:r>
      <w:r>
        <w:rPr>
          <w:lang w:val="en-US"/>
        </w:rPr>
        <w:t>)</w:t>
      </w:r>
    </w:p>
    <w:p w:rsidR="00D04C93" w:rsidRPr="00EB4C60" w:rsidRDefault="00D04C93" w:rsidP="00EB4C60">
      <w:pPr>
        <w:pStyle w:val="ListParagraph"/>
        <w:numPr>
          <w:ilvl w:val="0"/>
          <w:numId w:val="9"/>
        </w:numPr>
        <w:rPr>
          <w:lang w:val="en-US"/>
        </w:rPr>
      </w:pPr>
      <w:r w:rsidRPr="00EB4C60">
        <w:rPr>
          <w:lang w:val="en-US"/>
        </w:rPr>
        <w:t>Decision Support tools (evidence</w:t>
      </w:r>
      <w:r w:rsidR="00EB4C60">
        <w:rPr>
          <w:lang w:val="en-US"/>
        </w:rPr>
        <w:t xml:space="preserve"> models</w:t>
      </w:r>
      <w:r w:rsidRPr="00EB4C60">
        <w:rPr>
          <w:lang w:val="en-US"/>
        </w:rPr>
        <w:t>)</w:t>
      </w:r>
    </w:p>
    <w:p w:rsidR="00D04C93" w:rsidRPr="00EB4C60" w:rsidRDefault="00D04C93" w:rsidP="00EB4C60">
      <w:pPr>
        <w:pStyle w:val="ListParagraph"/>
        <w:numPr>
          <w:ilvl w:val="0"/>
          <w:numId w:val="9"/>
        </w:numPr>
        <w:rPr>
          <w:lang w:val="en-US"/>
        </w:rPr>
      </w:pPr>
      <w:r w:rsidRPr="00EB4C60">
        <w:rPr>
          <w:lang w:val="en-US"/>
        </w:rPr>
        <w:t xml:space="preserve">Futures/ Forecasting tools  (scenarios) </w:t>
      </w:r>
      <w:r w:rsidR="00815212">
        <w:rPr>
          <w:lang w:val="en-US"/>
        </w:rPr>
        <w:t xml:space="preserve">– UK NEA </w:t>
      </w:r>
      <w:r w:rsidR="00637B59" w:rsidRPr="00815212">
        <w:rPr>
          <w:b/>
          <w:lang w:val="en-US"/>
        </w:rPr>
        <w:t>WP</w:t>
      </w:r>
      <w:r w:rsidR="00ED1FB5" w:rsidRPr="00815212">
        <w:rPr>
          <w:b/>
          <w:lang w:val="en-US"/>
        </w:rPr>
        <w:t>6</w:t>
      </w:r>
    </w:p>
    <w:p w:rsidR="00D04C93" w:rsidRDefault="00EB4C60" w:rsidP="00EB4C60">
      <w:pPr>
        <w:pStyle w:val="ListParagraph"/>
        <w:numPr>
          <w:ilvl w:val="0"/>
          <w:numId w:val="9"/>
        </w:numPr>
        <w:rPr>
          <w:lang w:val="en-US"/>
        </w:rPr>
      </w:pPr>
      <w:r w:rsidRPr="00EB4C60">
        <w:rPr>
          <w:lang w:val="en-US"/>
        </w:rPr>
        <w:t xml:space="preserve">Valuation tools </w:t>
      </w:r>
      <w:r w:rsidR="00815212">
        <w:rPr>
          <w:lang w:val="en-US"/>
        </w:rPr>
        <w:t xml:space="preserve">– UK NEA </w:t>
      </w:r>
      <w:r w:rsidR="00815212" w:rsidRPr="00815212">
        <w:rPr>
          <w:b/>
          <w:lang w:val="en-US"/>
        </w:rPr>
        <w:t>WP3</w:t>
      </w:r>
    </w:p>
    <w:p w:rsidR="00637B59" w:rsidRDefault="00637B59" w:rsidP="00EB4C60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</w:t>
      </w:r>
      <w:r w:rsidR="00815212">
        <w:rPr>
          <w:lang w:val="en-US"/>
        </w:rPr>
        <w:t xml:space="preserve">/ Mindset </w:t>
      </w:r>
      <w:r>
        <w:rPr>
          <w:lang w:val="en-US"/>
        </w:rPr>
        <w:t xml:space="preserve">change tools </w:t>
      </w:r>
      <w:r w:rsidR="00815212">
        <w:rPr>
          <w:lang w:val="en-US"/>
        </w:rPr>
        <w:t xml:space="preserve">– UK NEA </w:t>
      </w:r>
      <w:r w:rsidRPr="00815212">
        <w:rPr>
          <w:b/>
          <w:lang w:val="en-US"/>
        </w:rPr>
        <w:t>WP8</w:t>
      </w:r>
    </w:p>
    <w:p w:rsidR="006800B5" w:rsidRDefault="00175ECC" w:rsidP="00EB4C60">
      <w:pPr>
        <w:rPr>
          <w:lang w:val="en-US"/>
        </w:rPr>
      </w:pPr>
      <w:r>
        <w:rPr>
          <w:lang w:val="en-US"/>
        </w:rPr>
        <w:t xml:space="preserve">However, a tool can straddle several categories so they are not meant to be mutually exclusive.  </w:t>
      </w:r>
      <w:r w:rsidR="00A22713">
        <w:rPr>
          <w:lang w:val="en-US"/>
        </w:rPr>
        <w:t xml:space="preserve">Appendix 1 lists the tool by the categories we have used for this workshop only. </w:t>
      </w:r>
    </w:p>
    <w:p w:rsidR="00EB4C60" w:rsidRPr="005A4FE4" w:rsidRDefault="00175ECC" w:rsidP="00EB4C60">
      <w:pPr>
        <w:rPr>
          <w:i/>
          <w:lang w:val="en-US"/>
        </w:rPr>
      </w:pPr>
      <w:r w:rsidRPr="00A22713">
        <w:rPr>
          <w:b/>
          <w:i/>
          <w:lang w:val="en-US"/>
        </w:rPr>
        <w:t xml:space="preserve">Please note that the futures, valuation and mindset tools are not being covered explicitly in this workshop as they comprise specific outputs of other UK NEA Work </w:t>
      </w:r>
      <w:r w:rsidR="005A4FE4" w:rsidRPr="00A22713">
        <w:rPr>
          <w:b/>
          <w:i/>
          <w:lang w:val="en-US"/>
        </w:rPr>
        <w:t>Packages</w:t>
      </w:r>
      <w:r w:rsidRPr="00A22713">
        <w:rPr>
          <w:b/>
          <w:i/>
          <w:lang w:val="en-US"/>
        </w:rPr>
        <w:t xml:space="preserve"> which will feed into our research at a later stage</w:t>
      </w:r>
      <w:r w:rsidRPr="005A4FE4">
        <w:rPr>
          <w:i/>
          <w:lang w:val="en-US"/>
        </w:rPr>
        <w:t>.</w:t>
      </w:r>
    </w:p>
    <w:p w:rsidR="00D04C93" w:rsidRDefault="00A81B4A" w:rsidP="00774DDA">
      <w:pPr>
        <w:rPr>
          <w:lang w:val="en-US"/>
        </w:rPr>
      </w:pPr>
      <w:r>
        <w:rPr>
          <w:lang w:val="en-US"/>
        </w:rPr>
        <w:t xml:space="preserve">Using </w:t>
      </w:r>
      <w:r w:rsidR="00EB4C60">
        <w:rPr>
          <w:lang w:val="en-US"/>
        </w:rPr>
        <w:t>th</w:t>
      </w:r>
      <w:r w:rsidR="005A4FE4">
        <w:rPr>
          <w:lang w:val="en-US"/>
        </w:rPr>
        <w:t xml:space="preserve">is </w:t>
      </w:r>
      <w:r w:rsidR="006800B5">
        <w:rPr>
          <w:lang w:val="en-US"/>
        </w:rPr>
        <w:t>typolog</w:t>
      </w:r>
      <w:r w:rsidR="005A4FE4">
        <w:rPr>
          <w:lang w:val="en-US"/>
        </w:rPr>
        <w:t>y</w:t>
      </w:r>
      <w:r w:rsidR="006800B5">
        <w:rPr>
          <w:lang w:val="en-US"/>
        </w:rPr>
        <w:t xml:space="preserve"> </w:t>
      </w:r>
      <w:r w:rsidR="00DF38AD">
        <w:rPr>
          <w:lang w:val="en-US"/>
        </w:rPr>
        <w:t xml:space="preserve">we </w:t>
      </w:r>
      <w:r w:rsidR="0092522B">
        <w:rPr>
          <w:lang w:val="en-US"/>
        </w:rPr>
        <w:t xml:space="preserve">therefore </w:t>
      </w:r>
      <w:r w:rsidR="00DF38AD">
        <w:rPr>
          <w:lang w:val="en-US"/>
        </w:rPr>
        <w:t xml:space="preserve">propose to develop a framework </w:t>
      </w:r>
      <w:r w:rsidR="0092522B">
        <w:rPr>
          <w:lang w:val="en-US"/>
        </w:rPr>
        <w:t xml:space="preserve">which </w:t>
      </w:r>
      <w:r w:rsidR="0092522B" w:rsidRPr="005A4FE4">
        <w:rPr>
          <w:b/>
          <w:lang w:val="en-US"/>
        </w:rPr>
        <w:t>prioritizes at least</w:t>
      </w:r>
      <w:r w:rsidR="009054AE" w:rsidRPr="005A4FE4">
        <w:rPr>
          <w:b/>
          <w:lang w:val="en-US"/>
        </w:rPr>
        <w:t xml:space="preserve"> four tools for detailed investigation and adaptation</w:t>
      </w:r>
      <w:r w:rsidR="00637B59" w:rsidRPr="005A4FE4">
        <w:rPr>
          <w:b/>
          <w:lang w:val="en-US"/>
        </w:rPr>
        <w:t xml:space="preserve"> incorporating the ecosystem approach</w:t>
      </w:r>
      <w:r w:rsidR="009054AE">
        <w:rPr>
          <w:lang w:val="en-US"/>
        </w:rPr>
        <w:t xml:space="preserve">. </w:t>
      </w:r>
      <w:r w:rsidR="00637B59">
        <w:rPr>
          <w:lang w:val="en-US"/>
        </w:rPr>
        <w:t xml:space="preserve"> Within this work we will necessarily </w:t>
      </w:r>
      <w:r w:rsidR="009054AE">
        <w:rPr>
          <w:lang w:val="en-US"/>
        </w:rPr>
        <w:t>address</w:t>
      </w:r>
      <w:r w:rsidR="005A4FE4">
        <w:rPr>
          <w:lang w:val="en-US"/>
        </w:rPr>
        <w:t xml:space="preserve">, within practical resource limitations, </w:t>
      </w:r>
      <w:r w:rsidR="009054AE">
        <w:rPr>
          <w:lang w:val="en-US"/>
        </w:rPr>
        <w:t>issues relating to the wider efficacy of the tool</w:t>
      </w:r>
      <w:r w:rsidR="00C80E12">
        <w:rPr>
          <w:lang w:val="en-US"/>
        </w:rPr>
        <w:t>,</w:t>
      </w:r>
      <w:r w:rsidR="009054AE">
        <w:rPr>
          <w:lang w:val="en-US"/>
        </w:rPr>
        <w:t xml:space="preserve"> as well as how to embed ecosystem thinking within it.</w:t>
      </w:r>
      <w:r w:rsidR="00D205F9">
        <w:rPr>
          <w:lang w:val="en-US"/>
        </w:rPr>
        <w:t xml:space="preserve"> </w:t>
      </w:r>
      <w:r w:rsidR="009054AE">
        <w:rPr>
          <w:lang w:val="en-US"/>
        </w:rPr>
        <w:t xml:space="preserve"> </w:t>
      </w:r>
      <w:r>
        <w:rPr>
          <w:lang w:val="en-US"/>
        </w:rPr>
        <w:t xml:space="preserve">When prioritizing the tools it is also important that we capture tools that collectively capture </w:t>
      </w:r>
      <w:r w:rsidR="00637B59">
        <w:rPr>
          <w:lang w:val="en-US"/>
        </w:rPr>
        <w:t xml:space="preserve">all </w:t>
      </w:r>
      <w:r w:rsidR="009054AE">
        <w:rPr>
          <w:lang w:val="en-US"/>
        </w:rPr>
        <w:t>the key stages of decision</w:t>
      </w:r>
      <w:r>
        <w:rPr>
          <w:lang w:val="en-US"/>
        </w:rPr>
        <w:t>/policy ma</w:t>
      </w:r>
      <w:r w:rsidR="009054AE">
        <w:rPr>
          <w:lang w:val="en-US"/>
        </w:rPr>
        <w:t xml:space="preserve">king </w:t>
      </w:r>
      <w:proofErr w:type="gramStart"/>
      <w:r>
        <w:rPr>
          <w:lang w:val="en-US"/>
        </w:rPr>
        <w:t xml:space="preserve">process </w:t>
      </w:r>
      <w:r w:rsidR="005E401D">
        <w:rPr>
          <w:lang w:val="en-US"/>
        </w:rPr>
        <w:t xml:space="preserve"> (</w:t>
      </w:r>
      <w:proofErr w:type="gramEnd"/>
      <w:r w:rsidR="005E401D">
        <w:rPr>
          <w:lang w:val="en-US"/>
        </w:rPr>
        <w:t>Figure 1)</w:t>
      </w:r>
      <w:r w:rsidR="00A22713">
        <w:rPr>
          <w:lang w:val="en-US"/>
        </w:rPr>
        <w:t xml:space="preserve">. </w:t>
      </w:r>
    </w:p>
    <w:p w:rsidR="007254E8" w:rsidRPr="007254E8" w:rsidRDefault="007254E8" w:rsidP="00774DDA">
      <w:pPr>
        <w:rPr>
          <w:b/>
          <w:lang w:val="en-US"/>
        </w:rPr>
      </w:pPr>
      <w:r w:rsidRPr="007254E8">
        <w:rPr>
          <w:b/>
          <w:lang w:val="en-US"/>
        </w:rPr>
        <w:t xml:space="preserve">Figure 1: Tools typology and stages in the decision making process. </w:t>
      </w:r>
    </w:p>
    <w:p w:rsidR="005E401D" w:rsidRDefault="004D132C" w:rsidP="00774DDA">
      <w:pPr>
        <w:rPr>
          <w:lang w:val="en-US"/>
        </w:rPr>
      </w:pPr>
      <w:r w:rsidRPr="004D132C">
        <w:rPr>
          <w:noProof/>
        </w:rPr>
        <mc:AlternateContent>
          <mc:Choice Requires="wpg">
            <w:drawing>
              <wp:inline distT="0" distB="0" distL="0" distR="0">
                <wp:extent cx="5538746" cy="2422332"/>
                <wp:effectExtent l="0" t="0" r="5080" b="0"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746" cy="2422332"/>
                          <a:chOff x="1691641" y="2162175"/>
                          <a:chExt cx="5746114" cy="25336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6245" y="2162175"/>
                            <a:ext cx="5731510" cy="253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836000" y="2348865"/>
                            <a:ext cx="1080135" cy="360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01BF" w:rsidRDefault="006601BF" w:rsidP="006601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1691641" y="2411946"/>
                            <a:ext cx="144018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01BF" w:rsidRDefault="006601BF" w:rsidP="006601B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Stages of the decision-making process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16000" y="2988000"/>
                            <a:ext cx="1008000" cy="21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01BF" w:rsidRDefault="006601BF" w:rsidP="006601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2051645" y="2988000"/>
                            <a:ext cx="14401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01BF" w:rsidRDefault="006601BF" w:rsidP="006601B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Regulatory Tools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51685" y="4293135"/>
                            <a:ext cx="1008000" cy="21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01BF" w:rsidRDefault="006601BF" w:rsidP="006601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80000" y="3996000"/>
                            <a:ext cx="1080135" cy="28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01BF" w:rsidRDefault="006601BF" w:rsidP="006601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2051645" y="3960000"/>
                            <a:ext cx="111569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01BF" w:rsidRDefault="006601BF" w:rsidP="006601B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Incentive/Financial/Economic Tools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3"/>
                        <wps:cNvSpPr txBox="1"/>
                        <wps:spPr>
                          <a:xfrm>
                            <a:off x="2051960" y="3420000"/>
                            <a:ext cx="118808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01BF" w:rsidRDefault="006601BF" w:rsidP="006601B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Decision Support/</w:t>
                              </w:r>
                            </w:p>
                            <w:p w:rsidR="006601BF" w:rsidRDefault="006601BF" w:rsidP="006601B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GB"/>
                                </w:rPr>
                                <w:t>Participatory Tools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36.1pt;height:190.75pt;mso-position-horizontal-relative:char;mso-position-vertical-relative:line" coordorigin="16916,21621" coordsize="57461,25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ZeL/+RovP+Af+gLRR4v8A+RovP+Af+gLRQBs/D3/mIf8AbP8A9mrt&#10;K4v4e/8AMQ/7Z/8As1dp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mXi/wD5Gi8/4B/6AtFHi/8A5Gi8/wCAf+gLRQBs/D3/AJiH/bP/&#10;ANmrtK4v4e/8xD/tn/7NXa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zLxf/AMjRef8AAP8A0BaKPF//ACNF5/wD/wBAWigDZ+Hv/MQ/7Z/+zV2lcX8P&#10;f+Yh/wBs/wD2au0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zLxf/wAjRef8A/8AQFoo8X/8jRef8A/9AWigDZ+Hv/MQ/wC2f/s1dpXF&#10;/D3/AJiH/bP/ANmrt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8y8X/8jRef8A/9AWijxf8A8jRef8A/9AWigDZ+Hv8AzEP+2f8A7NXa&#10;Vxfw9/5iH/bP/wBmrt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62;top:21621;width:57315;height:25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exCPCAAAA2gAAAA8AAABkcnMvZG93bnJldi54bWxEj0FrwkAUhO+F/oflFbzVTUOUEl2DFAql&#10;nmqs50f2uYlm34bs1kR/fVcQPA4z8w2zLEbbijP1vnGs4G2agCCunG7YKNiVn6/vIHxA1tg6JgUX&#10;8lCsnp+WmGs38A+dt8GICGGfo4I6hC6X0lc1WfRT1xFH7+B6iyHK3kjd4xDhtpVpksylxYbjQo0d&#10;fdRUnbZ/VkF5NWkZZt9m2Fv8Pcp5NrpNptTkZVwvQAQawyN8b39pBRncrs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nsQjwgAAANoAAAAPAAAAAAAAAAAAAAAAAJ8C&#10;AABkcnMvZG93bnJldi54bWxQSwUGAAAAAAQABAD3AAAAjgMAAAAA&#10;">
                  <v:imagedata r:id="rId11" o:title=""/>
                </v:shape>
                <v:rect id="Rectangle 5" o:spid="_x0000_s1028" style="position:absolute;left:18360;top:23488;width:108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>
                  <v:textbox>
                    <w:txbxContent>
                      <w:p w:rsidR="006601BF" w:rsidRDefault="006601BF" w:rsidP="006601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6916;top:24119;width:1440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601BF" w:rsidRDefault="006601BF" w:rsidP="006601B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en-GB"/>
                          </w:rPr>
                          <w:t>Stages of the decision-making process</w:t>
                        </w:r>
                      </w:p>
                    </w:txbxContent>
                  </v:textbox>
                </v:shape>
                <v:rect id="Rectangle 7" o:spid="_x0000_s1030" style="position:absolute;left:20160;top:29880;width:100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u9cMA&#10;AADaAAAADwAAAGRycy9kb3ducmV2LnhtbESPQWsCMRSE74X+h/AKXkrNKrTV1ShFEDy1VHvp7bF5&#10;bhY3L0vyuq799U1B8DjMzDfMcj34VvUUUxPYwGRcgCKugm24NvB12D7NQCVBttgGJgMXSrBe3d8t&#10;sbThzJ/U76VWGcKpRANOpCu1TpUjj2kcOuLsHUP0KFnGWtuI5wz3rZ4WxYv22HBecNjRxlF12v94&#10;A/Pf6kNmoXt20nzPaz95P8b+0ZjRw/C2ACU0yC18be+sgV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u9cMAAADaAAAADwAAAAAAAAAAAAAAAACYAgAAZHJzL2Rv&#10;d25yZXYueG1sUEsFBgAAAAAEAAQA9QAAAIgDAAAAAA==&#10;" fillcolor="white [3212]" strokecolor="white [3212]" strokeweight="2pt">
                  <v:textbox>
                    <w:txbxContent>
                      <w:p w:rsidR="006601BF" w:rsidRDefault="006601BF" w:rsidP="006601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Box 6" o:spid="_x0000_s1031" type="#_x0000_t202" style="position:absolute;left:20516;top:29880;width:14402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601BF" w:rsidRDefault="006601BF" w:rsidP="006601B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en-GB"/>
                          </w:rPr>
                          <w:t>Regulatory Tools</w:t>
                        </w:r>
                      </w:p>
                    </w:txbxContent>
                  </v:textbox>
                </v:shape>
                <v:rect id="Rectangle 9" o:spid="_x0000_s1032" style="position:absolute;left:20516;top:42931;width:100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>
                  <v:textbox>
                    <w:txbxContent>
                      <w:p w:rsidR="006601BF" w:rsidRDefault="006601BF" w:rsidP="006601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033" style="position:absolute;left:19800;top:39960;width:10801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Op8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vf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TqfEAAAA2wAAAA8AAAAAAAAAAAAAAAAAmAIAAGRycy9k&#10;b3ducmV2LnhtbFBLBQYAAAAABAAEAPUAAACJAwAAAAA=&#10;" fillcolor="white [3212]" strokecolor="white [3212]" strokeweight="2pt">
                  <v:textbox>
                    <w:txbxContent>
                      <w:p w:rsidR="006601BF" w:rsidRDefault="006601BF" w:rsidP="006601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Box 10" o:spid="_x0000_s1034" type="#_x0000_t202" style="position:absolute;left:20516;top:39600;width:1115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601BF" w:rsidRDefault="006601BF" w:rsidP="006601B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en-GB"/>
                          </w:rPr>
                          <w:t>Incentive/Financial/Economic Tools</w:t>
                        </w:r>
                      </w:p>
                    </w:txbxContent>
                  </v:textbox>
                </v:shape>
                <v:shape id="TextBox 13" o:spid="_x0000_s1035" type="#_x0000_t202" style="position:absolute;left:20519;top:34200;width:11881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601BF" w:rsidRDefault="006601BF" w:rsidP="006601B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en-GB"/>
                          </w:rPr>
                          <w:t>Decision Support/</w:t>
                        </w:r>
                      </w:p>
                      <w:p w:rsidR="006601BF" w:rsidRDefault="006601BF" w:rsidP="006601B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en-GB"/>
                          </w:rPr>
                          <w:t>Participatory Tools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1DF4" w:rsidRDefault="003A1DF4" w:rsidP="005A4FE4">
      <w:pPr>
        <w:pStyle w:val="Heading1"/>
        <w:rPr>
          <w:lang w:val="en-US"/>
        </w:rPr>
      </w:pPr>
      <w:r>
        <w:rPr>
          <w:lang w:val="en-US"/>
        </w:rPr>
        <w:t xml:space="preserve">The Tools Reviews </w:t>
      </w:r>
    </w:p>
    <w:p w:rsidR="003A1DF4" w:rsidRPr="00A22713" w:rsidRDefault="009054AE" w:rsidP="00774DDA">
      <w:pPr>
        <w:rPr>
          <w:b/>
          <w:lang w:val="en-US"/>
        </w:rPr>
      </w:pPr>
      <w:r>
        <w:rPr>
          <w:lang w:val="en-US"/>
        </w:rPr>
        <w:t xml:space="preserve">The research team and selected members of our advisory panel </w:t>
      </w:r>
      <w:r w:rsidR="00A81B4A">
        <w:rPr>
          <w:lang w:val="en-US"/>
        </w:rPr>
        <w:t xml:space="preserve">and other specialists </w:t>
      </w:r>
      <w:r w:rsidR="00D205F9">
        <w:rPr>
          <w:lang w:val="en-US"/>
        </w:rPr>
        <w:t xml:space="preserve">have been engaged in compiling </w:t>
      </w:r>
      <w:r>
        <w:rPr>
          <w:lang w:val="en-US"/>
        </w:rPr>
        <w:t xml:space="preserve">tool reviews. </w:t>
      </w:r>
      <w:r w:rsidR="005E6EF1">
        <w:rPr>
          <w:lang w:val="en-US"/>
        </w:rPr>
        <w:t xml:space="preserve"> </w:t>
      </w:r>
      <w:r>
        <w:rPr>
          <w:lang w:val="en-US"/>
        </w:rPr>
        <w:t>The</w:t>
      </w:r>
      <w:r w:rsidR="00A81B4A">
        <w:rPr>
          <w:lang w:val="en-US"/>
        </w:rPr>
        <w:t xml:space="preserve"> choice is subjective and </w:t>
      </w:r>
      <w:r w:rsidR="00A22713">
        <w:rPr>
          <w:lang w:val="en-US"/>
        </w:rPr>
        <w:t xml:space="preserve">based primarily </w:t>
      </w:r>
      <w:r>
        <w:rPr>
          <w:lang w:val="en-US"/>
        </w:rPr>
        <w:t>on the skills</w:t>
      </w:r>
      <w:r w:rsidR="00637B59">
        <w:rPr>
          <w:lang w:val="en-US"/>
        </w:rPr>
        <w:t xml:space="preserve">, </w:t>
      </w:r>
      <w:r>
        <w:rPr>
          <w:lang w:val="en-US"/>
        </w:rPr>
        <w:t>knowledge and experience of the team</w:t>
      </w:r>
      <w:r w:rsidR="00A81B4A">
        <w:rPr>
          <w:lang w:val="en-US"/>
        </w:rPr>
        <w:t xml:space="preserve">, </w:t>
      </w:r>
      <w:r w:rsidR="00A22713">
        <w:rPr>
          <w:lang w:val="en-US"/>
        </w:rPr>
        <w:t>reflect</w:t>
      </w:r>
      <w:r w:rsidR="00A81B4A">
        <w:rPr>
          <w:lang w:val="en-US"/>
        </w:rPr>
        <w:t xml:space="preserve">ing </w:t>
      </w:r>
      <w:r w:rsidR="00BC74FE">
        <w:rPr>
          <w:lang w:val="en-US"/>
        </w:rPr>
        <w:t xml:space="preserve">their views on selecting the tools </w:t>
      </w:r>
      <w:r w:rsidR="00A22713">
        <w:rPr>
          <w:lang w:val="en-US"/>
        </w:rPr>
        <w:t xml:space="preserve">where the greatest potential </w:t>
      </w:r>
      <w:r w:rsidR="00BC74FE">
        <w:rPr>
          <w:lang w:val="en-US"/>
        </w:rPr>
        <w:t xml:space="preserve">exists both in terms of the tools importance as well as its suitability for embedding ecosystem thinking. </w:t>
      </w:r>
      <w:r w:rsidR="00A22713">
        <w:rPr>
          <w:lang w:val="en-US"/>
        </w:rPr>
        <w:t xml:space="preserve">The reviews have been largely completed in small teams with </w:t>
      </w:r>
      <w:r w:rsidR="00BC74FE">
        <w:rPr>
          <w:lang w:val="en-US"/>
        </w:rPr>
        <w:t xml:space="preserve">BCU performing </w:t>
      </w:r>
      <w:r w:rsidR="00A22713">
        <w:rPr>
          <w:lang w:val="en-US"/>
        </w:rPr>
        <w:t>some quality assurance</w:t>
      </w:r>
      <w:r w:rsidR="00A22713" w:rsidRPr="00BC74FE">
        <w:rPr>
          <w:b/>
          <w:lang w:val="en-US"/>
        </w:rPr>
        <w:t xml:space="preserve">. However these tool reviews </w:t>
      </w:r>
      <w:r w:rsidR="00637B59" w:rsidRPr="00BC74FE">
        <w:rPr>
          <w:b/>
          <w:lang w:val="en-US"/>
        </w:rPr>
        <w:t xml:space="preserve">are work in progress </w:t>
      </w:r>
      <w:r w:rsidRPr="00BC74FE">
        <w:rPr>
          <w:b/>
          <w:lang w:val="en-US"/>
        </w:rPr>
        <w:t xml:space="preserve">and therefore </w:t>
      </w:r>
      <w:r w:rsidR="00A22713" w:rsidRPr="00BC74FE">
        <w:rPr>
          <w:b/>
          <w:lang w:val="en-US"/>
        </w:rPr>
        <w:t>should not be seen</w:t>
      </w:r>
      <w:r w:rsidR="00BC74FE">
        <w:rPr>
          <w:b/>
          <w:lang w:val="en-US"/>
        </w:rPr>
        <w:t xml:space="preserve"> or distributed </w:t>
      </w:r>
      <w:r w:rsidR="00A22713" w:rsidRPr="00BC74FE">
        <w:rPr>
          <w:b/>
          <w:lang w:val="en-US"/>
        </w:rPr>
        <w:t>as finished documents</w:t>
      </w:r>
      <w:r w:rsidR="00A22713">
        <w:rPr>
          <w:lang w:val="en-US"/>
        </w:rPr>
        <w:t xml:space="preserve">. </w:t>
      </w:r>
      <w:r w:rsidR="00A22713" w:rsidRPr="00A22713">
        <w:rPr>
          <w:b/>
          <w:lang w:val="en-US"/>
        </w:rPr>
        <w:t>These reviews do not reflect the views of any agencies</w:t>
      </w:r>
      <w:r w:rsidR="00BC74FE">
        <w:rPr>
          <w:b/>
          <w:lang w:val="en-US"/>
        </w:rPr>
        <w:t>,</w:t>
      </w:r>
      <w:r w:rsidR="00A22713" w:rsidRPr="00A22713">
        <w:rPr>
          <w:b/>
          <w:lang w:val="en-US"/>
        </w:rPr>
        <w:t xml:space="preserve"> and their final format is the responsibility of the research team itself.  </w:t>
      </w:r>
      <w:r w:rsidRPr="00A22713">
        <w:rPr>
          <w:b/>
          <w:lang w:val="en-US"/>
        </w:rPr>
        <w:t xml:space="preserve"> </w:t>
      </w:r>
      <w:r w:rsidR="005E6EF1" w:rsidRPr="00A22713">
        <w:rPr>
          <w:b/>
          <w:lang w:val="en-US"/>
        </w:rPr>
        <w:t xml:space="preserve"> </w:t>
      </w:r>
    </w:p>
    <w:p w:rsidR="00637B59" w:rsidRDefault="00BC74FE" w:rsidP="005A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We welcome your views to inform and strengthen the reviews. </w:t>
      </w:r>
      <w:r w:rsidR="00637B59">
        <w:rPr>
          <w:lang w:val="en-US"/>
        </w:rPr>
        <w:t>If you have any views or extra information that can enhance the review</w:t>
      </w:r>
      <w:r w:rsidR="003A1DF4">
        <w:rPr>
          <w:lang w:val="en-US"/>
        </w:rPr>
        <w:t>s</w:t>
      </w:r>
      <w:r w:rsidR="005E6EF1">
        <w:rPr>
          <w:lang w:val="en-US"/>
        </w:rPr>
        <w:t>,</w:t>
      </w:r>
      <w:r w:rsidR="00637B59">
        <w:rPr>
          <w:lang w:val="en-US"/>
        </w:rPr>
        <w:t xml:space="preserve"> </w:t>
      </w:r>
      <w:proofErr w:type="gramStart"/>
      <w:r w:rsidR="00637B59">
        <w:rPr>
          <w:lang w:val="en-US"/>
        </w:rPr>
        <w:t xml:space="preserve">please </w:t>
      </w:r>
      <w:r w:rsidR="00A22713">
        <w:rPr>
          <w:lang w:val="en-US"/>
        </w:rPr>
        <w:t xml:space="preserve"> </w:t>
      </w:r>
      <w:r w:rsidR="00637B59">
        <w:rPr>
          <w:lang w:val="en-US"/>
        </w:rPr>
        <w:t>feel</w:t>
      </w:r>
      <w:proofErr w:type="gramEnd"/>
      <w:r w:rsidR="00637B59">
        <w:rPr>
          <w:lang w:val="en-US"/>
        </w:rPr>
        <w:t xml:space="preserve"> free to amend </w:t>
      </w:r>
      <w:r w:rsidR="00A22713">
        <w:rPr>
          <w:lang w:val="en-US"/>
        </w:rPr>
        <w:t xml:space="preserve">any review </w:t>
      </w:r>
      <w:r w:rsidR="00637B59">
        <w:rPr>
          <w:lang w:val="en-US"/>
        </w:rPr>
        <w:t>and email back.</w:t>
      </w:r>
      <w:r w:rsidR="00A22713">
        <w:rPr>
          <w:lang w:val="en-US"/>
        </w:rPr>
        <w:t xml:space="preserve"> </w:t>
      </w:r>
      <w:hyperlink r:id="rId12" w:history="1">
        <w:r w:rsidRPr="00EE42E2">
          <w:rPr>
            <w:rStyle w:val="Hyperlink"/>
            <w:lang w:val="en-US"/>
          </w:rPr>
          <w:t>Michael.hardman@bcu.ac.uk</w:t>
        </w:r>
      </w:hyperlink>
    </w:p>
    <w:p w:rsidR="00BC74FE" w:rsidRDefault="00BC74FE" w:rsidP="005A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A0019" w:rsidRDefault="005E6EF1" w:rsidP="00774DDA">
      <w:pPr>
        <w:rPr>
          <w:lang w:val="en-US"/>
        </w:rPr>
      </w:pPr>
      <w:r>
        <w:rPr>
          <w:lang w:val="en-US"/>
        </w:rPr>
        <w:t xml:space="preserve">Appendix 1 lists the </w:t>
      </w:r>
      <w:r w:rsidR="006A0019">
        <w:rPr>
          <w:lang w:val="en-US"/>
        </w:rPr>
        <w:t>2</w:t>
      </w:r>
      <w:r w:rsidR="005A4FE4">
        <w:rPr>
          <w:lang w:val="en-US"/>
        </w:rPr>
        <w:t>5</w:t>
      </w:r>
      <w:r w:rsidR="006A0019">
        <w:rPr>
          <w:lang w:val="en-US"/>
        </w:rPr>
        <w:t xml:space="preserve"> t</w:t>
      </w:r>
      <w:r w:rsidR="009054AE">
        <w:rPr>
          <w:lang w:val="en-US"/>
        </w:rPr>
        <w:t xml:space="preserve">ools </w:t>
      </w:r>
      <w:r>
        <w:rPr>
          <w:lang w:val="en-US"/>
        </w:rPr>
        <w:t xml:space="preserve">that </w:t>
      </w:r>
      <w:r w:rsidR="006A0019">
        <w:rPr>
          <w:lang w:val="en-US"/>
        </w:rPr>
        <w:t xml:space="preserve">have been </w:t>
      </w:r>
      <w:r w:rsidR="00334FFA">
        <w:rPr>
          <w:lang w:val="en-US"/>
        </w:rPr>
        <w:t>selected</w:t>
      </w:r>
      <w:r w:rsidR="00FB44C0">
        <w:rPr>
          <w:lang w:val="en-US"/>
        </w:rPr>
        <w:t xml:space="preserve"> </w:t>
      </w:r>
      <w:r>
        <w:rPr>
          <w:lang w:val="en-US"/>
        </w:rPr>
        <w:t>and</w:t>
      </w:r>
      <w:r w:rsidR="005A4FE4">
        <w:rPr>
          <w:lang w:val="en-US"/>
        </w:rPr>
        <w:t xml:space="preserve">, which </w:t>
      </w:r>
      <w:r w:rsidR="009054AE">
        <w:rPr>
          <w:lang w:val="en-US"/>
        </w:rPr>
        <w:t xml:space="preserve">in our </w:t>
      </w:r>
      <w:r w:rsidR="00FB44C0">
        <w:rPr>
          <w:lang w:val="en-US"/>
        </w:rPr>
        <w:t>research team</w:t>
      </w:r>
      <w:r>
        <w:rPr>
          <w:lang w:val="en-US"/>
        </w:rPr>
        <w:t>’s</w:t>
      </w:r>
      <w:r w:rsidR="00FB44C0">
        <w:rPr>
          <w:lang w:val="en-US"/>
        </w:rPr>
        <w:t xml:space="preserve"> </w:t>
      </w:r>
      <w:r w:rsidR="009054AE">
        <w:rPr>
          <w:lang w:val="en-US"/>
        </w:rPr>
        <w:t xml:space="preserve">view </w:t>
      </w:r>
      <w:r w:rsidR="00334FFA">
        <w:rPr>
          <w:lang w:val="en-US"/>
        </w:rPr>
        <w:t>ha</w:t>
      </w:r>
      <w:r w:rsidR="00FB44C0">
        <w:rPr>
          <w:lang w:val="en-US"/>
        </w:rPr>
        <w:t xml:space="preserve">ve </w:t>
      </w:r>
      <w:r w:rsidR="00E63C36">
        <w:rPr>
          <w:lang w:val="en-US"/>
        </w:rPr>
        <w:t>most potential</w:t>
      </w:r>
      <w:r w:rsidR="00334FFA">
        <w:rPr>
          <w:lang w:val="en-US"/>
        </w:rPr>
        <w:t xml:space="preserve"> for success </w:t>
      </w:r>
      <w:r w:rsidR="005A4FE4">
        <w:rPr>
          <w:lang w:val="en-US"/>
        </w:rPr>
        <w:t xml:space="preserve">for embedding </w:t>
      </w:r>
      <w:r w:rsidR="00FB44C0">
        <w:rPr>
          <w:lang w:val="en-US"/>
        </w:rPr>
        <w:t xml:space="preserve">the </w:t>
      </w:r>
      <w:r w:rsidR="00334FFA">
        <w:rPr>
          <w:lang w:val="en-US"/>
        </w:rPr>
        <w:t>ecosystem approach</w:t>
      </w:r>
      <w:r w:rsidR="005A4FE4">
        <w:rPr>
          <w:lang w:val="en-US"/>
        </w:rPr>
        <w:t xml:space="preserve">. </w:t>
      </w:r>
      <w:r w:rsidR="00334FFA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A1DF4">
        <w:rPr>
          <w:lang w:val="en-US"/>
        </w:rPr>
        <w:t>The full text of the reviews can be found in Appendix 3</w:t>
      </w:r>
      <w:r w:rsidR="005A4FE4">
        <w:rPr>
          <w:lang w:val="en-US"/>
        </w:rPr>
        <w:t xml:space="preserve"> (a separate </w:t>
      </w:r>
      <w:r w:rsidR="00BC74FE">
        <w:rPr>
          <w:lang w:val="en-US"/>
        </w:rPr>
        <w:t xml:space="preserve">zipped </w:t>
      </w:r>
      <w:r w:rsidR="005A4FE4">
        <w:rPr>
          <w:lang w:val="en-US"/>
        </w:rPr>
        <w:t>attachment)</w:t>
      </w:r>
      <w:r w:rsidR="003A1DF4">
        <w:rPr>
          <w:lang w:val="en-US"/>
        </w:rPr>
        <w:t xml:space="preserve">. </w:t>
      </w:r>
      <w:r w:rsidR="006A0019">
        <w:rPr>
          <w:lang w:val="en-US"/>
        </w:rPr>
        <w:t xml:space="preserve">The </w:t>
      </w:r>
      <w:r w:rsidR="00334FFA">
        <w:rPr>
          <w:lang w:val="en-US"/>
        </w:rPr>
        <w:t xml:space="preserve">review </w:t>
      </w:r>
      <w:r w:rsidR="006A0019">
        <w:rPr>
          <w:lang w:val="en-US"/>
        </w:rPr>
        <w:t xml:space="preserve">template </w:t>
      </w:r>
      <w:r w:rsidR="00334FFA">
        <w:rPr>
          <w:lang w:val="en-US"/>
        </w:rPr>
        <w:t xml:space="preserve">was designed </w:t>
      </w:r>
      <w:r w:rsidR="00E63C36">
        <w:rPr>
          <w:lang w:val="en-US"/>
        </w:rPr>
        <w:t xml:space="preserve">in response to several scoping interviews with selected case study </w:t>
      </w:r>
      <w:r w:rsidR="00BC74FE">
        <w:rPr>
          <w:lang w:val="en-US"/>
        </w:rPr>
        <w:t xml:space="preserve">participants </w:t>
      </w:r>
      <w:r w:rsidR="00E63C36">
        <w:rPr>
          <w:lang w:val="en-US"/>
        </w:rPr>
        <w:t xml:space="preserve">that identified key issues in the use </w:t>
      </w:r>
      <w:r w:rsidR="00BC74FE">
        <w:rPr>
          <w:lang w:val="en-US"/>
        </w:rPr>
        <w:t xml:space="preserve">and application </w:t>
      </w:r>
      <w:r w:rsidR="00E63C36">
        <w:rPr>
          <w:lang w:val="en-US"/>
        </w:rPr>
        <w:t xml:space="preserve">of existing tools, together with thoughts about how to maximize the utility of the Ecosystem Approach. </w:t>
      </w:r>
    </w:p>
    <w:p w:rsidR="00BC74FE" w:rsidRDefault="00334FFA" w:rsidP="00774DDA">
      <w:pPr>
        <w:rPr>
          <w:lang w:val="en-US"/>
        </w:rPr>
      </w:pPr>
      <w:r>
        <w:rPr>
          <w:lang w:val="en-US"/>
        </w:rPr>
        <w:t>Before considering the results of the tools reviews themselves</w:t>
      </w:r>
      <w:r w:rsidR="00C80E12">
        <w:rPr>
          <w:lang w:val="en-US"/>
        </w:rPr>
        <w:t>,</w:t>
      </w:r>
      <w:r>
        <w:rPr>
          <w:lang w:val="en-US"/>
        </w:rPr>
        <w:t xml:space="preserve"> </w:t>
      </w:r>
      <w:r w:rsidR="00F76F94">
        <w:rPr>
          <w:lang w:val="en-US"/>
        </w:rPr>
        <w:t xml:space="preserve">a more general critique of the ecosystem approach </w:t>
      </w:r>
      <w:r w:rsidR="00E63C36">
        <w:rPr>
          <w:lang w:val="en-US"/>
        </w:rPr>
        <w:t>provides an important context</w:t>
      </w:r>
      <w:r w:rsidR="005A4FE4">
        <w:rPr>
          <w:lang w:val="en-US"/>
        </w:rPr>
        <w:t xml:space="preserve"> within which this research is located.</w:t>
      </w:r>
      <w:r w:rsidR="00BC74FE">
        <w:rPr>
          <w:lang w:val="en-US"/>
        </w:rPr>
        <w:t xml:space="preserve"> The summary below is based on case study participant interviews, workshops and a literature review. </w:t>
      </w:r>
      <w:r w:rsidR="005A4FE4">
        <w:rPr>
          <w:lang w:val="en-US"/>
        </w:rPr>
        <w:t xml:space="preserve">  </w:t>
      </w:r>
    </w:p>
    <w:p w:rsidR="00BC74FE" w:rsidRDefault="005A4FE4" w:rsidP="00774DDA">
      <w:r>
        <w:rPr>
          <w:lang w:val="en-US"/>
        </w:rPr>
        <w:t xml:space="preserve">The </w:t>
      </w:r>
      <w:r w:rsidR="00BF56F5">
        <w:rPr>
          <w:lang w:val="en-US"/>
        </w:rPr>
        <w:t xml:space="preserve">ecosystems </w:t>
      </w:r>
      <w:r>
        <w:rPr>
          <w:lang w:val="en-US"/>
        </w:rPr>
        <w:t xml:space="preserve">literature </w:t>
      </w:r>
      <w:r w:rsidR="00E63C36">
        <w:rPr>
          <w:lang w:val="en-US"/>
        </w:rPr>
        <w:t>contains a</w:t>
      </w:r>
      <w:r w:rsidR="00F76F94">
        <w:rPr>
          <w:lang w:val="en-US"/>
        </w:rPr>
        <w:t xml:space="preserve"> lot of </w:t>
      </w:r>
      <w:r w:rsidR="00FB44C0">
        <w:rPr>
          <w:lang w:val="en-US"/>
        </w:rPr>
        <w:t xml:space="preserve">published </w:t>
      </w:r>
      <w:r w:rsidR="00F76F94">
        <w:rPr>
          <w:lang w:val="en-US"/>
        </w:rPr>
        <w:t xml:space="preserve">theoretical work which is </w:t>
      </w:r>
      <w:r w:rsidR="00587770">
        <w:rPr>
          <w:lang w:val="en-US"/>
        </w:rPr>
        <w:t>r</w:t>
      </w:r>
      <w:r w:rsidR="00F76F94">
        <w:rPr>
          <w:lang w:val="en-US"/>
        </w:rPr>
        <w:t xml:space="preserve">arely translated into </w:t>
      </w:r>
      <w:r w:rsidR="00334FFA">
        <w:rPr>
          <w:lang w:val="en-US"/>
        </w:rPr>
        <w:t>practical policy applications</w:t>
      </w:r>
      <w:r w:rsidR="00587770">
        <w:rPr>
          <w:lang w:val="en-US"/>
        </w:rPr>
        <w:t>.</w:t>
      </w:r>
      <w:r w:rsidR="000C5059">
        <w:rPr>
          <w:rStyle w:val="FootnoteReference"/>
          <w:lang w:val="en-US"/>
        </w:rPr>
        <w:footnoteReference w:id="1"/>
      </w:r>
      <w:r w:rsidR="00587770">
        <w:rPr>
          <w:lang w:val="en-US"/>
        </w:rPr>
        <w:t xml:space="preserve">  T</w:t>
      </w:r>
      <w:r w:rsidR="00F76F94" w:rsidRPr="00F76F94">
        <w:t xml:space="preserve">here are </w:t>
      </w:r>
      <w:r w:rsidR="00334FFA">
        <w:t xml:space="preserve">a growing number of </w:t>
      </w:r>
      <w:r w:rsidR="00F76F94" w:rsidRPr="00F76F94">
        <w:t xml:space="preserve">examples of the approach being applied </w:t>
      </w:r>
      <w:r w:rsidR="00334FFA">
        <w:t xml:space="preserve">in a piecemeal way, focussing </w:t>
      </w:r>
      <w:r w:rsidR="00E63C36">
        <w:t xml:space="preserve">in particular on </w:t>
      </w:r>
      <w:r w:rsidR="00F76F94" w:rsidRPr="00F76F94">
        <w:t>ecosystem services</w:t>
      </w:r>
      <w:r w:rsidR="004B6520" w:rsidRPr="004B6520">
        <w:t>.</w:t>
      </w:r>
      <w:r w:rsidR="000C5059">
        <w:rPr>
          <w:rStyle w:val="FootnoteReference"/>
        </w:rPr>
        <w:footnoteReference w:id="2"/>
      </w:r>
      <w:r w:rsidR="004B6520" w:rsidRPr="004B6520">
        <w:t xml:space="preserve"> </w:t>
      </w:r>
      <w:r w:rsidR="00F819BC">
        <w:t xml:space="preserve"> </w:t>
      </w:r>
      <w:r w:rsidR="004B6520">
        <w:t xml:space="preserve">Where more integrated work has been done as evidenced in </w:t>
      </w:r>
      <w:r w:rsidR="00F76F94" w:rsidRPr="00F76F94">
        <w:t>green infrastructure approaches, it tends not to be strongly embedded into mainstream decision</w:t>
      </w:r>
      <w:r w:rsidR="00334FFA">
        <w:t>-</w:t>
      </w:r>
      <w:r w:rsidR="00587770">
        <w:t>making</w:t>
      </w:r>
      <w:r w:rsidR="004B6520">
        <w:t xml:space="preserve"> albeit with the notable exception of Birmingham City Council</w:t>
      </w:r>
      <w:r w:rsidR="00587770">
        <w:t>.</w:t>
      </w:r>
      <w:r w:rsidR="000C5059">
        <w:rPr>
          <w:rStyle w:val="FootnoteReference"/>
        </w:rPr>
        <w:footnoteReference w:id="3"/>
      </w:r>
      <w:r w:rsidR="00587770">
        <w:t xml:space="preserve"> </w:t>
      </w:r>
      <w:r w:rsidR="00F819BC">
        <w:t xml:space="preserve"> </w:t>
      </w:r>
    </w:p>
    <w:p w:rsidR="003A1DF4" w:rsidRDefault="00BC74FE" w:rsidP="00774DDA">
      <w:r>
        <w:t xml:space="preserve">Whilst the Ecosystem Approach has been evident in environmental research and policy </w:t>
      </w:r>
      <w:r w:rsidR="00E63C36">
        <w:t>t</w:t>
      </w:r>
      <w:r w:rsidR="00BF56F5" w:rsidRPr="00BF56F5">
        <w:rPr>
          <w:lang w:val="en-US"/>
        </w:rPr>
        <w:t xml:space="preserve">here are </w:t>
      </w:r>
      <w:r w:rsidR="00BF56F5">
        <w:rPr>
          <w:lang w:val="en-US"/>
        </w:rPr>
        <w:t>important considerations when exposing other sectors or professions to th</w:t>
      </w:r>
      <w:r>
        <w:rPr>
          <w:lang w:val="en-US"/>
        </w:rPr>
        <w:t xml:space="preserve">is concept and associated vocabulary.  </w:t>
      </w:r>
      <w:r w:rsidR="00BF56F5">
        <w:rPr>
          <w:lang w:val="en-US"/>
        </w:rPr>
        <w:t xml:space="preserve"> At present there is a </w:t>
      </w:r>
      <w:r>
        <w:rPr>
          <w:lang w:val="en-US"/>
        </w:rPr>
        <w:t xml:space="preserve">stream of thought that champions this as </w:t>
      </w:r>
      <w:r w:rsidR="00BF56F5" w:rsidRPr="00BF56F5">
        <w:t>a separate process</w:t>
      </w:r>
      <w:r w:rsidR="00BF56F5">
        <w:t xml:space="preserve"> </w:t>
      </w:r>
      <w:r w:rsidR="00BF56F5" w:rsidRPr="00BF56F5">
        <w:t>rather tha</w:t>
      </w:r>
      <w:r w:rsidR="00BF56F5">
        <w:t xml:space="preserve">n embedding it </w:t>
      </w:r>
      <w:r w:rsidR="00BF56F5" w:rsidRPr="00BF56F5">
        <w:t>within existing activities</w:t>
      </w:r>
      <w:r w:rsidR="00BF56F5">
        <w:t>/</w:t>
      </w:r>
      <w:r w:rsidR="00E63C36">
        <w:t xml:space="preserve">projects </w:t>
      </w:r>
      <w:r w:rsidR="00E63C36" w:rsidRPr="00BF56F5">
        <w:t>or</w:t>
      </w:r>
      <w:r w:rsidR="00BF56F5" w:rsidRPr="00BF56F5">
        <w:t>, as demonstrated in the Relu rural urban fringe project, fused with other conceptual approaches to produce simpler and more accessible frameworks.</w:t>
      </w:r>
      <w:r w:rsidR="000C5059">
        <w:rPr>
          <w:rStyle w:val="FootnoteReference"/>
        </w:rPr>
        <w:footnoteReference w:id="4"/>
      </w:r>
      <w:r w:rsidR="006601BF">
        <w:t xml:space="preserve"> </w:t>
      </w:r>
      <w:r w:rsidR="00E63C36">
        <w:t>There appears to be a tension between the need to champion explicitly the ecosystem approach as the premier model for integration across the land based industries as opposed to a more implicit embedding of its principles.</w:t>
      </w:r>
      <w:r w:rsidR="001F54D1">
        <w:t xml:space="preserve">  </w:t>
      </w:r>
      <w:r w:rsidR="00E63C36">
        <w:t xml:space="preserve">   </w:t>
      </w:r>
    </w:p>
    <w:p w:rsidR="004B6520" w:rsidRDefault="00587770" w:rsidP="00774DDA">
      <w:pPr>
        <w:rPr>
          <w:b/>
        </w:rPr>
      </w:pPr>
      <w:r w:rsidRPr="005A4FE4">
        <w:rPr>
          <w:b/>
        </w:rPr>
        <w:t xml:space="preserve">The key issue appears to be ensuring that </w:t>
      </w:r>
      <w:r w:rsidR="004B6520" w:rsidRPr="005A4FE4">
        <w:rPr>
          <w:b/>
        </w:rPr>
        <w:t>any initiatives secure full sign up and active involvement b</w:t>
      </w:r>
      <w:r w:rsidRPr="005A4FE4">
        <w:rPr>
          <w:b/>
        </w:rPr>
        <w:t xml:space="preserve">y </w:t>
      </w:r>
      <w:r w:rsidR="00BF56F5">
        <w:rPr>
          <w:b/>
        </w:rPr>
        <w:t xml:space="preserve">all </w:t>
      </w:r>
      <w:r w:rsidRPr="005A4FE4">
        <w:rPr>
          <w:b/>
        </w:rPr>
        <w:t xml:space="preserve">those </w:t>
      </w:r>
      <w:r w:rsidR="00BF56F5">
        <w:rPr>
          <w:b/>
        </w:rPr>
        <w:t xml:space="preserve">sectors </w:t>
      </w:r>
      <w:proofErr w:type="gramStart"/>
      <w:r w:rsidRPr="005A4FE4">
        <w:rPr>
          <w:b/>
        </w:rPr>
        <w:t>who</w:t>
      </w:r>
      <w:proofErr w:type="gramEnd"/>
      <w:r w:rsidRPr="005A4FE4">
        <w:rPr>
          <w:b/>
        </w:rPr>
        <w:t xml:space="preserve"> make policy and decisions</w:t>
      </w:r>
      <w:r w:rsidR="00FB44C0" w:rsidRPr="005A4FE4">
        <w:rPr>
          <w:b/>
        </w:rPr>
        <w:t>,</w:t>
      </w:r>
      <w:r w:rsidRPr="005A4FE4">
        <w:rPr>
          <w:b/>
        </w:rPr>
        <w:t xml:space="preserve"> </w:t>
      </w:r>
      <w:r w:rsidR="004B6520" w:rsidRPr="005A4FE4">
        <w:rPr>
          <w:b/>
        </w:rPr>
        <w:t>ideally at the earliest stage in the process</w:t>
      </w:r>
      <w:r w:rsidR="00FB44C0" w:rsidRPr="005A4FE4">
        <w:rPr>
          <w:b/>
        </w:rPr>
        <w:t>.  S</w:t>
      </w:r>
      <w:r w:rsidR="004B6520" w:rsidRPr="005A4FE4">
        <w:rPr>
          <w:b/>
        </w:rPr>
        <w:t>ignificantly</w:t>
      </w:r>
      <w:r w:rsidR="00F819BC" w:rsidRPr="005A4FE4">
        <w:rPr>
          <w:b/>
        </w:rPr>
        <w:t>,</w:t>
      </w:r>
      <w:r w:rsidR="004B6520" w:rsidRPr="005A4FE4">
        <w:rPr>
          <w:b/>
        </w:rPr>
        <w:t xml:space="preserve"> </w:t>
      </w:r>
      <w:r w:rsidRPr="005A4FE4">
        <w:rPr>
          <w:b/>
        </w:rPr>
        <w:t>there is little evidence of this</w:t>
      </w:r>
      <w:r w:rsidR="004B6520" w:rsidRPr="005A4FE4">
        <w:rPr>
          <w:b/>
        </w:rPr>
        <w:t xml:space="preserve"> happening </w:t>
      </w:r>
      <w:r w:rsidRPr="005A4FE4">
        <w:rPr>
          <w:b/>
        </w:rPr>
        <w:t xml:space="preserve">in </w:t>
      </w:r>
      <w:r w:rsidR="004B6520" w:rsidRPr="005A4FE4">
        <w:rPr>
          <w:b/>
        </w:rPr>
        <w:t>contemporary policy and decision making</w:t>
      </w:r>
      <w:r w:rsidRPr="005A4FE4">
        <w:rPr>
          <w:b/>
        </w:rPr>
        <w:t>.</w:t>
      </w:r>
    </w:p>
    <w:p w:rsidR="00045427" w:rsidRPr="00045427" w:rsidRDefault="00045427" w:rsidP="00774DDA">
      <w:r w:rsidRPr="00045427">
        <w:t>There is also an important point about scales and spatial frameworks with agencies using different spatial frameworks for their work</w:t>
      </w:r>
      <w:r>
        <w:t xml:space="preserve"> programmes and associated initiatives. </w:t>
      </w:r>
      <w:r w:rsidRPr="00045427">
        <w:t xml:space="preserve"> Rarely </w:t>
      </w:r>
      <w:r>
        <w:t>d</w:t>
      </w:r>
      <w:r w:rsidRPr="00045427">
        <w:t xml:space="preserve">o these spatialities coincide leading to a confused situation on the ground. </w:t>
      </w:r>
    </w:p>
    <w:p w:rsidR="00F76F94" w:rsidRDefault="004B6520" w:rsidP="005A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Our framework</w:t>
      </w:r>
      <w:r w:rsidR="00FB44C0">
        <w:t>,</w:t>
      </w:r>
      <w:r>
        <w:t xml:space="preserve"> therefore</w:t>
      </w:r>
      <w:r w:rsidR="00FB44C0">
        <w:t>,</w:t>
      </w:r>
      <w:r>
        <w:t xml:space="preserve"> </w:t>
      </w:r>
      <w:r w:rsidR="00BF56F5">
        <w:t xml:space="preserve">will be </w:t>
      </w:r>
      <w:r>
        <w:t>built from the ground</w:t>
      </w:r>
      <w:r w:rsidR="001F54D1">
        <w:t>-</w:t>
      </w:r>
      <w:r>
        <w:t xml:space="preserve">up based on </w:t>
      </w:r>
      <w:r w:rsidR="001F54D1">
        <w:t xml:space="preserve">the views and aspirations of </w:t>
      </w:r>
      <w:r>
        <w:t xml:space="preserve">individuals and agencies </w:t>
      </w:r>
      <w:r w:rsidR="00F819BC">
        <w:t>positioned</w:t>
      </w:r>
      <w:r>
        <w:t xml:space="preserve"> at the cutting edge of </w:t>
      </w:r>
      <w:r w:rsidR="00FB44C0">
        <w:t xml:space="preserve">innovative </w:t>
      </w:r>
      <w:r>
        <w:t xml:space="preserve">practice. </w:t>
      </w:r>
      <w:r w:rsidR="00587770">
        <w:t xml:space="preserve"> </w:t>
      </w:r>
      <w:r w:rsidR="00FB44C0">
        <w:t xml:space="preserve">Consequently, the </w:t>
      </w:r>
      <w:r>
        <w:t xml:space="preserve">case studies </w:t>
      </w:r>
      <w:r w:rsidR="00FB44C0">
        <w:t xml:space="preserve">play a critical role in helping shape </w:t>
      </w:r>
      <w:r w:rsidR="00455F64">
        <w:t xml:space="preserve">the development of the </w:t>
      </w:r>
      <w:r w:rsidR="00FB44C0">
        <w:t>framework</w:t>
      </w:r>
      <w:r w:rsidR="001F54D1">
        <w:t>. A</w:t>
      </w:r>
      <w:r w:rsidR="00455F64">
        <w:t>nd through their subsequent invo</w:t>
      </w:r>
      <w:r w:rsidR="00F819BC">
        <w:t xml:space="preserve">lvement in testing of the </w:t>
      </w:r>
      <w:r w:rsidR="001F54D1">
        <w:t xml:space="preserve">frameworks and </w:t>
      </w:r>
      <w:r w:rsidR="00F819BC">
        <w:t>tools</w:t>
      </w:r>
      <w:r w:rsidR="001F54D1">
        <w:t xml:space="preserve"> our team produces,</w:t>
      </w:r>
      <w:r w:rsidR="00455F64">
        <w:t xml:space="preserve"> maximises the </w:t>
      </w:r>
      <w:r w:rsidR="00FB44C0">
        <w:t>chance</w:t>
      </w:r>
      <w:r w:rsidR="00455F64">
        <w:t>s</w:t>
      </w:r>
      <w:r w:rsidR="00FB44C0">
        <w:t xml:space="preserve"> of success. </w:t>
      </w:r>
      <w:r w:rsidR="00F819BC">
        <w:t xml:space="preserve"> </w:t>
      </w:r>
      <w:r w:rsidR="00FB44C0">
        <w:t xml:space="preserve">Appendix </w:t>
      </w:r>
      <w:r w:rsidR="00455F64">
        <w:t>2</w:t>
      </w:r>
      <w:r w:rsidR="00FB44C0">
        <w:t xml:space="preserve"> highlights the case stud</w:t>
      </w:r>
      <w:r w:rsidR="00F819BC">
        <w:t>y projects</w:t>
      </w:r>
      <w:r w:rsidR="00FB44C0">
        <w:t xml:space="preserve"> in the research with a summary description of </w:t>
      </w:r>
      <w:r w:rsidR="001F54D1">
        <w:t xml:space="preserve">their value in this project. </w:t>
      </w:r>
      <w:r w:rsidR="00FB44C0">
        <w:t xml:space="preserve">  </w:t>
      </w:r>
    </w:p>
    <w:p w:rsidR="00F819BC" w:rsidRDefault="00F819BC" w:rsidP="00F819BC">
      <w:pPr>
        <w:pStyle w:val="Heading1"/>
      </w:pPr>
      <w:r>
        <w:t>Themes and Lessons Emerging from the Tools Review</w:t>
      </w:r>
    </w:p>
    <w:p w:rsidR="006A0019" w:rsidRDefault="00455F64" w:rsidP="00774DDA">
      <w:pPr>
        <w:rPr>
          <w:lang w:val="en-US"/>
        </w:rPr>
      </w:pPr>
      <w:r>
        <w:rPr>
          <w:lang w:val="en-US"/>
        </w:rPr>
        <w:t xml:space="preserve">The following section captures the main lessons </w:t>
      </w:r>
      <w:r w:rsidR="00B550CC">
        <w:rPr>
          <w:lang w:val="en-US"/>
        </w:rPr>
        <w:t>emerg</w:t>
      </w:r>
      <w:r>
        <w:rPr>
          <w:lang w:val="en-US"/>
        </w:rPr>
        <w:t>ing across the tool reviews</w:t>
      </w:r>
      <w:r w:rsidR="001F54D1">
        <w:rPr>
          <w:lang w:val="en-US"/>
        </w:rPr>
        <w:t xml:space="preserve"> with </w:t>
      </w:r>
      <w:r w:rsidR="00045427">
        <w:rPr>
          <w:lang w:val="en-US"/>
        </w:rPr>
        <w:t>some</w:t>
      </w:r>
      <w:r w:rsidR="001F54D1">
        <w:rPr>
          <w:lang w:val="en-US"/>
        </w:rPr>
        <w:t xml:space="preserve"> questions </w:t>
      </w:r>
      <w:r w:rsidR="00045427">
        <w:rPr>
          <w:lang w:val="en-US"/>
        </w:rPr>
        <w:t>for</w:t>
      </w:r>
      <w:r w:rsidR="001F54D1">
        <w:rPr>
          <w:lang w:val="en-US"/>
        </w:rPr>
        <w:t xml:space="preserve"> you to think about prior to the workshop. </w:t>
      </w:r>
      <w:r w:rsidR="00583DB1">
        <w:rPr>
          <w:lang w:val="en-US"/>
        </w:rPr>
        <w:t xml:space="preserve"> </w:t>
      </w:r>
      <w:r w:rsidR="00BF56F5">
        <w:rPr>
          <w:lang w:val="en-US"/>
        </w:rPr>
        <w:t xml:space="preserve">For a </w:t>
      </w:r>
      <w:r w:rsidR="001F54D1">
        <w:rPr>
          <w:lang w:val="en-US"/>
        </w:rPr>
        <w:t xml:space="preserve">detailed </w:t>
      </w:r>
      <w:r w:rsidR="00BF56F5">
        <w:rPr>
          <w:lang w:val="en-US"/>
        </w:rPr>
        <w:t xml:space="preserve">look at the reviews please see the separate attachment </w:t>
      </w:r>
      <w:r w:rsidR="00583DB1">
        <w:rPr>
          <w:lang w:val="en-US"/>
        </w:rPr>
        <w:t>(</w:t>
      </w:r>
      <w:r w:rsidR="00BF56F5">
        <w:rPr>
          <w:lang w:val="en-US"/>
        </w:rPr>
        <w:t>Appendix 3</w:t>
      </w:r>
      <w:r w:rsidR="00583DB1">
        <w:rPr>
          <w:lang w:val="en-US"/>
        </w:rPr>
        <w:t>)</w:t>
      </w:r>
      <w:r w:rsidR="00BF56F5">
        <w:rPr>
          <w:lang w:val="en-US"/>
        </w:rPr>
        <w:t xml:space="preserve">. </w:t>
      </w:r>
    </w:p>
    <w:p w:rsidR="00B550CC" w:rsidRPr="00B550CC" w:rsidRDefault="00766FEB" w:rsidP="006A0019">
      <w:pPr>
        <w:numPr>
          <w:ilvl w:val="0"/>
          <w:numId w:val="10"/>
        </w:numPr>
      </w:pPr>
      <w:r>
        <w:t xml:space="preserve">The vocabulary </w:t>
      </w:r>
      <w:r w:rsidR="00B550CC" w:rsidRPr="00B550CC">
        <w:t xml:space="preserve">of ecosystems thinking </w:t>
      </w:r>
      <w:r>
        <w:t xml:space="preserve">is causing problems through </w:t>
      </w:r>
      <w:r w:rsidR="00B550CC" w:rsidRPr="00B550CC">
        <w:t xml:space="preserve">the uncritical use of ecosystem approach </w:t>
      </w:r>
      <w:r w:rsidR="00F819BC">
        <w:t xml:space="preserve">(the wider holistic concept) </w:t>
      </w:r>
      <w:r w:rsidR="00B550CC" w:rsidRPr="00B550CC">
        <w:t>and ecosystem services</w:t>
      </w:r>
      <w:r w:rsidR="00F819BC">
        <w:t xml:space="preserve"> (the benefits derived from ecosystems)</w:t>
      </w:r>
      <w:r w:rsidR="00B550CC" w:rsidRPr="00B550CC">
        <w:t>.</w:t>
      </w:r>
      <w:r>
        <w:t xml:space="preserve"> </w:t>
      </w:r>
      <w:r w:rsidR="00F819BC">
        <w:t xml:space="preserve"> </w:t>
      </w:r>
      <w:r>
        <w:t xml:space="preserve">Terms are used interchangeably signalling that </w:t>
      </w:r>
      <w:r w:rsidR="00B550CC" w:rsidRPr="00B550CC">
        <w:t xml:space="preserve">its wider intelligibility </w:t>
      </w:r>
      <w:r>
        <w:t xml:space="preserve">has </w:t>
      </w:r>
      <w:r w:rsidR="00B550CC" w:rsidRPr="00B550CC">
        <w:t>fail</w:t>
      </w:r>
      <w:r>
        <w:t xml:space="preserve">ed </w:t>
      </w:r>
      <w:r w:rsidR="00B550CC" w:rsidRPr="00B550CC">
        <w:t xml:space="preserve">to be grasped </w:t>
      </w:r>
      <w:r>
        <w:t xml:space="preserve">fully </w:t>
      </w:r>
      <w:r w:rsidR="00B550CC" w:rsidRPr="00B550CC">
        <w:t xml:space="preserve">by publics and experts alike. </w:t>
      </w:r>
      <w:r w:rsidR="00F819BC">
        <w:t xml:space="preserve"> </w:t>
      </w:r>
      <w:r w:rsidR="00B550CC" w:rsidRPr="00B550CC">
        <w:t>The jargon and terminology needs simplifying for greater engagement</w:t>
      </w:r>
      <w:r w:rsidR="00F819BC">
        <w:t xml:space="preserve"> (use commonly </w:t>
      </w:r>
      <w:r w:rsidR="008870ED">
        <w:t>heard</w:t>
      </w:r>
      <w:r w:rsidR="00F819BC">
        <w:t xml:space="preserve"> terms and concepts that reflect the EA or ES).</w:t>
      </w:r>
    </w:p>
    <w:p w:rsidR="00B550CC" w:rsidRPr="00B550CC" w:rsidRDefault="00B550CC" w:rsidP="006A0019">
      <w:pPr>
        <w:numPr>
          <w:ilvl w:val="0"/>
          <w:numId w:val="10"/>
        </w:numPr>
      </w:pPr>
      <w:r>
        <w:t xml:space="preserve">There is a lot of </w:t>
      </w:r>
      <w:r w:rsidR="00F819BC">
        <w:t xml:space="preserve">relevant </w:t>
      </w:r>
      <w:r>
        <w:t>good practice going on in policy and pract</w:t>
      </w:r>
      <w:r w:rsidR="008870ED">
        <w:t>ice but which does not use the ecosystem a</w:t>
      </w:r>
      <w:r>
        <w:t xml:space="preserve">pproach framework explicitly. </w:t>
      </w:r>
      <w:r w:rsidR="00F819BC">
        <w:t xml:space="preserve"> Does this matter?</w:t>
      </w:r>
    </w:p>
    <w:p w:rsidR="006A0019" w:rsidRPr="006A0019" w:rsidRDefault="006A0019" w:rsidP="006A0019">
      <w:pPr>
        <w:numPr>
          <w:ilvl w:val="0"/>
          <w:numId w:val="10"/>
        </w:numPr>
      </w:pPr>
      <w:r>
        <w:rPr>
          <w:lang w:val="en-US"/>
        </w:rPr>
        <w:t xml:space="preserve">There is a </w:t>
      </w:r>
      <w:r w:rsidRPr="006A0019">
        <w:t xml:space="preserve">tension between </w:t>
      </w:r>
      <w:r w:rsidR="001F54D1">
        <w:t xml:space="preserve">sophisticated </w:t>
      </w:r>
      <w:r w:rsidRPr="006A0019">
        <w:t xml:space="preserve">tools that are driven by huge amounts of data and evidence with significant resource demands </w:t>
      </w:r>
      <w:r w:rsidR="00F819BC">
        <w:t>i</w:t>
      </w:r>
      <w:r w:rsidRPr="006A0019">
        <w:t>n terms of IT capability</w:t>
      </w:r>
      <w:r>
        <w:t xml:space="preserve">, skills </w:t>
      </w:r>
      <w:r w:rsidR="00F819BC">
        <w:t xml:space="preserve">and supporting services </w:t>
      </w:r>
      <w:r w:rsidRPr="00F819BC">
        <w:rPr>
          <w:i/>
        </w:rPr>
        <w:t>versus</w:t>
      </w:r>
      <w:r w:rsidRPr="006A0019">
        <w:t xml:space="preserve"> more </w:t>
      </w:r>
      <w:r w:rsidR="00F819BC">
        <w:t>‘</w:t>
      </w:r>
      <w:r w:rsidRPr="006A0019">
        <w:t>quick and dirty</w:t>
      </w:r>
      <w:r w:rsidR="00F819BC">
        <w:t>’</w:t>
      </w:r>
      <w:r>
        <w:t>,</w:t>
      </w:r>
      <w:r w:rsidRPr="006A0019">
        <w:t xml:space="preserve"> but immediately usable</w:t>
      </w:r>
      <w:r>
        <w:t>,</w:t>
      </w:r>
      <w:r w:rsidR="00F819BC">
        <w:t xml:space="preserve"> approaches.</w:t>
      </w:r>
      <w:r w:rsidR="001F54D1">
        <w:t xml:space="preserve"> Which is the best option?</w:t>
      </w:r>
    </w:p>
    <w:p w:rsidR="00E63C36" w:rsidRDefault="00E63C36" w:rsidP="006A0019">
      <w:pPr>
        <w:numPr>
          <w:ilvl w:val="0"/>
          <w:numId w:val="10"/>
        </w:numPr>
      </w:pPr>
      <w:r>
        <w:t xml:space="preserve">The role of effective partnerships is crucial in tool development; rarely are tools effective when developed in isolation. </w:t>
      </w:r>
      <w:r w:rsidR="001F54D1">
        <w:t>What does an effective partnership look like on the ground?</w:t>
      </w:r>
    </w:p>
    <w:p w:rsidR="006A0019" w:rsidRPr="006A0019" w:rsidRDefault="006A0019" w:rsidP="006A0019">
      <w:pPr>
        <w:numPr>
          <w:ilvl w:val="0"/>
          <w:numId w:val="10"/>
        </w:numPr>
      </w:pPr>
      <w:r>
        <w:t xml:space="preserve">There is a </w:t>
      </w:r>
      <w:r w:rsidR="001F54D1">
        <w:t>bias</w:t>
      </w:r>
      <w:r>
        <w:t xml:space="preserve"> on using ecosystem services as the principal derivat</w:t>
      </w:r>
      <w:r w:rsidR="00065E12">
        <w:t>ive from the ecosystem a</w:t>
      </w:r>
      <w:r>
        <w:t>pproach in many tools</w:t>
      </w:r>
      <w:r w:rsidR="001F54D1">
        <w:t>,</w:t>
      </w:r>
      <w:r>
        <w:t xml:space="preserve"> </w:t>
      </w:r>
      <w:r w:rsidR="001F54D1">
        <w:t xml:space="preserve">with </w:t>
      </w:r>
      <w:r>
        <w:t xml:space="preserve">alternative avenues not being investigated.  </w:t>
      </w:r>
      <w:r w:rsidR="00455F64">
        <w:t>In particular the distributional</w:t>
      </w:r>
      <w:r w:rsidR="00045427">
        <w:t xml:space="preserve"> </w:t>
      </w:r>
      <w:r w:rsidR="001F54D1">
        <w:t xml:space="preserve">(social and environmental justice) </w:t>
      </w:r>
      <w:r w:rsidR="00455F64">
        <w:t xml:space="preserve">impacts of interventions using ecosystem services are not recognised.  </w:t>
      </w:r>
      <w:r w:rsidR="001F54D1">
        <w:t>How can the winners and losers be identified in such processes?</w:t>
      </w:r>
    </w:p>
    <w:p w:rsidR="006A0019" w:rsidRDefault="00DB5B16" w:rsidP="006A0019">
      <w:pPr>
        <w:numPr>
          <w:ilvl w:val="0"/>
          <w:numId w:val="10"/>
        </w:numPr>
      </w:pPr>
      <w:r>
        <w:t>When engag</w:t>
      </w:r>
      <w:r w:rsidR="00065E12">
        <w:t>ing with professions where the e</w:t>
      </w:r>
      <w:r>
        <w:t>cosystem approach is largely unknown t</w:t>
      </w:r>
      <w:r w:rsidR="006A0019">
        <w:t xml:space="preserve">here is a </w:t>
      </w:r>
      <w:r w:rsidR="00455F64">
        <w:t xml:space="preserve">need for a </w:t>
      </w:r>
      <w:r w:rsidR="00B550CC">
        <w:t xml:space="preserve">‘hook’ that can engage key stakeholders to </w:t>
      </w:r>
      <w:r>
        <w:t>adopt it</w:t>
      </w:r>
      <w:r w:rsidR="00B550CC">
        <w:t xml:space="preserve">. </w:t>
      </w:r>
      <w:r w:rsidR="00065E12">
        <w:t xml:space="preserve"> </w:t>
      </w:r>
      <w:r>
        <w:t xml:space="preserve">Whilst regulatory </w:t>
      </w:r>
      <w:r w:rsidR="001F54D1">
        <w:t xml:space="preserve">and incentive tools can be </w:t>
      </w:r>
      <w:r w:rsidR="00BF56F5">
        <w:t xml:space="preserve">useful for </w:t>
      </w:r>
      <w:r w:rsidR="001F54D1">
        <w:t xml:space="preserve">securing </w:t>
      </w:r>
      <w:r w:rsidR="00E63C36">
        <w:t xml:space="preserve">engagement, they are vulnerable </w:t>
      </w:r>
      <w:r w:rsidR="00BF56F5">
        <w:t>in the extent to which th</w:t>
      </w:r>
      <w:r w:rsidR="00E63C36">
        <w:t xml:space="preserve">ey secure active buy in and </w:t>
      </w:r>
      <w:r w:rsidR="00BF56F5">
        <w:t>resilien</w:t>
      </w:r>
      <w:r w:rsidR="00E63C36">
        <w:t>ce</w:t>
      </w:r>
      <w:r w:rsidR="00BF56F5">
        <w:t xml:space="preserve">. </w:t>
      </w:r>
      <w:r w:rsidR="00583DB1">
        <w:t xml:space="preserve"> </w:t>
      </w:r>
      <w:r w:rsidR="003060E4">
        <w:t xml:space="preserve">A different approach is </w:t>
      </w:r>
      <w:r w:rsidR="00BF56F5">
        <w:t>to identify champions and innovators within these professions who, through their leadership roles, can alert people to potential value through exemplars and demonstration projects.</w:t>
      </w:r>
      <w:r w:rsidR="001F54D1">
        <w:t xml:space="preserve"> What in your view is the best way to secure the buy in and commitment to the principles of the ecosystem approach? </w:t>
      </w:r>
    </w:p>
    <w:p w:rsidR="002C2F4B" w:rsidRPr="006A0019" w:rsidRDefault="002C2F4B" w:rsidP="006A0019">
      <w:pPr>
        <w:numPr>
          <w:ilvl w:val="0"/>
          <w:numId w:val="10"/>
        </w:numPr>
      </w:pPr>
      <w:r>
        <w:t xml:space="preserve">All tools require people to have skills in the use, application and interpretation of results and outputs. </w:t>
      </w:r>
      <w:r w:rsidR="00D21355">
        <w:t xml:space="preserve"> </w:t>
      </w:r>
      <w:r>
        <w:t>This area of skill</w:t>
      </w:r>
      <w:r w:rsidR="001F54D1">
        <w:t xml:space="preserve"> development </w:t>
      </w:r>
      <w:r>
        <w:t>is poorly recognised and built into tool development</w:t>
      </w:r>
      <w:r w:rsidR="00171CBE">
        <w:t xml:space="preserve"> leading to misuse of the tool with </w:t>
      </w:r>
      <w:r>
        <w:t>sig</w:t>
      </w:r>
      <w:r w:rsidR="00D21355">
        <w:t>nificant resource implications.</w:t>
      </w:r>
      <w:r w:rsidR="003060E4">
        <w:t xml:space="preserve"> </w:t>
      </w:r>
      <w:r w:rsidR="00171CBE">
        <w:t xml:space="preserve">This is most marked </w:t>
      </w:r>
      <w:r w:rsidR="003060E4">
        <w:t xml:space="preserve">where </w:t>
      </w:r>
      <w:r w:rsidR="00171CBE">
        <w:t xml:space="preserve">complex models appear as </w:t>
      </w:r>
      <w:r w:rsidR="003060E4">
        <w:t xml:space="preserve">a black box system with </w:t>
      </w:r>
      <w:r w:rsidR="00171CBE">
        <w:t xml:space="preserve">end users not conversant with the model dynamics and, where </w:t>
      </w:r>
      <w:r w:rsidR="003060E4">
        <w:t>answers provided can create a dependency culture hindering understanding</w:t>
      </w:r>
      <w:r w:rsidR="00171CBE">
        <w:t xml:space="preserve"> as well as a failure to appreciate the limitations within such models. </w:t>
      </w:r>
      <w:r w:rsidR="003060E4">
        <w:t xml:space="preserve">.   </w:t>
      </w:r>
    </w:p>
    <w:p w:rsidR="006A0019" w:rsidRDefault="00B550CC" w:rsidP="006A0019">
      <w:pPr>
        <w:numPr>
          <w:ilvl w:val="0"/>
          <w:numId w:val="10"/>
        </w:numPr>
      </w:pPr>
      <w:r>
        <w:t xml:space="preserve">There are tensions </w:t>
      </w:r>
      <w:r w:rsidR="006A0019" w:rsidRPr="006A0019">
        <w:t xml:space="preserve">between expert led and more inclusive approaches.  Short timescales generally </w:t>
      </w:r>
      <w:r w:rsidR="00D21355">
        <w:t>mean that</w:t>
      </w:r>
      <w:r w:rsidR="006A0019" w:rsidRPr="006A0019">
        <w:t xml:space="preserve"> expert led approaches</w:t>
      </w:r>
      <w:r w:rsidR="002C2F4B">
        <w:t xml:space="preserve"> </w:t>
      </w:r>
      <w:r w:rsidR="00D21355">
        <w:t>will dominate,</w:t>
      </w:r>
      <w:r w:rsidR="002C2F4B">
        <w:t xml:space="preserve"> </w:t>
      </w:r>
      <w:r w:rsidR="00DB5B16">
        <w:t xml:space="preserve">including many tools that </w:t>
      </w:r>
      <w:r w:rsidR="003060E4">
        <w:t>fa</w:t>
      </w:r>
      <w:r w:rsidR="00F015C3">
        <w:t xml:space="preserve">vour ecosystem services. </w:t>
      </w:r>
      <w:r w:rsidR="006A0019" w:rsidRPr="006A0019">
        <w:t xml:space="preserve"> This </w:t>
      </w:r>
      <w:r w:rsidR="002C2F4B">
        <w:t xml:space="preserve">inadvertently </w:t>
      </w:r>
      <w:r w:rsidR="006A0019" w:rsidRPr="006A0019">
        <w:t>lead</w:t>
      </w:r>
      <w:r w:rsidR="002C2F4B">
        <w:t>s</w:t>
      </w:r>
      <w:r w:rsidR="006A0019" w:rsidRPr="006A0019">
        <w:t xml:space="preserve"> to particular tools being favoured by agencies </w:t>
      </w:r>
      <w:r w:rsidR="002C2F4B">
        <w:t>(e</w:t>
      </w:r>
      <w:r w:rsidR="00D21355">
        <w:t>.</w:t>
      </w:r>
      <w:r w:rsidR="002C2F4B">
        <w:t>g</w:t>
      </w:r>
      <w:r w:rsidR="00D21355">
        <w:t>.</w:t>
      </w:r>
      <w:r w:rsidR="002C2F4B">
        <w:t xml:space="preserve"> scenarios)</w:t>
      </w:r>
      <w:r w:rsidR="00F015C3">
        <w:t>,</w:t>
      </w:r>
      <w:r w:rsidR="002C2F4B">
        <w:t xml:space="preserve"> </w:t>
      </w:r>
      <w:r w:rsidR="006A0019" w:rsidRPr="006A0019">
        <w:t>set withi</w:t>
      </w:r>
      <w:r w:rsidR="00D21355">
        <w:t>n a one-size-fits-</w:t>
      </w:r>
      <w:r w:rsidR="006A0019" w:rsidRPr="006A0019">
        <w:t xml:space="preserve">all or </w:t>
      </w:r>
      <w:r w:rsidR="00D21355">
        <w:t>‘</w:t>
      </w:r>
      <w:r w:rsidR="006A0019" w:rsidRPr="006A0019">
        <w:t>take it or leave it</w:t>
      </w:r>
      <w:r w:rsidR="00D21355">
        <w:t>’ type</w:t>
      </w:r>
      <w:r w:rsidR="006A0019" w:rsidRPr="006A0019">
        <w:t xml:space="preserve"> approach</w:t>
      </w:r>
      <w:r w:rsidR="00DB5B16">
        <w:t xml:space="preserve">, rather than a tool being </w:t>
      </w:r>
      <w:r w:rsidR="00F015C3">
        <w:t xml:space="preserve">selected that best fits a particular goal.  There is an inherent danger that the </w:t>
      </w:r>
      <w:r w:rsidR="002C2F4B">
        <w:t xml:space="preserve">tool becomes the end in itself rather than </w:t>
      </w:r>
      <w:r w:rsidR="00F015C3">
        <w:t xml:space="preserve">the </w:t>
      </w:r>
      <w:r w:rsidR="002C2F4B">
        <w:t xml:space="preserve">mechanism to achieve </w:t>
      </w:r>
      <w:r w:rsidR="00F015C3">
        <w:t xml:space="preserve">such </w:t>
      </w:r>
      <w:r w:rsidR="002C2F4B">
        <w:t>goal</w:t>
      </w:r>
      <w:r w:rsidR="00F015C3">
        <w:t>s</w:t>
      </w:r>
      <w:r w:rsidR="002C2F4B">
        <w:t>.</w:t>
      </w:r>
    </w:p>
    <w:p w:rsidR="00171CBE" w:rsidRPr="006A0019" w:rsidRDefault="00171CBE" w:rsidP="006A0019">
      <w:pPr>
        <w:numPr>
          <w:ilvl w:val="0"/>
          <w:numId w:val="10"/>
        </w:numPr>
      </w:pPr>
      <w:r>
        <w:t xml:space="preserve">There is clear evidence that local knowledge on the ground is failing to be adequately captured and fed into tools. The issue of local expertise versus professional expertise presents a major barrier to the successful engagement with tools. Many organisations have developed their own tools to do the job.  How can we better capture local expertise in </w:t>
      </w:r>
      <w:proofErr w:type="gramStart"/>
      <w:r>
        <w:t>tools.</w:t>
      </w:r>
      <w:proofErr w:type="gramEnd"/>
      <w:r>
        <w:t xml:space="preserve"> Is open source a useful approach to </w:t>
      </w:r>
      <w:proofErr w:type="gramStart"/>
      <w:r>
        <w:t>follow.</w:t>
      </w:r>
      <w:proofErr w:type="gramEnd"/>
      <w:r>
        <w:t xml:space="preserve"> </w:t>
      </w:r>
    </w:p>
    <w:p w:rsidR="00B550CC" w:rsidRPr="003060E4" w:rsidRDefault="006A0019" w:rsidP="006A0019">
      <w:pPr>
        <w:numPr>
          <w:ilvl w:val="0"/>
          <w:numId w:val="10"/>
        </w:numPr>
        <w:rPr>
          <w:b/>
        </w:rPr>
      </w:pPr>
      <w:r w:rsidRPr="006A0019">
        <w:t xml:space="preserve">The way many tools are </w:t>
      </w:r>
      <w:r w:rsidR="00B550CC">
        <w:t xml:space="preserve">currently </w:t>
      </w:r>
      <w:r w:rsidRPr="006A0019">
        <w:t xml:space="preserve">used/abused </w:t>
      </w:r>
      <w:r w:rsidR="00CF2426">
        <w:t xml:space="preserve">(e.g. poorly implemented) </w:t>
      </w:r>
      <w:r w:rsidR="00B550CC">
        <w:t>raises key issues that go</w:t>
      </w:r>
      <w:r w:rsidR="003060E4">
        <w:t xml:space="preserve"> well </w:t>
      </w:r>
      <w:r w:rsidR="00B550CC">
        <w:t xml:space="preserve">beyond the remit of this research. </w:t>
      </w:r>
      <w:r w:rsidR="00CF2426">
        <w:t xml:space="preserve"> </w:t>
      </w:r>
      <w:r w:rsidR="002C2F4B">
        <w:t xml:space="preserve">Today many decisions are made with tools being used to justify it rather than being used </w:t>
      </w:r>
      <w:r w:rsidRPr="006A0019">
        <w:t xml:space="preserve">to help </w:t>
      </w:r>
      <w:r w:rsidR="00B550CC">
        <w:t xml:space="preserve">improve </w:t>
      </w:r>
      <w:r w:rsidR="002C2F4B">
        <w:t xml:space="preserve">the </w:t>
      </w:r>
      <w:r w:rsidRPr="006A0019">
        <w:t>decision</w:t>
      </w:r>
      <w:r w:rsidR="00B550CC">
        <w:t>/policy</w:t>
      </w:r>
      <w:r w:rsidR="002C2F4B">
        <w:t xml:space="preserve"> making </w:t>
      </w:r>
      <w:r w:rsidR="003060E4">
        <w:t xml:space="preserve">process. </w:t>
      </w:r>
      <w:r w:rsidR="00583DB1">
        <w:t xml:space="preserve"> </w:t>
      </w:r>
      <w:r w:rsidR="003060E4">
        <w:t xml:space="preserve">Consequently we need to be careful selecting tools that have such weaknesses within them as that may inhibit impact in subsequent tool development. </w:t>
      </w:r>
      <w:r w:rsidR="00583DB1">
        <w:t xml:space="preserve"> </w:t>
      </w:r>
      <w:r w:rsidR="003060E4" w:rsidRPr="003060E4">
        <w:rPr>
          <w:b/>
        </w:rPr>
        <w:t xml:space="preserve">There is a strong relationship with W8 here on behaviour and culture change.  </w:t>
      </w:r>
    </w:p>
    <w:p w:rsidR="006A0019" w:rsidRPr="006A0019" w:rsidRDefault="00B550CC" w:rsidP="006A0019">
      <w:pPr>
        <w:numPr>
          <w:ilvl w:val="0"/>
          <w:numId w:val="10"/>
        </w:numPr>
      </w:pPr>
      <w:r>
        <w:t>At present we lack good indicators to assess ecosystem services.  This is highly problematic as evaluation is all too often a bolt on</w:t>
      </w:r>
      <w:r w:rsidR="002C2F4B">
        <w:t xml:space="preserve">; yet within these reviews </w:t>
      </w:r>
      <w:r w:rsidR="003060E4">
        <w:t xml:space="preserve">we have built an </w:t>
      </w:r>
      <w:r w:rsidR="00CF2426">
        <w:t>evaluation framework</w:t>
      </w:r>
      <w:r w:rsidR="003060E4">
        <w:t xml:space="preserve"> from the scoping interviews. </w:t>
      </w:r>
    </w:p>
    <w:p w:rsidR="003A1DF4" w:rsidRDefault="000D6ED0" w:rsidP="000D6ED0">
      <w:pPr>
        <w:rPr>
          <w:bCs/>
        </w:rPr>
      </w:pPr>
      <w:r w:rsidRPr="002C2F4B">
        <w:rPr>
          <w:bCs/>
        </w:rPr>
        <w:t xml:space="preserve">The reviews </w:t>
      </w:r>
      <w:r w:rsidR="002C2F4B" w:rsidRPr="002C2F4B">
        <w:rPr>
          <w:bCs/>
        </w:rPr>
        <w:t>(</w:t>
      </w:r>
      <w:r w:rsidR="003A1DF4">
        <w:rPr>
          <w:bCs/>
        </w:rPr>
        <w:t xml:space="preserve">included in full in </w:t>
      </w:r>
      <w:r w:rsidR="002C2F4B" w:rsidRPr="002C2F4B">
        <w:rPr>
          <w:bCs/>
        </w:rPr>
        <w:t xml:space="preserve">Appendix 3) </w:t>
      </w:r>
      <w:r w:rsidRPr="002C2F4B">
        <w:rPr>
          <w:bCs/>
        </w:rPr>
        <w:t xml:space="preserve">do not make any overall </w:t>
      </w:r>
      <w:r w:rsidR="002C2F4B" w:rsidRPr="002C2F4B">
        <w:rPr>
          <w:bCs/>
        </w:rPr>
        <w:t xml:space="preserve">evaluation of their potential for the research </w:t>
      </w:r>
      <w:r w:rsidR="002C2F4B" w:rsidRPr="003A1DF4">
        <w:rPr>
          <w:bCs/>
          <w:i/>
        </w:rPr>
        <w:t>per se</w:t>
      </w:r>
      <w:r w:rsidR="002C2F4B" w:rsidRPr="002C2F4B">
        <w:rPr>
          <w:bCs/>
        </w:rPr>
        <w:t>.</w:t>
      </w:r>
      <w:r w:rsidR="00CF2426">
        <w:rPr>
          <w:bCs/>
        </w:rPr>
        <w:t xml:space="preserve"> </w:t>
      </w:r>
      <w:r w:rsidR="002C2F4B" w:rsidRPr="002C2F4B">
        <w:rPr>
          <w:bCs/>
        </w:rPr>
        <w:t xml:space="preserve"> The process was one of critical reflection </w:t>
      </w:r>
      <w:r w:rsidR="003A1DF4">
        <w:rPr>
          <w:bCs/>
        </w:rPr>
        <w:t xml:space="preserve">which should allow you </w:t>
      </w:r>
      <w:r w:rsidR="002C2F4B" w:rsidRPr="002C2F4B">
        <w:rPr>
          <w:bCs/>
        </w:rPr>
        <w:t>to be</w:t>
      </w:r>
      <w:r w:rsidR="003A1DF4">
        <w:rPr>
          <w:bCs/>
        </w:rPr>
        <w:t xml:space="preserve"> well-</w:t>
      </w:r>
      <w:r w:rsidR="002C2F4B" w:rsidRPr="002C2F4B">
        <w:rPr>
          <w:bCs/>
        </w:rPr>
        <w:t xml:space="preserve">informed </w:t>
      </w:r>
      <w:r w:rsidR="003A1DF4">
        <w:rPr>
          <w:bCs/>
        </w:rPr>
        <w:t>about</w:t>
      </w:r>
      <w:r w:rsidR="003A1DF4" w:rsidRPr="002C2F4B">
        <w:rPr>
          <w:bCs/>
        </w:rPr>
        <w:t xml:space="preserve"> </w:t>
      </w:r>
      <w:r w:rsidR="002C2F4B" w:rsidRPr="002C2F4B">
        <w:rPr>
          <w:bCs/>
        </w:rPr>
        <w:t xml:space="preserve">a range of </w:t>
      </w:r>
      <w:r w:rsidR="00171CBE">
        <w:rPr>
          <w:bCs/>
        </w:rPr>
        <w:t xml:space="preserve">tools currently in use. </w:t>
      </w:r>
      <w:r w:rsidR="002C2F4B" w:rsidRPr="002C2F4B">
        <w:rPr>
          <w:bCs/>
        </w:rPr>
        <w:t xml:space="preserve"> </w:t>
      </w:r>
      <w:r w:rsidR="00CF2426">
        <w:rPr>
          <w:bCs/>
        </w:rPr>
        <w:t xml:space="preserve"> </w:t>
      </w:r>
      <w:r w:rsidR="002C2F4B" w:rsidRPr="002C2F4B">
        <w:rPr>
          <w:bCs/>
        </w:rPr>
        <w:t>However</w:t>
      </w:r>
      <w:r w:rsidR="003A1DF4">
        <w:rPr>
          <w:bCs/>
        </w:rPr>
        <w:t>,</w:t>
      </w:r>
      <w:r w:rsidR="002C2F4B" w:rsidRPr="002C2F4B">
        <w:rPr>
          <w:bCs/>
        </w:rPr>
        <w:t xml:space="preserve"> these are DRAFT works in</w:t>
      </w:r>
      <w:r w:rsidR="00CF2426">
        <w:rPr>
          <w:bCs/>
        </w:rPr>
        <w:t xml:space="preserve"> progr</w:t>
      </w:r>
      <w:r w:rsidR="002C2F4B" w:rsidRPr="002C2F4B">
        <w:rPr>
          <w:bCs/>
        </w:rPr>
        <w:t xml:space="preserve">ess and are not written as a final version for publication. </w:t>
      </w:r>
      <w:r w:rsidR="00CF2426">
        <w:rPr>
          <w:bCs/>
        </w:rPr>
        <w:t xml:space="preserve"> </w:t>
      </w:r>
    </w:p>
    <w:p w:rsidR="00171CBE" w:rsidRDefault="00171CBE" w:rsidP="000D6ED0">
      <w:pPr>
        <w:rPr>
          <w:bCs/>
        </w:rPr>
      </w:pPr>
    </w:p>
    <w:p w:rsidR="000D6ED0" w:rsidRPr="005E401D" w:rsidRDefault="00CF2426" w:rsidP="005A4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E401D">
        <w:rPr>
          <w:b/>
          <w:bCs/>
        </w:rPr>
        <w:t>The role</w:t>
      </w:r>
      <w:r w:rsidR="003A1DF4" w:rsidRPr="005E401D">
        <w:rPr>
          <w:b/>
          <w:bCs/>
        </w:rPr>
        <w:t xml:space="preserve"> of the reviews</w:t>
      </w:r>
      <w:r w:rsidRPr="005E401D">
        <w:rPr>
          <w:b/>
          <w:bCs/>
        </w:rPr>
        <w:t xml:space="preserve"> is to provoke </w:t>
      </w:r>
      <w:r w:rsidR="002C2F4B" w:rsidRPr="005E401D">
        <w:rPr>
          <w:b/>
          <w:bCs/>
        </w:rPr>
        <w:t xml:space="preserve">and allow you to use </w:t>
      </w:r>
      <w:r w:rsidR="00C80E12" w:rsidRPr="005E401D">
        <w:rPr>
          <w:b/>
          <w:bCs/>
        </w:rPr>
        <w:t>the ‘</w:t>
      </w:r>
      <w:r w:rsidR="000D6ED0" w:rsidRPr="005E401D">
        <w:rPr>
          <w:b/>
          <w:bCs/>
        </w:rPr>
        <w:t>tools board</w:t>
      </w:r>
      <w:r w:rsidR="00C80E12" w:rsidRPr="005E401D">
        <w:rPr>
          <w:b/>
          <w:bCs/>
        </w:rPr>
        <w:t>s’ during the workshop</w:t>
      </w:r>
      <w:r w:rsidR="002C2F4B" w:rsidRPr="005E401D">
        <w:rPr>
          <w:b/>
          <w:bCs/>
        </w:rPr>
        <w:t xml:space="preserve"> </w:t>
      </w:r>
      <w:r w:rsidR="000D6ED0" w:rsidRPr="005E401D">
        <w:rPr>
          <w:b/>
          <w:bCs/>
        </w:rPr>
        <w:t>to add any comments you wish to make on the value or otherwise of certain tools</w:t>
      </w:r>
      <w:r w:rsidR="002C2F4B" w:rsidRPr="005E401D">
        <w:rPr>
          <w:b/>
          <w:bCs/>
        </w:rPr>
        <w:t xml:space="preserve"> you have used.</w:t>
      </w:r>
      <w:r w:rsidR="00583DB1" w:rsidRPr="005E401D">
        <w:rPr>
          <w:b/>
          <w:bCs/>
        </w:rPr>
        <w:t xml:space="preserve"> </w:t>
      </w:r>
      <w:r w:rsidR="000D6ED0" w:rsidRPr="005E401D">
        <w:rPr>
          <w:b/>
          <w:bCs/>
        </w:rPr>
        <w:t xml:space="preserve">The workshop format will revolve around </w:t>
      </w:r>
      <w:r w:rsidR="002C2F4B" w:rsidRPr="005E401D">
        <w:rPr>
          <w:b/>
          <w:bCs/>
        </w:rPr>
        <w:t xml:space="preserve">a general introduction to the family of tools, keynote presentations and prepared reflections from participants. </w:t>
      </w:r>
      <w:r w:rsidRPr="005E401D">
        <w:rPr>
          <w:b/>
          <w:bCs/>
        </w:rPr>
        <w:t xml:space="preserve"> </w:t>
      </w:r>
      <w:r w:rsidR="002C2F4B" w:rsidRPr="005E401D">
        <w:rPr>
          <w:b/>
          <w:bCs/>
        </w:rPr>
        <w:t>The</w:t>
      </w:r>
      <w:r w:rsidRPr="005E401D">
        <w:rPr>
          <w:b/>
          <w:bCs/>
        </w:rPr>
        <w:t xml:space="preserve">re is also plenty of time for </w:t>
      </w:r>
      <w:r w:rsidR="002C2F4B" w:rsidRPr="005E401D">
        <w:rPr>
          <w:b/>
          <w:bCs/>
        </w:rPr>
        <w:t>plenary</w:t>
      </w:r>
      <w:r w:rsidRPr="005E401D">
        <w:rPr>
          <w:b/>
          <w:bCs/>
        </w:rPr>
        <w:t xml:space="preserve"> discussion.</w:t>
      </w:r>
      <w:r w:rsidR="00171CBE">
        <w:rPr>
          <w:b/>
          <w:bCs/>
        </w:rPr>
        <w:t xml:space="preserve"> The discussions will have an iteration with a chance </w:t>
      </w:r>
      <w:proofErr w:type="gramStart"/>
      <w:r w:rsidR="00171CBE">
        <w:rPr>
          <w:b/>
          <w:bCs/>
        </w:rPr>
        <w:t>to  build</w:t>
      </w:r>
      <w:proofErr w:type="gramEnd"/>
      <w:r w:rsidR="00171CBE">
        <w:rPr>
          <w:b/>
          <w:bCs/>
        </w:rPr>
        <w:t xml:space="preserve"> on the morning’s deliberations in the afternoon. </w:t>
      </w:r>
    </w:p>
    <w:p w:rsidR="00FB44C0" w:rsidRDefault="008A32E3" w:rsidP="000D6ED0">
      <w:pPr>
        <w:rPr>
          <w:bCs/>
        </w:rPr>
      </w:pPr>
      <w:r w:rsidRPr="008A32E3">
        <w:rPr>
          <w:bCs/>
        </w:rPr>
        <w:t xml:space="preserve">Table 1 provides a summary overview of the tools </w:t>
      </w:r>
      <w:r>
        <w:rPr>
          <w:bCs/>
        </w:rPr>
        <w:t xml:space="preserve">with a particular focus on ecosystem thinking </w:t>
      </w:r>
      <w:r w:rsidR="005E401D">
        <w:rPr>
          <w:bCs/>
        </w:rPr>
        <w:t>dimensions</w:t>
      </w:r>
      <w:r>
        <w:rPr>
          <w:bCs/>
        </w:rPr>
        <w:t xml:space="preserve">. </w:t>
      </w:r>
      <w:r w:rsidR="00CF2426">
        <w:rPr>
          <w:bCs/>
        </w:rPr>
        <w:t xml:space="preserve"> </w:t>
      </w:r>
      <w:r>
        <w:rPr>
          <w:bCs/>
        </w:rPr>
        <w:t xml:space="preserve">This provides a </w:t>
      </w:r>
      <w:r w:rsidRPr="008A32E3">
        <w:rPr>
          <w:bCs/>
        </w:rPr>
        <w:t>gateway to the reviews</w:t>
      </w:r>
      <w:r w:rsidR="00CF2426">
        <w:rPr>
          <w:bCs/>
        </w:rPr>
        <w:t xml:space="preserve"> </w:t>
      </w:r>
      <w:r>
        <w:rPr>
          <w:bCs/>
        </w:rPr>
        <w:t xml:space="preserve">and </w:t>
      </w:r>
      <w:r w:rsidR="00C80E12">
        <w:rPr>
          <w:bCs/>
        </w:rPr>
        <w:t xml:space="preserve">should </w:t>
      </w:r>
      <w:r>
        <w:rPr>
          <w:bCs/>
        </w:rPr>
        <w:t>help</w:t>
      </w:r>
      <w:r w:rsidR="00C80E12">
        <w:rPr>
          <w:bCs/>
        </w:rPr>
        <w:t xml:space="preserve"> you to</w:t>
      </w:r>
      <w:r>
        <w:rPr>
          <w:bCs/>
        </w:rPr>
        <w:t xml:space="preserve"> construct a critical understanding of the issues</w:t>
      </w:r>
      <w:r w:rsidR="005E401D">
        <w:rPr>
          <w:bCs/>
        </w:rPr>
        <w:t xml:space="preserve"> in advance of the workshop. </w:t>
      </w:r>
      <w:r>
        <w:rPr>
          <w:bCs/>
        </w:rPr>
        <w:t xml:space="preserve"> </w:t>
      </w:r>
      <w:r w:rsidRPr="008A32E3">
        <w:rPr>
          <w:bCs/>
        </w:rPr>
        <w:t xml:space="preserve"> </w:t>
      </w:r>
    </w:p>
    <w:p w:rsidR="00267143" w:rsidRDefault="00267143">
      <w:pPr>
        <w:rPr>
          <w:bCs/>
        </w:rPr>
      </w:pPr>
      <w:r>
        <w:rPr>
          <w:bCs/>
        </w:rPr>
        <w:br w:type="page"/>
      </w:r>
    </w:p>
    <w:p w:rsidR="003A1DF4" w:rsidRDefault="003A1DF4" w:rsidP="008A32E3">
      <w:pPr>
        <w:rPr>
          <w:rFonts w:eastAsiaTheme="minorHAnsi"/>
          <w:b/>
          <w:lang w:eastAsia="en-US"/>
        </w:rPr>
        <w:sectPr w:rsidR="003A1DF4" w:rsidSect="00071672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32E3" w:rsidRPr="008A32E3" w:rsidRDefault="00CF2426" w:rsidP="008A32E3">
      <w:pPr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 xml:space="preserve">Table 1: Summary </w:t>
      </w:r>
      <w:r w:rsidR="008A32E3">
        <w:rPr>
          <w:rFonts w:eastAsiaTheme="minorHAnsi"/>
          <w:b/>
          <w:lang w:eastAsia="en-US"/>
        </w:rPr>
        <w:t>table of tools.</w:t>
      </w:r>
      <w:proofErr w:type="gramEnd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2977"/>
      </w:tblGrid>
      <w:tr w:rsidR="003A1DF4" w:rsidRPr="00805B5C" w:rsidTr="00805B5C">
        <w:trPr>
          <w:tblHeader/>
        </w:trPr>
        <w:tc>
          <w:tcPr>
            <w:tcW w:w="1809" w:type="dxa"/>
            <w:shd w:val="clear" w:color="auto" w:fill="DBE5F1" w:themeFill="accent1" w:themeFillTint="33"/>
          </w:tcPr>
          <w:p w:rsidR="003A1DF4" w:rsidRPr="00805B5C" w:rsidRDefault="003A1DF4" w:rsidP="00805B5C">
            <w:pPr>
              <w:rPr>
                <w:b/>
              </w:rPr>
            </w:pPr>
            <w:r w:rsidRPr="00805B5C">
              <w:rPr>
                <w:b/>
              </w:rPr>
              <w:t>Potential for incorporating the ecosystem approach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3A1DF4" w:rsidRPr="00805B5C" w:rsidRDefault="003A1DF4" w:rsidP="008A32E3">
            <w:pPr>
              <w:rPr>
                <w:b/>
              </w:rPr>
            </w:pPr>
            <w:r w:rsidRPr="00805B5C">
              <w:rPr>
                <w:b/>
              </w:rPr>
              <w:t>Comments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3A1DF4" w:rsidRPr="00805B5C" w:rsidRDefault="003A1DF4" w:rsidP="005E401D">
            <w:pPr>
              <w:ind w:left="34"/>
              <w:rPr>
                <w:rFonts w:eastAsiaTheme="minorEastAsia"/>
                <w:b/>
                <w:lang w:eastAsia="en-GB"/>
              </w:rPr>
            </w:pPr>
            <w:r w:rsidRPr="00805B5C">
              <w:rPr>
                <w:b/>
              </w:rPr>
              <w:t>Tools that could be adapted to this effect</w:t>
            </w: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3A1DF4">
            <w:r w:rsidRPr="00805B5C">
              <w:rPr>
                <w:b/>
              </w:rPr>
              <w:t>Improve stakeholder/user understanding</w:t>
            </w:r>
            <w:r w:rsidRPr="00805B5C">
              <w:t xml:space="preserve"> of EA concepts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Simplify terminology for greater engagement; wider public understanding of the concepts could lead to improved community environmental governance; learning and action approaches for embedding ES/EA concepts; promote community ownership of issues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Connec</w:t>
            </w:r>
            <w:r w:rsidR="00805B5C">
              <w:t xml:space="preserve">ting Communities module 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Games (e.g. </w:t>
            </w:r>
            <w:proofErr w:type="spellStart"/>
            <w:r w:rsidRPr="00805B5C">
              <w:t>RUFopoly</w:t>
            </w:r>
            <w:proofErr w:type="spellEnd"/>
            <w:r w:rsidRPr="00805B5C">
              <w:t>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National Character Areas (NCAs)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Participatory Mapping</w:t>
            </w:r>
          </w:p>
          <w:p w:rsidR="003A1DF4" w:rsidRDefault="003A1DF4" w:rsidP="005E401D">
            <w:pPr>
              <w:ind w:left="176" w:hanging="176"/>
            </w:pPr>
            <w:r w:rsidRPr="00805B5C">
              <w:t xml:space="preserve">Sustainable Estates </w:t>
            </w:r>
            <w:r w:rsidR="005E4877">
              <w:t>W</w:t>
            </w:r>
            <w:r w:rsidRPr="00805B5C">
              <w:t>orkbook</w:t>
            </w:r>
          </w:p>
          <w:p w:rsidR="00045427" w:rsidRPr="00805B5C" w:rsidRDefault="00045427" w:rsidP="00045427">
            <w:pPr>
              <w:ind w:left="176" w:hanging="176"/>
              <w:rPr>
                <w:rFonts w:eastAsiaTheme="minorEastAsia"/>
                <w:lang w:eastAsia="en-GB"/>
              </w:rPr>
            </w:pPr>
            <w:r>
              <w:t>Ecosystems Knowledge Network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>
            <w:pPr>
              <w:rPr>
                <w:b/>
              </w:rPr>
            </w:pPr>
          </w:p>
        </w:tc>
        <w:tc>
          <w:tcPr>
            <w:tcW w:w="5245" w:type="dxa"/>
          </w:tcPr>
          <w:p w:rsidR="003A1DF4" w:rsidRPr="00805B5C" w:rsidRDefault="003A1DF4" w:rsidP="00805B5C">
            <w:r w:rsidRPr="00805B5C">
              <w:t>(-) EA/ES language may not resonate well with stakeholders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t xml:space="preserve">Better understanding of </w:t>
            </w:r>
            <w:r w:rsidRPr="00805B5C">
              <w:rPr>
                <w:b/>
              </w:rPr>
              <w:t>impacts on ES and trade-offs</w:t>
            </w:r>
            <w:r w:rsidRPr="00805B5C">
              <w:t xml:space="preserve"> and ES linkages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Develop economic arguments for conservation of ES; quantitative measures of ES effects on well-being; create stakeholder forums for understanding each others’ goals and concerns (links with point about public engagement)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Community </w:t>
            </w:r>
            <w:r w:rsidR="005E4877">
              <w:t>I</w:t>
            </w:r>
            <w:r w:rsidRPr="00805B5C">
              <w:t xml:space="preserve">nfrastructure Levy 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MIMES (Multi-scale integrated earth systems model)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Participatory Mapping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Payments for Ecosystem Services (PES)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SEA 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/>
        </w:tc>
        <w:tc>
          <w:tcPr>
            <w:tcW w:w="5245" w:type="dxa"/>
          </w:tcPr>
          <w:p w:rsidR="003A1DF4" w:rsidRPr="00805B5C" w:rsidRDefault="003A1DF4" w:rsidP="008A32E3">
            <w:r w:rsidRPr="00805B5C">
              <w:t>(-) Philosophical issues with ‘putting a price on nature’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t xml:space="preserve">Better </w:t>
            </w:r>
            <w:r w:rsidRPr="00805B5C">
              <w:rPr>
                <w:b/>
              </w:rPr>
              <w:t>visualisation of the local supply chain</w:t>
            </w:r>
            <w:r w:rsidRPr="00805B5C">
              <w:t>, incorporating EA/ES concepts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Link suppliers of ES with consumers; create new markets; support strategic planning; promote public engagement in developing local supply chain; integrate environmental and socio-economic goals; link stewardship schemes with the EA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proofErr w:type="spellStart"/>
            <w:r w:rsidRPr="00805B5C">
              <w:t>Backcasting</w:t>
            </w:r>
            <w:proofErr w:type="spellEnd"/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Community Economic Development (CED)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Participatory Mapping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Payments for Ecosystem Service (PES)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Supply chain stewardship schemes</w:t>
            </w:r>
          </w:p>
          <w:p w:rsidR="003A1DF4" w:rsidRDefault="003A1DF4" w:rsidP="005E401D">
            <w:pPr>
              <w:ind w:left="176" w:hanging="176"/>
            </w:pPr>
            <w:r w:rsidRPr="00805B5C">
              <w:t>Visitor Payback</w:t>
            </w:r>
          </w:p>
          <w:p w:rsidR="00045427" w:rsidRPr="00805B5C" w:rsidRDefault="00045427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>
              <w:t xml:space="preserve">Local Economic development models. 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/>
        </w:tc>
        <w:tc>
          <w:tcPr>
            <w:tcW w:w="5245" w:type="dxa"/>
          </w:tcPr>
          <w:p w:rsidR="003A1DF4" w:rsidRPr="00805B5C" w:rsidRDefault="003A1DF4" w:rsidP="008A32E3">
            <w:r w:rsidRPr="00805B5C">
              <w:t>(-) Lack of buy in from key publics hinders success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t xml:space="preserve">Streamlining/expanding content of tools to </w:t>
            </w:r>
            <w:r w:rsidRPr="00805B5C">
              <w:rPr>
                <w:b/>
              </w:rPr>
              <w:t>incorporate 12 principles of CBD</w:t>
            </w:r>
            <w:r w:rsidRPr="00805B5C">
              <w:t xml:space="preserve"> or a ES ‘checklist’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Would require trade-offs to be made explicit; would help extrapolate implications beyond the local scale; encourages standardisation and early consultation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EIA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SEA 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Supply chain stewardship schemes</w:t>
            </w:r>
          </w:p>
          <w:p w:rsidR="003A1DF4" w:rsidRDefault="003A1DF4" w:rsidP="005E401D">
            <w:pPr>
              <w:ind w:left="176" w:hanging="176"/>
            </w:pPr>
            <w:r w:rsidRPr="00805B5C">
              <w:t>Sustainable Estates workbook</w:t>
            </w:r>
          </w:p>
          <w:p w:rsidR="00045427" w:rsidRPr="00805B5C" w:rsidRDefault="00045427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>
              <w:t xml:space="preserve">Local Plans 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/>
        </w:tc>
        <w:tc>
          <w:tcPr>
            <w:tcW w:w="5245" w:type="dxa"/>
          </w:tcPr>
          <w:p w:rsidR="003A1DF4" w:rsidRPr="00805B5C" w:rsidRDefault="003A1DF4" w:rsidP="003A1DF4">
            <w:r w:rsidRPr="00805B5C">
              <w:t>(-) Potential use/abuse of tool to support a decision already taken; tick box syndrome applies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t xml:space="preserve">Enable use of tools </w:t>
            </w:r>
            <w:r w:rsidRPr="00805B5C">
              <w:rPr>
                <w:b/>
              </w:rPr>
              <w:t>across natural and built environment</w:t>
            </w:r>
            <w:r w:rsidRPr="00805B5C">
              <w:t xml:space="preserve"> (incorporating all types of ES)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Use pre-existing statutory and good practice  ‘hooks’ where possible (e.g. NPPF, EU Habitats Directive, Natural Environment White Paper but also include particular exemplar etc.); present and consult on interactions between natural and built environment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Biodiversity offsetting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NPPF with respect to Local Plans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Green Infrastructure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Games (e.g. </w:t>
            </w:r>
            <w:proofErr w:type="spellStart"/>
            <w:r w:rsidRPr="00805B5C">
              <w:t>Rufopoloy</w:t>
            </w:r>
            <w:proofErr w:type="spellEnd"/>
            <w:r w:rsidRPr="00805B5C">
              <w:t>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SEA</w:t>
            </w:r>
          </w:p>
          <w:p w:rsidR="003A1DF4" w:rsidRDefault="003A1DF4" w:rsidP="005E401D">
            <w:pPr>
              <w:ind w:left="176" w:hanging="176"/>
            </w:pPr>
            <w:r w:rsidRPr="00805B5C">
              <w:t>Visitor Payback</w:t>
            </w:r>
          </w:p>
          <w:p w:rsidR="00045427" w:rsidRPr="00805B5C" w:rsidRDefault="00045427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>
              <w:t xml:space="preserve">Green Infrastructure 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/>
        </w:tc>
        <w:tc>
          <w:tcPr>
            <w:tcW w:w="5245" w:type="dxa"/>
          </w:tcPr>
          <w:p w:rsidR="003A1DF4" w:rsidRPr="00805B5C" w:rsidRDefault="003A1DF4" w:rsidP="003A1DF4">
            <w:r w:rsidRPr="00805B5C">
              <w:t>(-) The ES concept is not suitable for engaging all relevant parties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t xml:space="preserve">Visualisation of </w:t>
            </w:r>
            <w:r w:rsidRPr="00805B5C">
              <w:rPr>
                <w:b/>
              </w:rPr>
              <w:t>practical ES delivery</w:t>
            </w:r>
            <w:r w:rsidRPr="00805B5C">
              <w:t xml:space="preserve"> (spatial tools, using GIS)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Powerful, web-based modelling software to allow visualisation of ES trade-offs and scenarios; helps to understand flows and interactions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ARIES (</w:t>
            </w:r>
            <w:proofErr w:type="spellStart"/>
            <w:r w:rsidRPr="00805B5C">
              <w:t>ARtificial</w:t>
            </w:r>
            <w:proofErr w:type="spellEnd"/>
            <w:r w:rsidRPr="00805B5C">
              <w:t xml:space="preserve"> Intelligence for Ecosystem Services)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bCs/>
                <w:lang w:eastAsia="en-GB"/>
              </w:rPr>
            </w:pPr>
            <w:proofErr w:type="spellStart"/>
            <w:r w:rsidRPr="00805B5C">
              <w:rPr>
                <w:bCs/>
              </w:rPr>
              <w:t>InVEST</w:t>
            </w:r>
            <w:proofErr w:type="spellEnd"/>
            <w:r w:rsidRPr="00805B5C">
              <w:rPr>
                <w:bCs/>
              </w:rPr>
              <w:t xml:space="preserve"> (Integrated Valuation of Ecosystem Services and Tradeoffs)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rPr>
                <w:bCs/>
              </w:rPr>
              <w:t xml:space="preserve">POLYSCAPES (renamed </w:t>
            </w:r>
            <w:r w:rsidRPr="00805B5C">
              <w:t>LUCI)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/>
        </w:tc>
        <w:tc>
          <w:tcPr>
            <w:tcW w:w="5245" w:type="dxa"/>
          </w:tcPr>
          <w:p w:rsidR="003A1DF4" w:rsidRPr="005E4877" w:rsidRDefault="003A1DF4" w:rsidP="003A1DF4">
            <w:r w:rsidRPr="005E4877">
              <w:t xml:space="preserve">(-) Hard to integrate temporal aspects and requires specialist training; outputs imply a false sense of objectivity when data limitations (Garbage in garbage out). </w:t>
            </w:r>
          </w:p>
          <w:p w:rsidR="00805B5C" w:rsidRPr="00805B5C" w:rsidRDefault="00805B5C" w:rsidP="003A1DF4"/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rPr>
                <w:b/>
              </w:rPr>
              <w:t>Improved public engagement</w:t>
            </w:r>
            <w:r w:rsidRPr="00805B5C">
              <w:t xml:space="preserve"> in developing visions/strategic plans for ES delivery (local resonance)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Linking up different constituencies of people; can be on a context/product-specific basis; draw on local knowledge; tools that enable dialogue to understand the interventions needed to improve ES function and delivery; enhance communication between ‘non-usual’ suspects; collaboration to address data gaps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proofErr w:type="spellStart"/>
            <w:r w:rsidRPr="00805B5C">
              <w:t>Backcasting</w:t>
            </w:r>
            <w:proofErr w:type="spellEnd"/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EIA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Connecting Communities module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Development plan 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Neighbourhood Plans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Participatory Mapping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rPr>
                <w:bCs/>
              </w:rPr>
              <w:t xml:space="preserve">POLYSCAPES (renamed </w:t>
            </w:r>
            <w:r w:rsidRPr="00805B5C">
              <w:t>LUCI)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i/>
                <w:lang w:eastAsia="en-GB"/>
              </w:rPr>
            </w:pPr>
            <w:r w:rsidRPr="00805B5C">
              <w:rPr>
                <w:i/>
              </w:rPr>
              <w:t xml:space="preserve">Rufopoly 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>
            <w:pPr>
              <w:rPr>
                <w:b/>
              </w:rPr>
            </w:pP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 xml:space="preserve">(-) Often requires volunteer time to facilitate engagement (limits </w:t>
            </w:r>
            <w:r w:rsidR="005E4877">
              <w:t xml:space="preserve">include </w:t>
            </w:r>
            <w:r w:rsidRPr="00805B5C">
              <w:t>available time and skills)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t xml:space="preserve">Transform ‘mitigation’ discussion to consider wide range of ecological and social </w:t>
            </w:r>
            <w:r w:rsidRPr="00805B5C">
              <w:rPr>
                <w:b/>
              </w:rPr>
              <w:t>‘benefits’ that encompass ES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Public engagement in planning for offsets raises awareness of ES ‘benefits’; improve knowledge of how to mitigate for a range of ES; move away from ‘development-led’ approach to ‘habitat/ES-sympathetic’ approach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Biodiversity offsetting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Games 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NPPF with respect to Local Plans</w:t>
            </w:r>
          </w:p>
          <w:p w:rsidR="003A1DF4" w:rsidRDefault="003A1DF4" w:rsidP="005E401D">
            <w:pPr>
              <w:ind w:left="176" w:hanging="176"/>
            </w:pPr>
            <w:r w:rsidRPr="00805B5C">
              <w:t>SEA</w:t>
            </w:r>
          </w:p>
          <w:p w:rsidR="00045427" w:rsidRPr="00805B5C" w:rsidRDefault="00045427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>
              <w:t>EIA</w:t>
            </w:r>
          </w:p>
          <w:p w:rsidR="003A1DF4" w:rsidRDefault="003A1DF4" w:rsidP="005E401D">
            <w:pPr>
              <w:ind w:left="176" w:hanging="176"/>
            </w:pPr>
            <w:r w:rsidRPr="00805B5C">
              <w:t>Visitor Payback</w:t>
            </w:r>
          </w:p>
          <w:p w:rsidR="00045427" w:rsidRPr="00805B5C" w:rsidRDefault="00045427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>
              <w:t xml:space="preserve">Payment for Ecosystem Services 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/>
        </w:tc>
        <w:tc>
          <w:tcPr>
            <w:tcW w:w="5245" w:type="dxa"/>
          </w:tcPr>
          <w:p w:rsidR="003A1DF4" w:rsidRPr="00805B5C" w:rsidRDefault="003A1DF4" w:rsidP="008A32E3">
            <w:r w:rsidRPr="00805B5C">
              <w:t>(-) Difficult to accurately assess all benefits in line with ES thinking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t xml:space="preserve">Better </w:t>
            </w:r>
            <w:r w:rsidRPr="00805B5C">
              <w:rPr>
                <w:b/>
              </w:rPr>
              <w:t>integration of environmental and socio-economic goals</w:t>
            </w:r>
            <w:r w:rsidRPr="00805B5C">
              <w:t xml:space="preserve"> into planning and projects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Using local resources to meet goals; supporting the local supply chain; projects which have multiple benefits; requires more interdisciplinary working between ecologists, social scientists and economists; thinking beyond ‘usual concerns’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Community Economic Development (CED)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Environmental Economy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EIA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Local Economic </w:t>
            </w:r>
            <w:r w:rsidR="00583DB1">
              <w:t>D</w:t>
            </w:r>
            <w:r w:rsidRPr="00805B5C">
              <w:t xml:space="preserve">evelopment Model 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Participatory Mapping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 xml:space="preserve">Games (e.g. </w:t>
            </w:r>
            <w:proofErr w:type="spellStart"/>
            <w:r w:rsidRPr="00805B5C">
              <w:t>RUFopoly</w:t>
            </w:r>
            <w:proofErr w:type="spellEnd"/>
            <w:r w:rsidRPr="00805B5C">
              <w:t>)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i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/>
        </w:tc>
        <w:tc>
          <w:tcPr>
            <w:tcW w:w="5245" w:type="dxa"/>
          </w:tcPr>
          <w:p w:rsidR="003A1DF4" w:rsidRPr="00805B5C" w:rsidRDefault="003A1DF4" w:rsidP="008A32E3">
            <w:r w:rsidRPr="00805B5C">
              <w:t>(-)</w:t>
            </w:r>
            <w:r w:rsidR="005E4877">
              <w:t>Need to ensure good, meaningful quality and avoid ‘tick-box’ culture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  <w:tr w:rsidR="003A1DF4" w:rsidRPr="00805B5C" w:rsidTr="00805B5C">
        <w:tc>
          <w:tcPr>
            <w:tcW w:w="1809" w:type="dxa"/>
            <w:vMerge w:val="restart"/>
          </w:tcPr>
          <w:p w:rsidR="003A1DF4" w:rsidRPr="00805B5C" w:rsidRDefault="003A1DF4" w:rsidP="008A32E3">
            <w:r w:rsidRPr="00805B5C">
              <w:rPr>
                <w:b/>
              </w:rPr>
              <w:t>Incorporate ES into ‘bids’</w:t>
            </w:r>
            <w:r w:rsidRPr="00805B5C">
              <w:t xml:space="preserve"> for developments and/or other planning processes (e.g. designations, SEA etc.)</w:t>
            </w:r>
          </w:p>
        </w:tc>
        <w:tc>
          <w:tcPr>
            <w:tcW w:w="5245" w:type="dxa"/>
          </w:tcPr>
          <w:p w:rsidR="003A1DF4" w:rsidRPr="00805B5C" w:rsidRDefault="003A1DF4" w:rsidP="008A32E3">
            <w:r w:rsidRPr="00805B5C">
              <w:t>(+) Requirement to quantify and qualify ES in order to strengthen ‘bids’; requirement for management plans that incorporate EA/ES; better understanding of cultural components</w:t>
            </w:r>
          </w:p>
        </w:tc>
        <w:tc>
          <w:tcPr>
            <w:tcW w:w="2977" w:type="dxa"/>
            <w:vMerge w:val="restart"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Designations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SEA</w:t>
            </w:r>
          </w:p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  <w:r w:rsidRPr="00805B5C">
              <w:t>EIA</w:t>
            </w:r>
          </w:p>
        </w:tc>
      </w:tr>
      <w:tr w:rsidR="003A1DF4" w:rsidRPr="00805B5C" w:rsidTr="00805B5C">
        <w:tc>
          <w:tcPr>
            <w:tcW w:w="1809" w:type="dxa"/>
            <w:vMerge/>
          </w:tcPr>
          <w:p w:rsidR="003A1DF4" w:rsidRPr="00805B5C" w:rsidRDefault="003A1DF4" w:rsidP="008A32E3">
            <w:pPr>
              <w:rPr>
                <w:b/>
              </w:rPr>
            </w:pPr>
          </w:p>
        </w:tc>
        <w:tc>
          <w:tcPr>
            <w:tcW w:w="5245" w:type="dxa"/>
          </w:tcPr>
          <w:p w:rsidR="003A1DF4" w:rsidRPr="00805B5C" w:rsidRDefault="003A1DF4" w:rsidP="005E4877">
            <w:r w:rsidRPr="00805B5C">
              <w:t xml:space="preserve">(-) </w:t>
            </w:r>
            <w:r w:rsidR="005E4877">
              <w:t>Need to ensure good, meaningful quality and avoid ‘tick-box’ culture</w:t>
            </w:r>
          </w:p>
        </w:tc>
        <w:tc>
          <w:tcPr>
            <w:tcW w:w="2977" w:type="dxa"/>
            <w:vMerge/>
          </w:tcPr>
          <w:p w:rsidR="003A1DF4" w:rsidRPr="00805B5C" w:rsidRDefault="003A1DF4" w:rsidP="005E401D">
            <w:pPr>
              <w:ind w:left="176" w:hanging="176"/>
              <w:rPr>
                <w:rFonts w:eastAsiaTheme="minorEastAsia"/>
                <w:lang w:eastAsia="en-GB"/>
              </w:rPr>
            </w:pPr>
          </w:p>
        </w:tc>
      </w:tr>
    </w:tbl>
    <w:p w:rsidR="003A1DF4" w:rsidRDefault="003A1DF4" w:rsidP="00267143">
      <w:pPr>
        <w:rPr>
          <w:rFonts w:eastAsia="Times New Roman"/>
          <w:lang w:eastAsia="en-US"/>
        </w:rPr>
        <w:sectPr w:rsidR="003A1DF4" w:rsidSect="00805B5C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FB44C0" w:rsidRPr="00FB44C0" w:rsidRDefault="00FB44C0" w:rsidP="00FB44C0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</w:pPr>
      <w:r w:rsidRPr="00FB44C0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  <w:t>Appendix 1 Tables Project: Overview of reviewed tools</w:t>
      </w:r>
    </w:p>
    <w:p w:rsidR="00FB44C0" w:rsidRPr="00FB44C0" w:rsidRDefault="00FB44C0" w:rsidP="00FB44C0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</w:pPr>
      <w:r w:rsidRPr="00FB44C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  <w:t xml:space="preserve">List of tools as per type/function as detailed in the October workshop </w:t>
      </w:r>
    </w:p>
    <w:p w:rsidR="00FB44C0" w:rsidRPr="00FB44C0" w:rsidRDefault="00FB44C0" w:rsidP="00FB44C0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US"/>
        </w:rPr>
      </w:pPr>
      <w:r w:rsidRPr="00FB44C0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US"/>
        </w:rPr>
        <w:t>Regulatory tools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Designations (AONB/National Parks/ Nature Improvement Areas)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Development (</w:t>
      </w:r>
      <w:r w:rsidR="00DE3C2E">
        <w:rPr>
          <w:rFonts w:ascii="Calibri" w:eastAsia="Times New Roman" w:hAnsi="Calibri" w:cs="Calibri"/>
        </w:rPr>
        <w:t>L</w:t>
      </w:r>
      <w:r w:rsidRPr="00FB44C0">
        <w:rPr>
          <w:rFonts w:ascii="Calibri" w:eastAsia="Times New Roman" w:hAnsi="Calibri" w:cs="Calibri"/>
        </w:rPr>
        <w:t xml:space="preserve">ocal) </w:t>
      </w:r>
      <w:r w:rsidR="00DE3C2E">
        <w:rPr>
          <w:rFonts w:ascii="Calibri" w:eastAsia="Times New Roman" w:hAnsi="Calibri" w:cs="Calibri"/>
        </w:rPr>
        <w:t>P</w:t>
      </w:r>
      <w:r w:rsidRPr="00FB44C0">
        <w:rPr>
          <w:rFonts w:ascii="Calibri" w:eastAsia="Times New Roman" w:hAnsi="Calibri" w:cs="Calibri"/>
        </w:rPr>
        <w:t xml:space="preserve">lans 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Environmental Impact  Assessment (EIA)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National Planning Policy Framework (NPPF)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Strategic Environmental Assessment (SEA)</w:t>
      </w:r>
    </w:p>
    <w:p w:rsidR="00FB44C0" w:rsidRPr="00FB44C0" w:rsidRDefault="00FB44C0" w:rsidP="00FB44C0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US"/>
        </w:rPr>
      </w:pPr>
      <w:r w:rsidRPr="00FB44C0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US"/>
        </w:rPr>
        <w:t>Decision (support) tools / Participatory tools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ARIES: </w:t>
      </w:r>
      <w:proofErr w:type="spellStart"/>
      <w:r w:rsidRPr="00FB44C0">
        <w:rPr>
          <w:rFonts w:ascii="Calibri" w:eastAsia="Times New Roman" w:hAnsi="Calibri" w:cs="Calibri"/>
        </w:rPr>
        <w:t>ARtificial</w:t>
      </w:r>
      <w:proofErr w:type="spellEnd"/>
      <w:r w:rsidRPr="00FB44C0">
        <w:rPr>
          <w:rFonts w:ascii="Calibri" w:eastAsia="Times New Roman" w:hAnsi="Calibri" w:cs="Calibri"/>
        </w:rPr>
        <w:t xml:space="preserve"> Intelligence for Ecosystem Services 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Community Economic Development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Connecting Communities Module (Community Champions Course)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Environmental Economy Tool (possibly)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Games (e.g. </w:t>
      </w:r>
      <w:proofErr w:type="spellStart"/>
      <w:r w:rsidRPr="00FB44C0">
        <w:rPr>
          <w:rFonts w:ascii="Calibri" w:eastAsia="Times New Roman" w:hAnsi="Calibri" w:cs="Calibri"/>
        </w:rPr>
        <w:t>RUFopoly</w:t>
      </w:r>
      <w:proofErr w:type="spellEnd"/>
      <w:r w:rsidRPr="00FB44C0">
        <w:rPr>
          <w:rFonts w:ascii="Calibri" w:eastAsia="Times New Roman" w:hAnsi="Calibri" w:cs="Calibri"/>
        </w:rPr>
        <w:t>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FB44C0">
        <w:rPr>
          <w:rFonts w:ascii="Calibri" w:eastAsia="Times New Roman" w:hAnsi="Calibri" w:cs="Calibri"/>
          <w:bCs/>
        </w:rPr>
        <w:t>InVEST</w:t>
      </w:r>
      <w:proofErr w:type="spellEnd"/>
      <w:r w:rsidRPr="00FB44C0">
        <w:rPr>
          <w:rFonts w:ascii="Calibri" w:eastAsia="Times New Roman" w:hAnsi="Calibri" w:cs="Calibri"/>
          <w:bCs/>
        </w:rPr>
        <w:t xml:space="preserve"> - Integrated Valuation of Ecosystem Services and Tradeoffs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MIMES </w:t>
      </w:r>
      <w:r w:rsidR="00DE3C2E">
        <w:rPr>
          <w:rFonts w:ascii="Calibri" w:eastAsia="Times New Roman" w:hAnsi="Calibri" w:cs="Calibri"/>
        </w:rPr>
        <w:t>- M</w:t>
      </w:r>
      <w:r w:rsidRPr="00FB44C0">
        <w:rPr>
          <w:rFonts w:ascii="Calibri" w:eastAsia="Times New Roman" w:hAnsi="Calibri" w:cs="Calibri"/>
        </w:rPr>
        <w:t>ulti-scale, integrated shell of models that determine stock and flows of selected ecosystem service models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National Character Areas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Neighbourhood Plans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Participatory Mapping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FB44C0">
        <w:rPr>
          <w:rFonts w:ascii="Calibri" w:eastAsia="Times New Roman" w:hAnsi="Calibri" w:cs="Calibri"/>
        </w:rPr>
        <w:t>Polyscapes</w:t>
      </w:r>
      <w:proofErr w:type="spellEnd"/>
      <w:r w:rsidR="00DE3C2E">
        <w:rPr>
          <w:rFonts w:ascii="Calibri" w:eastAsia="Times New Roman" w:hAnsi="Calibri" w:cs="Calibri"/>
        </w:rPr>
        <w:t>/LUCI</w:t>
      </w:r>
      <w:r w:rsidRPr="00FB44C0">
        <w:rPr>
          <w:rFonts w:ascii="Calibri" w:eastAsia="Times New Roman" w:hAnsi="Calibri" w:cs="Calibri"/>
        </w:rPr>
        <w:t xml:space="preserve"> (GIS toolbox that uses multiple criteria analysis to explore the impacts of decisions on land use or management changes)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  <w:bCs/>
        </w:rPr>
        <w:t>Sustainable Estates workbook: ‘Getting the Best from Scotland’s rural estates – twelve actions for sustainability’ (aid for planning/change decisions)</w:t>
      </w:r>
    </w:p>
    <w:p w:rsidR="00FB44C0" w:rsidRPr="00FB44C0" w:rsidRDefault="00FB44C0" w:rsidP="00FB44C0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US"/>
        </w:rPr>
      </w:pPr>
      <w:r w:rsidRPr="00FB44C0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en-US"/>
        </w:rPr>
        <w:t>Incentive / Financial / Economic tools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FB44C0">
        <w:rPr>
          <w:rFonts w:ascii="Calibri" w:eastAsia="Times New Roman" w:hAnsi="Calibri" w:cs="Calibri"/>
        </w:rPr>
        <w:t>Backcasting</w:t>
      </w:r>
      <w:proofErr w:type="spellEnd"/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Biodiversity Offsetting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Community Economic Development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Community Infrastructure </w:t>
      </w:r>
      <w:r w:rsidR="00DE3C2E">
        <w:rPr>
          <w:rFonts w:ascii="Calibri" w:eastAsia="Times New Roman" w:hAnsi="Calibri" w:cs="Calibri"/>
        </w:rPr>
        <w:t>L</w:t>
      </w:r>
      <w:r w:rsidRPr="00FB44C0">
        <w:rPr>
          <w:rFonts w:ascii="Calibri" w:eastAsia="Times New Roman" w:hAnsi="Calibri" w:cs="Calibri"/>
        </w:rPr>
        <w:t xml:space="preserve">evy </w:t>
      </w:r>
      <w:r w:rsidR="00DE3C2E">
        <w:rPr>
          <w:rFonts w:ascii="Calibri" w:eastAsia="Times New Roman" w:hAnsi="Calibri" w:cs="Calibri"/>
        </w:rPr>
        <w:t>(CIL)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Green Infrastructure </w:t>
      </w:r>
      <w:r w:rsidR="00DE3C2E">
        <w:rPr>
          <w:rFonts w:ascii="Calibri" w:eastAsia="Times New Roman" w:hAnsi="Calibri" w:cs="Calibri"/>
        </w:rPr>
        <w:t>(GI)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Local Economic </w:t>
      </w:r>
      <w:r w:rsidR="00DE3C2E">
        <w:rPr>
          <w:rFonts w:ascii="Calibri" w:eastAsia="Times New Roman" w:hAnsi="Calibri" w:cs="Calibri"/>
        </w:rPr>
        <w:t>D</w:t>
      </w:r>
      <w:r w:rsidRPr="00FB44C0">
        <w:rPr>
          <w:rFonts w:ascii="Calibri" w:eastAsia="Times New Roman" w:hAnsi="Calibri" w:cs="Calibri"/>
        </w:rPr>
        <w:t xml:space="preserve">evelopment and Environment Toolkit 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  <w:szCs w:val="28"/>
        </w:rPr>
        <w:t>Payment for Ecosystem Services</w:t>
      </w:r>
      <w:r w:rsidR="00DE3C2E">
        <w:rPr>
          <w:rFonts w:ascii="Calibri" w:eastAsia="Times New Roman" w:hAnsi="Calibri" w:cs="Calibri"/>
          <w:szCs w:val="28"/>
        </w:rPr>
        <w:t xml:space="preserve"> (PES)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Supply Chain Stewardship Schemes</w:t>
      </w:r>
    </w:p>
    <w:p w:rsidR="00FB44C0" w:rsidRPr="00FB44C0" w:rsidRDefault="00FB44C0" w:rsidP="00FB44C0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>Visitor Payback</w:t>
      </w:r>
    </w:p>
    <w:p w:rsidR="00FB44C0" w:rsidRPr="00FB44C0" w:rsidRDefault="00FB44C0" w:rsidP="00FB44C0">
      <w:pPr>
        <w:spacing w:after="0"/>
        <w:ind w:left="720"/>
        <w:rPr>
          <w:rFonts w:ascii="Calibri" w:eastAsia="Times New Roman" w:hAnsi="Calibri" w:cs="Calibri"/>
        </w:rPr>
      </w:pPr>
    </w:p>
    <w:p w:rsidR="00FB44C0" w:rsidRPr="00FB44C0" w:rsidRDefault="00FB44C0" w:rsidP="00FB44C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FB44C0" w:rsidRPr="00FB44C0" w:rsidRDefault="00FB44C0" w:rsidP="00FB44C0">
      <w:pPr>
        <w:spacing w:after="0" w:line="240" w:lineRule="auto"/>
        <w:rPr>
          <w:rFonts w:ascii="Cambria" w:eastAsia="Calibri" w:hAnsi="Cambria" w:cs="Times New Roman"/>
          <w:b/>
          <w:color w:val="1F497D"/>
          <w:sz w:val="26"/>
          <w:szCs w:val="26"/>
          <w:lang w:eastAsia="en-US"/>
        </w:rPr>
      </w:pPr>
      <w:r w:rsidRPr="00FB44C0">
        <w:rPr>
          <w:rFonts w:ascii="Cambria" w:eastAsia="Calibri" w:hAnsi="Cambria" w:cs="Times New Roman"/>
          <w:b/>
          <w:color w:val="1F497D"/>
          <w:sz w:val="26"/>
          <w:szCs w:val="26"/>
          <w:lang w:eastAsia="en-US"/>
        </w:rPr>
        <w:t xml:space="preserve">**Tools covered by other work packages not included here </w:t>
      </w:r>
    </w:p>
    <w:p w:rsidR="00FB44C0" w:rsidRPr="00FB44C0" w:rsidRDefault="00FB44C0" w:rsidP="00FB44C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Economic valuation </w:t>
      </w:r>
    </w:p>
    <w:p w:rsidR="00FB44C0" w:rsidRPr="00FB44C0" w:rsidRDefault="00FB44C0" w:rsidP="00FB44C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Futures and scenario tools </w:t>
      </w:r>
    </w:p>
    <w:p w:rsidR="00FB44C0" w:rsidRPr="00FB44C0" w:rsidRDefault="00FB44C0" w:rsidP="00FB44C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B44C0">
        <w:rPr>
          <w:rFonts w:ascii="Calibri" w:eastAsia="Times New Roman" w:hAnsi="Calibri" w:cs="Calibri"/>
        </w:rPr>
        <w:t xml:space="preserve">Macros </w:t>
      </w:r>
      <w:r w:rsidR="00DE3C2E">
        <w:rPr>
          <w:rFonts w:ascii="Calibri" w:eastAsia="Times New Roman" w:hAnsi="Calibri" w:cs="Calibri"/>
        </w:rPr>
        <w:t>e</w:t>
      </w:r>
      <w:r w:rsidRPr="00FB44C0">
        <w:rPr>
          <w:rFonts w:ascii="Calibri" w:eastAsia="Times New Roman" w:hAnsi="Calibri" w:cs="Calibri"/>
        </w:rPr>
        <w:t>conomic tools</w:t>
      </w:r>
    </w:p>
    <w:p w:rsidR="00FB44C0" w:rsidRPr="00FB44C0" w:rsidRDefault="00FB44C0" w:rsidP="00FB44C0">
      <w:pPr>
        <w:spacing w:after="0"/>
        <w:ind w:left="720"/>
        <w:rPr>
          <w:rFonts w:ascii="Calibri" w:eastAsia="Times New Roman" w:hAnsi="Calibri" w:cs="Calibri"/>
        </w:rPr>
      </w:pPr>
    </w:p>
    <w:p w:rsidR="00FB44C0" w:rsidRPr="00FB44C0" w:rsidRDefault="00FB44C0" w:rsidP="00FB44C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FB44C0" w:rsidRPr="00FB44C0" w:rsidRDefault="00FB44C0" w:rsidP="00FB44C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FB44C0" w:rsidRPr="00FB44C0" w:rsidRDefault="00FB44C0" w:rsidP="00FB44C0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  <w:r w:rsidRPr="00FB44C0">
        <w:rPr>
          <w:rFonts w:ascii="Calibri" w:eastAsia="Calibri" w:hAnsi="Calibri" w:cs="Times New Roman"/>
          <w:b/>
          <w:bCs/>
          <w:lang w:eastAsia="en-US"/>
        </w:rPr>
        <w:t xml:space="preserve">Alphabetical list of tools reviewed (please note our remit does not cover scenarios and other economic valuation tools as these are developed in other Work packages. </w:t>
      </w:r>
    </w:p>
    <w:p w:rsidR="00FB44C0" w:rsidRPr="00FB44C0" w:rsidRDefault="00FB44C0" w:rsidP="00FB44C0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ARIES</w:t>
      </w:r>
      <w:r w:rsidR="005E4877">
        <w:rPr>
          <w:rFonts w:ascii="Calibri" w:eastAsia="Calibri" w:hAnsi="Calibri" w:cs="Times New Roman"/>
          <w:lang w:eastAsia="en-US"/>
        </w:rPr>
        <w:t xml:space="preserve"> -</w:t>
      </w:r>
      <w:r w:rsidRPr="00FB44C0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FB44C0">
        <w:rPr>
          <w:rFonts w:ascii="Calibri" w:eastAsia="Calibri" w:hAnsi="Calibri" w:cs="Times New Roman"/>
          <w:lang w:eastAsia="en-US"/>
        </w:rPr>
        <w:t>ARtificial</w:t>
      </w:r>
      <w:proofErr w:type="spellEnd"/>
      <w:r w:rsidRPr="00FB44C0">
        <w:rPr>
          <w:rFonts w:ascii="Calibri" w:eastAsia="Calibri" w:hAnsi="Calibri" w:cs="Times New Roman"/>
          <w:lang w:eastAsia="en-US"/>
        </w:rPr>
        <w:t xml:space="preserve"> Intelligence for Ecosystem Services 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proofErr w:type="spellStart"/>
      <w:r w:rsidRPr="00FB44C0">
        <w:rPr>
          <w:rFonts w:ascii="Calibri" w:eastAsia="Calibri" w:hAnsi="Calibri" w:cs="Times New Roman"/>
          <w:lang w:eastAsia="en-US"/>
        </w:rPr>
        <w:t>Backcasting</w:t>
      </w:r>
      <w:proofErr w:type="spellEnd"/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Biodiversity Offsetting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Community Economic Development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 xml:space="preserve">Community Infrastructure Levy 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Connecting Communities Module (Community Champions Course)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Decision Support Tools (including: INVEST, ARIES, ECOMTETRIX, LUCI/</w:t>
      </w:r>
      <w:proofErr w:type="spellStart"/>
      <w:r w:rsidRPr="00FB44C0">
        <w:rPr>
          <w:rFonts w:ascii="Calibri" w:eastAsia="Calibri" w:hAnsi="Calibri" w:cs="Times New Roman"/>
          <w:lang w:eastAsia="en-US"/>
        </w:rPr>
        <w:t>Polyscape</w:t>
      </w:r>
      <w:proofErr w:type="spellEnd"/>
      <w:r w:rsidRPr="00FB44C0">
        <w:rPr>
          <w:rFonts w:ascii="Calibri" w:eastAsia="Calibri" w:hAnsi="Calibri" w:cs="Times New Roman"/>
          <w:lang w:eastAsia="en-US"/>
        </w:rPr>
        <w:t xml:space="preserve">, SIAT, </w:t>
      </w:r>
      <w:proofErr w:type="spellStart"/>
      <w:r w:rsidRPr="00FB44C0">
        <w:rPr>
          <w:rFonts w:ascii="Calibri" w:eastAsia="Calibri" w:hAnsi="Calibri" w:cs="Times New Roman"/>
          <w:lang w:eastAsia="en-US"/>
        </w:rPr>
        <w:t>NatureServe</w:t>
      </w:r>
      <w:proofErr w:type="spellEnd"/>
      <w:r w:rsidRPr="00FB44C0">
        <w:rPr>
          <w:rFonts w:ascii="Calibri" w:eastAsia="Calibri" w:hAnsi="Calibri" w:cs="Times New Roman"/>
          <w:lang w:eastAsia="en-US"/>
        </w:rPr>
        <w:t xml:space="preserve"> Vista, Planning Screening Tools)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Designations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 xml:space="preserve">Development  (Local) Plans 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 xml:space="preserve">Environmental Economy Tool 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Environmental Impacts Assessment (EIA)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 xml:space="preserve">Games (e.g. </w:t>
      </w:r>
      <w:proofErr w:type="spellStart"/>
      <w:r w:rsidRPr="00FB44C0">
        <w:rPr>
          <w:rFonts w:ascii="Calibri" w:eastAsia="Calibri" w:hAnsi="Calibri" w:cs="Times New Roman"/>
          <w:lang w:eastAsia="en-US"/>
        </w:rPr>
        <w:t>RUFopoly</w:t>
      </w:r>
      <w:proofErr w:type="spellEnd"/>
      <w:r w:rsidRPr="00FB44C0">
        <w:rPr>
          <w:rFonts w:ascii="Calibri" w:eastAsia="Calibri" w:hAnsi="Calibri" w:cs="Times New Roman"/>
          <w:lang w:eastAsia="en-US"/>
        </w:rPr>
        <w:t>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 xml:space="preserve">Green Infrastructure 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proofErr w:type="spellStart"/>
      <w:r w:rsidRPr="00FB44C0">
        <w:rPr>
          <w:rFonts w:ascii="Calibri" w:eastAsia="Calibri" w:hAnsi="Calibri" w:cs="Times New Roman"/>
          <w:bCs/>
          <w:lang w:eastAsia="en-US"/>
        </w:rPr>
        <w:t>InVEST</w:t>
      </w:r>
      <w:proofErr w:type="spellEnd"/>
      <w:r w:rsidRPr="00FB44C0">
        <w:rPr>
          <w:rFonts w:ascii="Calibri" w:eastAsia="Calibri" w:hAnsi="Calibri" w:cs="Times New Roman"/>
          <w:bCs/>
          <w:lang w:eastAsia="en-US"/>
        </w:rPr>
        <w:t xml:space="preserve"> - Integrated Valuation of Ecosystem Services and Tradeoffs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 xml:space="preserve">MIMES - </w:t>
      </w:r>
      <w:r w:rsidR="00DE3C2E">
        <w:rPr>
          <w:rFonts w:ascii="Calibri" w:eastAsia="Calibri" w:hAnsi="Calibri" w:cs="Times New Roman"/>
          <w:lang w:eastAsia="en-US"/>
        </w:rPr>
        <w:t>M</w:t>
      </w:r>
      <w:r w:rsidRPr="00FB44C0">
        <w:rPr>
          <w:rFonts w:ascii="Calibri" w:eastAsia="Calibri" w:hAnsi="Calibri" w:cs="Times New Roman"/>
          <w:lang w:eastAsia="en-US"/>
        </w:rPr>
        <w:t>odels that determine stock and flows of selected ecosystem service models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National Character Area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National Planning Policy Framework (NPPF)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Neighbourhood Plans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 xml:space="preserve">Participatory Mapping 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Payment for Ecosystem Services</w:t>
      </w:r>
      <w:r w:rsidR="00DE3C2E">
        <w:rPr>
          <w:rFonts w:ascii="Calibri" w:eastAsia="Calibri" w:hAnsi="Calibri" w:cs="Times New Roman"/>
          <w:lang w:eastAsia="en-US"/>
        </w:rPr>
        <w:t xml:space="preserve"> (PES)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proofErr w:type="spellStart"/>
      <w:r w:rsidRPr="00FB44C0">
        <w:rPr>
          <w:rFonts w:ascii="Calibri" w:eastAsia="Calibri" w:hAnsi="Calibri" w:cs="Times New Roman"/>
          <w:lang w:eastAsia="en-US"/>
        </w:rPr>
        <w:t>Polyscapes</w:t>
      </w:r>
      <w:proofErr w:type="spellEnd"/>
      <w:r w:rsidR="005E4877">
        <w:rPr>
          <w:rFonts w:ascii="Calibri" w:eastAsia="Calibri" w:hAnsi="Calibri" w:cs="Times New Roman"/>
          <w:lang w:eastAsia="en-US"/>
        </w:rPr>
        <w:t>/LUCI</w:t>
      </w:r>
      <w:r w:rsidRPr="00FB44C0">
        <w:rPr>
          <w:rFonts w:ascii="Calibri" w:eastAsia="Calibri" w:hAnsi="Calibri" w:cs="Times New Roman"/>
          <w:lang w:eastAsia="en-US"/>
        </w:rPr>
        <w:t xml:space="preserve"> (GIS toolbox that uses multiple criteria analysis to explore the impacts of decisions on land use or management changes)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Strategic Environmental Assessment (SEA)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Supply Chain Stewardship Schemes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bCs/>
          <w:lang w:eastAsia="en-US"/>
        </w:rPr>
        <w:t xml:space="preserve">Sustainable Estates </w:t>
      </w:r>
      <w:r w:rsidR="005E4877">
        <w:rPr>
          <w:rFonts w:ascii="Calibri" w:eastAsia="Calibri" w:hAnsi="Calibri" w:cs="Times New Roman"/>
          <w:bCs/>
          <w:lang w:eastAsia="en-US"/>
        </w:rPr>
        <w:t>W</w:t>
      </w:r>
      <w:r w:rsidRPr="00FB44C0">
        <w:rPr>
          <w:rFonts w:ascii="Calibri" w:eastAsia="Calibri" w:hAnsi="Calibri" w:cs="Times New Roman"/>
          <w:bCs/>
          <w:lang w:eastAsia="en-US"/>
        </w:rPr>
        <w:t>orkbook: ‘Getting the Best from Scotland’s rural estates – twelve actions for sustainability’ (aid for planning/change decisions)</w:t>
      </w:r>
    </w:p>
    <w:p w:rsidR="00FB44C0" w:rsidRPr="00FB44C0" w:rsidRDefault="00FB44C0" w:rsidP="00FB44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FB44C0">
        <w:rPr>
          <w:rFonts w:ascii="Calibri" w:eastAsia="Calibri" w:hAnsi="Calibri" w:cs="Times New Roman"/>
          <w:lang w:eastAsia="en-US"/>
        </w:rPr>
        <w:t>Visitor Payback</w:t>
      </w:r>
    </w:p>
    <w:p w:rsidR="00FB44C0" w:rsidRPr="00FB44C0" w:rsidRDefault="00FB44C0" w:rsidP="00FB44C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FB44C0" w:rsidRDefault="00FB44C0" w:rsidP="000D6ED0">
      <w:pPr>
        <w:rPr>
          <w:b/>
          <w:bCs/>
        </w:rPr>
      </w:pPr>
    </w:p>
    <w:p w:rsidR="003060E4" w:rsidRDefault="003060E4">
      <w:pPr>
        <w:rPr>
          <w:b/>
          <w:bCs/>
        </w:rPr>
      </w:pPr>
      <w:r>
        <w:rPr>
          <w:b/>
          <w:bCs/>
        </w:rPr>
        <w:br w:type="page"/>
      </w:r>
    </w:p>
    <w:p w:rsidR="003060E4" w:rsidRPr="00FB44C0" w:rsidRDefault="003060E4" w:rsidP="003060E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</w:pPr>
      <w:r w:rsidRPr="00FB44C0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  <w:t xml:space="preserve">Appendix 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  <w:t>2</w:t>
      </w:r>
      <w:r w:rsidRPr="00FB44C0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  <w:t xml:space="preserve"> Tables Project: </w:t>
      </w:r>
      <w:r w:rsidR="00234FD8"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  <w:t xml:space="preserve">Potential 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48"/>
          <w:szCs w:val="48"/>
          <w:lang w:eastAsia="en-US"/>
        </w:rPr>
        <w:t xml:space="preserve">Case Studies </w:t>
      </w:r>
    </w:p>
    <w:p w:rsidR="003060E4" w:rsidRDefault="003060E4" w:rsidP="003060E4">
      <w:pPr>
        <w:ind w:left="450"/>
        <w:rPr>
          <w:b/>
          <w:bCs/>
        </w:rPr>
      </w:pPr>
    </w:p>
    <w:p w:rsid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Birmingham and Black Country Nature Improvement Area</w:t>
      </w:r>
      <w:r>
        <w:rPr>
          <w:b/>
          <w:bCs/>
        </w:rPr>
        <w:t xml:space="preserve">: </w:t>
      </w:r>
      <w:r w:rsidRPr="003060E4">
        <w:rPr>
          <w:bCs/>
        </w:rPr>
        <w:t xml:space="preserve">Selected due to the </w:t>
      </w:r>
      <w:proofErr w:type="spellStart"/>
      <w:r w:rsidRPr="003060E4">
        <w:rPr>
          <w:bCs/>
        </w:rPr>
        <w:t>peri</w:t>
      </w:r>
      <w:proofErr w:type="spellEnd"/>
      <w:r w:rsidRPr="003060E4">
        <w:rPr>
          <w:bCs/>
        </w:rPr>
        <w:t xml:space="preserve"> urban location of a new landscape scale nature conservation designation.</w:t>
      </w:r>
      <w:r>
        <w:rPr>
          <w:b/>
          <w:bCs/>
        </w:rPr>
        <w:t xml:space="preserve">  </w:t>
      </w:r>
      <w:r w:rsidR="004C283A" w:rsidRPr="004C283A">
        <w:rPr>
          <w:bCs/>
        </w:rPr>
        <w:t xml:space="preserve">The experimental nature of </w:t>
      </w:r>
      <w:r w:rsidR="00DE3C2E">
        <w:rPr>
          <w:bCs/>
        </w:rPr>
        <w:t>this</w:t>
      </w:r>
      <w:r w:rsidR="00DE3C2E" w:rsidRPr="004C283A">
        <w:rPr>
          <w:bCs/>
        </w:rPr>
        <w:t xml:space="preserve"> </w:t>
      </w:r>
      <w:r w:rsidR="004C283A" w:rsidRPr="004C283A">
        <w:rPr>
          <w:bCs/>
        </w:rPr>
        <w:t>new bottom up designation</w:t>
      </w:r>
      <w:r w:rsidR="00DE3C2E">
        <w:rPr>
          <w:bCs/>
        </w:rPr>
        <w:t xml:space="preserve"> </w:t>
      </w:r>
      <w:r w:rsidR="004C283A" w:rsidRPr="004C283A">
        <w:rPr>
          <w:bCs/>
        </w:rPr>
        <w:t>was seen to offer valuable learning opportunities.</w:t>
      </w:r>
      <w:r w:rsidR="004C283A">
        <w:rPr>
          <w:b/>
          <w:bCs/>
        </w:rPr>
        <w:t xml:space="preserve">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Black Country Geopark bid</w:t>
      </w:r>
      <w:r>
        <w:rPr>
          <w:b/>
          <w:bCs/>
        </w:rPr>
        <w:t xml:space="preserve">: </w:t>
      </w:r>
      <w:r w:rsidRPr="003060E4">
        <w:rPr>
          <w:bCs/>
        </w:rPr>
        <w:t xml:space="preserve">Selected as the Geopark Bid forms a central plank of the Nature Improvement Area and Local Enterprise partnership strategy. </w:t>
      </w:r>
      <w:r w:rsidR="0092400E">
        <w:rPr>
          <w:bCs/>
        </w:rPr>
        <w:t xml:space="preserve"> </w:t>
      </w:r>
      <w:r w:rsidRPr="003060E4">
        <w:rPr>
          <w:bCs/>
        </w:rPr>
        <w:t xml:space="preserve">The use of </w:t>
      </w:r>
      <w:r w:rsidR="004C283A">
        <w:rPr>
          <w:bCs/>
        </w:rPr>
        <w:t xml:space="preserve">ecosystem services within </w:t>
      </w:r>
      <w:r w:rsidRPr="003060E4">
        <w:rPr>
          <w:bCs/>
        </w:rPr>
        <w:t xml:space="preserve">a designation </w:t>
      </w:r>
      <w:r>
        <w:rPr>
          <w:bCs/>
        </w:rPr>
        <w:t xml:space="preserve">bid </w:t>
      </w:r>
      <w:r w:rsidR="004C283A">
        <w:rPr>
          <w:bCs/>
        </w:rPr>
        <w:t xml:space="preserve">was seen as an experiment to secure additionality and enhance chances of success.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Wolverhampton City Council</w:t>
      </w:r>
      <w:r w:rsidR="004C283A">
        <w:rPr>
          <w:b/>
          <w:bCs/>
        </w:rPr>
        <w:t xml:space="preserve"> Planning D</w:t>
      </w:r>
      <w:r w:rsidR="0092400E">
        <w:rPr>
          <w:b/>
          <w:bCs/>
        </w:rPr>
        <w:t>e</w:t>
      </w:r>
      <w:r w:rsidR="004C283A">
        <w:rPr>
          <w:b/>
          <w:bCs/>
        </w:rPr>
        <w:t>p</w:t>
      </w:r>
      <w:r w:rsidR="0092400E">
        <w:rPr>
          <w:b/>
          <w:bCs/>
        </w:rPr>
        <w:t>ar</w:t>
      </w:r>
      <w:r w:rsidR="004C283A">
        <w:rPr>
          <w:b/>
          <w:bCs/>
        </w:rPr>
        <w:t>t</w:t>
      </w:r>
      <w:r w:rsidR="0092400E">
        <w:rPr>
          <w:b/>
          <w:bCs/>
        </w:rPr>
        <w:t>ment</w:t>
      </w:r>
      <w:r w:rsidR="004C283A">
        <w:rPr>
          <w:b/>
          <w:bCs/>
        </w:rPr>
        <w:t xml:space="preserve">: </w:t>
      </w:r>
      <w:r w:rsidR="004C283A" w:rsidRPr="004C283A">
        <w:rPr>
          <w:bCs/>
        </w:rPr>
        <w:t xml:space="preserve">Selected due to the highly successful change of culture in the design and delivery of planning functions. </w:t>
      </w:r>
      <w:r w:rsidRPr="004C283A">
        <w:rPr>
          <w:bCs/>
        </w:rPr>
        <w:t xml:space="preserve"> </w:t>
      </w:r>
      <w:r w:rsidR="004C283A" w:rsidRPr="004C283A">
        <w:rPr>
          <w:bCs/>
        </w:rPr>
        <w:t xml:space="preserve">The change management theme here provides important lessons in joined up planning and improving </w:t>
      </w:r>
      <w:r w:rsidR="00F815C2">
        <w:rPr>
          <w:bCs/>
        </w:rPr>
        <w:t xml:space="preserve">delivery of planning </w:t>
      </w:r>
      <w:r w:rsidR="004C283A" w:rsidRPr="004C283A">
        <w:rPr>
          <w:bCs/>
        </w:rPr>
        <w:t>service</w:t>
      </w:r>
      <w:r w:rsidR="00F815C2">
        <w:rPr>
          <w:bCs/>
        </w:rPr>
        <w:t>s</w:t>
      </w:r>
      <w:r w:rsidR="004C283A" w:rsidRPr="004C283A">
        <w:rPr>
          <w:bCs/>
        </w:rPr>
        <w:t>.</w:t>
      </w:r>
      <w:r w:rsidR="004C283A">
        <w:rPr>
          <w:b/>
          <w:bCs/>
        </w:rPr>
        <w:t xml:space="preserve"> </w:t>
      </w:r>
      <w:r w:rsidRPr="003060E4">
        <w:rPr>
          <w:b/>
          <w:bCs/>
        </w:rPr>
        <w:t xml:space="preserve">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Birmingham City Council: Green Infrastructure Ecosystem Assessment</w:t>
      </w:r>
      <w:r w:rsidR="004C283A">
        <w:rPr>
          <w:b/>
          <w:bCs/>
        </w:rPr>
        <w:t xml:space="preserve">: </w:t>
      </w:r>
      <w:r w:rsidR="004C283A" w:rsidRPr="004C283A">
        <w:rPr>
          <w:bCs/>
        </w:rPr>
        <w:t xml:space="preserve">Selected due to ground leading and innovative work on embedding ecosystem services within the </w:t>
      </w:r>
      <w:r w:rsidR="0092400E">
        <w:rPr>
          <w:bCs/>
        </w:rPr>
        <w:t>G</w:t>
      </w:r>
      <w:r w:rsidR="004C283A" w:rsidRPr="004C283A">
        <w:rPr>
          <w:bCs/>
        </w:rPr>
        <w:t>reen Infrastructure planning of Birmingham City Council</w:t>
      </w:r>
      <w:r w:rsidR="00F815C2">
        <w:rPr>
          <w:bCs/>
        </w:rPr>
        <w:t xml:space="preserve"> (and the Black Country)</w:t>
      </w:r>
      <w:r w:rsidR="0092400E">
        <w:rPr>
          <w:bCs/>
        </w:rPr>
        <w:t xml:space="preserve"> and making connections with health and socio-economic indicators</w:t>
      </w:r>
      <w:r w:rsidR="004C283A" w:rsidRPr="004C283A">
        <w:rPr>
          <w:bCs/>
        </w:rPr>
        <w:t xml:space="preserve">. </w:t>
      </w:r>
      <w:r w:rsidR="0092400E">
        <w:rPr>
          <w:bCs/>
        </w:rPr>
        <w:t xml:space="preserve"> </w:t>
      </w:r>
      <w:r w:rsidR="004C283A" w:rsidRPr="004C283A">
        <w:rPr>
          <w:bCs/>
        </w:rPr>
        <w:t>A full assessment has been undertaken driven by a policy champion.</w:t>
      </w:r>
      <w:r w:rsidR="0092400E">
        <w:rPr>
          <w:bCs/>
        </w:rPr>
        <w:t xml:space="preserve"> </w:t>
      </w:r>
      <w:r w:rsidR="004C283A" w:rsidRPr="004C283A">
        <w:rPr>
          <w:bCs/>
        </w:rPr>
        <w:t xml:space="preserve"> Important lessons for embedding ecosystem services </w:t>
      </w:r>
      <w:r w:rsidR="00234FD8">
        <w:rPr>
          <w:bCs/>
        </w:rPr>
        <w:t xml:space="preserve">across </w:t>
      </w:r>
      <w:r w:rsidR="004C283A" w:rsidRPr="004C283A">
        <w:rPr>
          <w:bCs/>
        </w:rPr>
        <w:t>the built environment.</w:t>
      </w:r>
      <w:r w:rsidR="004C283A">
        <w:rPr>
          <w:b/>
          <w:bCs/>
        </w:rPr>
        <w:t xml:space="preserve"> </w:t>
      </w:r>
    </w:p>
    <w:p w:rsidR="004C283A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 xml:space="preserve">Worcestershire County Council </w:t>
      </w:r>
      <w:r w:rsidRPr="005E401D">
        <w:rPr>
          <w:b/>
          <w:bCs/>
          <w:i/>
        </w:rPr>
        <w:t>et al</w:t>
      </w:r>
      <w:r w:rsidR="0092400E" w:rsidRPr="005E401D">
        <w:rPr>
          <w:b/>
          <w:bCs/>
          <w:i/>
        </w:rPr>
        <w:t>.</w:t>
      </w:r>
      <w:r w:rsidR="0092400E">
        <w:rPr>
          <w:b/>
          <w:bCs/>
        </w:rPr>
        <w:t>’s</w:t>
      </w:r>
      <w:r w:rsidRPr="003060E4">
        <w:rPr>
          <w:b/>
          <w:bCs/>
        </w:rPr>
        <w:t xml:space="preserve"> Green Infrastructure Partnership</w:t>
      </w:r>
      <w:r w:rsidR="004C283A">
        <w:rPr>
          <w:b/>
          <w:bCs/>
        </w:rPr>
        <w:t xml:space="preserve">: </w:t>
      </w:r>
      <w:r w:rsidR="004C283A" w:rsidRPr="004C283A">
        <w:rPr>
          <w:bCs/>
        </w:rPr>
        <w:t>Selected due to their innovative use of concept statements in their green infrastructure partnership</w:t>
      </w:r>
      <w:r w:rsidR="00F815C2">
        <w:rPr>
          <w:bCs/>
        </w:rPr>
        <w:t xml:space="preserve"> working</w:t>
      </w:r>
      <w:r w:rsidR="004C283A" w:rsidRPr="004C283A">
        <w:rPr>
          <w:bCs/>
        </w:rPr>
        <w:t>.</w:t>
      </w:r>
      <w:r w:rsidR="00F815C2">
        <w:rPr>
          <w:bCs/>
        </w:rPr>
        <w:t xml:space="preserve"> Featured as a case study in the Relu Rural-Urban fringe work. </w:t>
      </w:r>
      <w:r w:rsidR="004C283A" w:rsidRPr="004C283A">
        <w:rPr>
          <w:bCs/>
        </w:rPr>
        <w:t xml:space="preserve"> </w:t>
      </w:r>
      <w:r w:rsidR="0092400E">
        <w:rPr>
          <w:bCs/>
        </w:rPr>
        <w:t xml:space="preserve"> </w:t>
      </w:r>
      <w:r w:rsidR="004C283A" w:rsidRPr="004C283A">
        <w:rPr>
          <w:bCs/>
        </w:rPr>
        <w:t>This has brought stakeholders together across the built and natural environment and helped construct a framework within which ecosystem services have been discussed and assessed</w:t>
      </w:r>
      <w:r w:rsidR="004C283A" w:rsidRPr="005E401D">
        <w:rPr>
          <w:bCs/>
        </w:rPr>
        <w:t xml:space="preserve">. </w:t>
      </w:r>
      <w:r w:rsidR="0092400E">
        <w:rPr>
          <w:bCs/>
        </w:rPr>
        <w:t xml:space="preserve"> Being used as a ‘template’ by other Councils and GI partnerships.</w:t>
      </w:r>
    </w:p>
    <w:p w:rsidR="003060E4" w:rsidRPr="004C283A" w:rsidRDefault="003060E4" w:rsidP="003060E4">
      <w:pPr>
        <w:numPr>
          <w:ilvl w:val="0"/>
          <w:numId w:val="15"/>
        </w:numPr>
        <w:rPr>
          <w:b/>
          <w:bCs/>
        </w:rPr>
      </w:pPr>
      <w:r w:rsidRPr="004C283A">
        <w:rPr>
          <w:b/>
          <w:bCs/>
        </w:rPr>
        <w:t xml:space="preserve">Much </w:t>
      </w:r>
      <w:proofErr w:type="spellStart"/>
      <w:r w:rsidRPr="004C283A">
        <w:rPr>
          <w:b/>
          <w:bCs/>
        </w:rPr>
        <w:t>Wenlock</w:t>
      </w:r>
      <w:proofErr w:type="spellEnd"/>
      <w:r w:rsidRPr="004C283A">
        <w:rPr>
          <w:b/>
          <w:bCs/>
        </w:rPr>
        <w:t xml:space="preserve"> Neighbourhood Plan</w:t>
      </w:r>
      <w:r w:rsidR="004C283A">
        <w:rPr>
          <w:b/>
          <w:bCs/>
        </w:rPr>
        <w:t xml:space="preserve">: </w:t>
      </w:r>
      <w:r w:rsidR="004C283A" w:rsidRPr="004C283A">
        <w:rPr>
          <w:bCs/>
        </w:rPr>
        <w:t xml:space="preserve">Selected due to the status of Much </w:t>
      </w:r>
      <w:proofErr w:type="spellStart"/>
      <w:r w:rsidR="004C283A" w:rsidRPr="004C283A">
        <w:rPr>
          <w:bCs/>
        </w:rPr>
        <w:t>Wenlock</w:t>
      </w:r>
      <w:proofErr w:type="spellEnd"/>
      <w:r w:rsidR="004C283A" w:rsidRPr="004C283A">
        <w:rPr>
          <w:bCs/>
        </w:rPr>
        <w:t xml:space="preserve"> as a frontrunner pilot plan. </w:t>
      </w:r>
      <w:r w:rsidR="0092400E">
        <w:rPr>
          <w:bCs/>
        </w:rPr>
        <w:t xml:space="preserve"> </w:t>
      </w:r>
      <w:r w:rsidR="004C283A" w:rsidRPr="004C283A">
        <w:rPr>
          <w:bCs/>
        </w:rPr>
        <w:t>We also have a team member who is chair of the group</w:t>
      </w:r>
      <w:r w:rsidR="004C283A" w:rsidRPr="005E401D">
        <w:rPr>
          <w:bCs/>
        </w:rPr>
        <w:t xml:space="preserve">.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 xml:space="preserve">Cannock </w:t>
      </w:r>
      <w:proofErr w:type="spellStart"/>
      <w:r w:rsidRPr="003060E4">
        <w:rPr>
          <w:b/>
          <w:bCs/>
        </w:rPr>
        <w:t>Rugeley</w:t>
      </w:r>
      <w:proofErr w:type="spellEnd"/>
      <w:r w:rsidRPr="003060E4">
        <w:rPr>
          <w:b/>
          <w:bCs/>
        </w:rPr>
        <w:t xml:space="preserve"> Community Champions</w:t>
      </w:r>
      <w:r w:rsidR="004C283A">
        <w:rPr>
          <w:b/>
          <w:bCs/>
        </w:rPr>
        <w:t xml:space="preserve">: </w:t>
      </w:r>
      <w:r w:rsidR="004C283A" w:rsidRPr="004C283A">
        <w:rPr>
          <w:bCs/>
        </w:rPr>
        <w:t xml:space="preserve">Selected due to the bottom up nature of a training course that was developed by BCU staff (Scott, Hardman, </w:t>
      </w:r>
      <w:proofErr w:type="gramStart"/>
      <w:r w:rsidR="004C283A" w:rsidRPr="004C283A">
        <w:rPr>
          <w:bCs/>
        </w:rPr>
        <w:t>Curzon</w:t>
      </w:r>
      <w:proofErr w:type="gramEnd"/>
      <w:r w:rsidR="004C283A" w:rsidRPr="004C283A">
        <w:rPr>
          <w:bCs/>
        </w:rPr>
        <w:t>).</w:t>
      </w:r>
      <w:r w:rsidR="004C283A" w:rsidRPr="005E401D">
        <w:rPr>
          <w:bCs/>
        </w:rPr>
        <w:t xml:space="preserve"> </w:t>
      </w:r>
      <w:r w:rsidR="0092400E" w:rsidRPr="005E401D">
        <w:rPr>
          <w:bCs/>
        </w:rPr>
        <w:t xml:space="preserve"> </w:t>
      </w:r>
      <w:r w:rsidR="004C283A" w:rsidRPr="004C283A">
        <w:rPr>
          <w:bCs/>
        </w:rPr>
        <w:t xml:space="preserve">The role of champions is important in highlighting </w:t>
      </w:r>
      <w:r w:rsidR="00234FD8">
        <w:rPr>
          <w:bCs/>
        </w:rPr>
        <w:t xml:space="preserve">and driving </w:t>
      </w:r>
      <w:r w:rsidR="004C283A" w:rsidRPr="004C283A">
        <w:rPr>
          <w:bCs/>
        </w:rPr>
        <w:t xml:space="preserve">a change of thinking and </w:t>
      </w:r>
      <w:r w:rsidR="00234FD8">
        <w:rPr>
          <w:bCs/>
        </w:rPr>
        <w:t xml:space="preserve">which </w:t>
      </w:r>
      <w:r w:rsidR="004C283A" w:rsidRPr="004C283A">
        <w:rPr>
          <w:bCs/>
        </w:rPr>
        <w:t>provides valuable learning opportunities.</w:t>
      </w:r>
      <w:r w:rsidR="004C283A">
        <w:rPr>
          <w:b/>
          <w:bCs/>
        </w:rPr>
        <w:t xml:space="preserve">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 xml:space="preserve">Welsh Government Single Environment </w:t>
      </w:r>
      <w:r w:rsidR="004C283A">
        <w:rPr>
          <w:b/>
          <w:bCs/>
        </w:rPr>
        <w:t>B</w:t>
      </w:r>
      <w:r w:rsidRPr="003060E4">
        <w:rPr>
          <w:b/>
          <w:bCs/>
        </w:rPr>
        <w:t>ody</w:t>
      </w:r>
      <w:r w:rsidR="004C283A">
        <w:rPr>
          <w:b/>
          <w:bCs/>
        </w:rPr>
        <w:t xml:space="preserve">: </w:t>
      </w:r>
      <w:r w:rsidR="004C283A" w:rsidRPr="004C283A">
        <w:rPr>
          <w:bCs/>
        </w:rPr>
        <w:t>Selected due to the parallel development of a framework within which the Ecosystem Approach will be embedded.</w:t>
      </w:r>
      <w:r w:rsidR="0092400E">
        <w:rPr>
          <w:bCs/>
        </w:rPr>
        <w:t xml:space="preserve"> </w:t>
      </w:r>
      <w:r w:rsidR="004C283A" w:rsidRPr="004C283A">
        <w:rPr>
          <w:bCs/>
        </w:rPr>
        <w:t xml:space="preserve"> </w:t>
      </w:r>
      <w:r w:rsidR="005E401D">
        <w:rPr>
          <w:bCs/>
        </w:rPr>
        <w:t>The initiative is interesting due to its ‘regional’/national scale of operation set within a devolved government framework. There are also i</w:t>
      </w:r>
      <w:r w:rsidR="004C283A" w:rsidRPr="004C283A">
        <w:rPr>
          <w:bCs/>
        </w:rPr>
        <w:t xml:space="preserve">mportant lessons and reciprocity from </w:t>
      </w:r>
      <w:r w:rsidR="005E401D">
        <w:rPr>
          <w:bCs/>
        </w:rPr>
        <w:t xml:space="preserve">sharing experiences across TABLES and the Welsh Government Single Body project </w:t>
      </w:r>
      <w:r w:rsidR="004C283A" w:rsidRPr="004C283A">
        <w:rPr>
          <w:bCs/>
        </w:rPr>
        <w:t xml:space="preserve">projects </w:t>
      </w:r>
      <w:r w:rsidR="005E401D">
        <w:rPr>
          <w:bCs/>
        </w:rPr>
        <w:t xml:space="preserve">as they </w:t>
      </w:r>
      <w:proofErr w:type="gramStart"/>
      <w:r w:rsidR="005E401D">
        <w:rPr>
          <w:bCs/>
        </w:rPr>
        <w:t xml:space="preserve">have </w:t>
      </w:r>
      <w:r w:rsidR="004C283A" w:rsidRPr="004C283A">
        <w:rPr>
          <w:bCs/>
        </w:rPr>
        <w:t xml:space="preserve"> similar</w:t>
      </w:r>
      <w:proofErr w:type="gramEnd"/>
      <w:r w:rsidR="004C283A" w:rsidRPr="004C283A">
        <w:rPr>
          <w:bCs/>
        </w:rPr>
        <w:t xml:space="preserve"> </w:t>
      </w:r>
      <w:r w:rsidR="005E401D">
        <w:rPr>
          <w:bCs/>
        </w:rPr>
        <w:t xml:space="preserve">goals and </w:t>
      </w:r>
      <w:r w:rsidR="004C283A" w:rsidRPr="004C283A">
        <w:rPr>
          <w:bCs/>
        </w:rPr>
        <w:t>timescales.</w:t>
      </w:r>
      <w:r w:rsidR="004C283A">
        <w:rPr>
          <w:b/>
          <w:bCs/>
        </w:rPr>
        <w:t xml:space="preserve"> </w:t>
      </w:r>
    </w:p>
    <w:p w:rsidR="003060E4" w:rsidRPr="005E401D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Staffordshire County Council</w:t>
      </w:r>
      <w:r w:rsidR="00FD2BE0">
        <w:rPr>
          <w:b/>
          <w:bCs/>
        </w:rPr>
        <w:t xml:space="preserve">: </w:t>
      </w:r>
      <w:r w:rsidR="00FD2BE0" w:rsidRPr="00FD2BE0">
        <w:rPr>
          <w:bCs/>
        </w:rPr>
        <w:t xml:space="preserve">Selected due to their innovative thinking and new policy framework exploring how the ecosystem approach can be embedded in their new governance arrangements.  </w:t>
      </w:r>
      <w:r w:rsidRPr="00FD2BE0">
        <w:rPr>
          <w:bCs/>
        </w:rPr>
        <w:t xml:space="preserve">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Grow with Wyre project</w:t>
      </w:r>
      <w:r w:rsidR="00FD2BE0">
        <w:rPr>
          <w:b/>
          <w:bCs/>
        </w:rPr>
        <w:t xml:space="preserve">: </w:t>
      </w:r>
      <w:r w:rsidR="00FD2BE0" w:rsidRPr="00FD2BE0">
        <w:rPr>
          <w:bCs/>
        </w:rPr>
        <w:t xml:space="preserve">Selected as an exemplar landscape scale project that seeks to deliver ecosystem services within an integrated </w:t>
      </w:r>
      <w:r w:rsidR="0092400E">
        <w:rPr>
          <w:bCs/>
        </w:rPr>
        <w:t>l</w:t>
      </w:r>
      <w:r w:rsidR="00FD2BE0" w:rsidRPr="00FD2BE0">
        <w:rPr>
          <w:bCs/>
        </w:rPr>
        <w:t>and use strategy.</w:t>
      </w:r>
      <w:r w:rsidR="00FD2BE0">
        <w:rPr>
          <w:b/>
          <w:bCs/>
        </w:rPr>
        <w:t xml:space="preserve">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Greater Birmingham and Solihull and Worcester Local Enterprise Partnerships</w:t>
      </w:r>
      <w:r w:rsidR="00FD2BE0">
        <w:rPr>
          <w:b/>
          <w:bCs/>
        </w:rPr>
        <w:t xml:space="preserve">: </w:t>
      </w:r>
      <w:r w:rsidR="00FD2BE0" w:rsidRPr="00FD2BE0">
        <w:rPr>
          <w:bCs/>
        </w:rPr>
        <w:t xml:space="preserve">Selected as an </w:t>
      </w:r>
      <w:r w:rsidR="00FD2BE0" w:rsidRPr="00234FD8">
        <w:rPr>
          <w:bCs/>
        </w:rPr>
        <w:t xml:space="preserve">exemplar that has </w:t>
      </w:r>
      <w:r w:rsidR="00234FD8" w:rsidRPr="00234FD8">
        <w:rPr>
          <w:bCs/>
        </w:rPr>
        <w:t>developed spatial</w:t>
      </w:r>
      <w:r w:rsidR="00FD2BE0" w:rsidRPr="00234FD8">
        <w:rPr>
          <w:bCs/>
        </w:rPr>
        <w:t xml:space="preserve"> planning framework</w:t>
      </w:r>
      <w:r w:rsidR="00234FD8" w:rsidRPr="00234FD8">
        <w:rPr>
          <w:bCs/>
        </w:rPr>
        <w:t>s</w:t>
      </w:r>
      <w:r w:rsidR="00FD2BE0" w:rsidRPr="00234FD8">
        <w:rPr>
          <w:bCs/>
        </w:rPr>
        <w:t xml:space="preserve"> for delivery. </w:t>
      </w:r>
      <w:r w:rsidR="0092400E" w:rsidRPr="00234FD8">
        <w:rPr>
          <w:bCs/>
        </w:rPr>
        <w:t xml:space="preserve"> The LEPs are </w:t>
      </w:r>
      <w:r w:rsidR="00FD2BE0" w:rsidRPr="00234FD8">
        <w:rPr>
          <w:bCs/>
        </w:rPr>
        <w:t>currently moving to take on more strategic roles in the delivery of economic growth and planning.</w:t>
      </w:r>
      <w:r w:rsidR="00234FD8" w:rsidRPr="00234FD8">
        <w:rPr>
          <w:bCs/>
        </w:rPr>
        <w:t xml:space="preserve"> Dedicated working group provide important opportunities to look at the potential for using the environment as an asset for development opportunities.</w:t>
      </w:r>
      <w:r w:rsidR="00234FD8">
        <w:rPr>
          <w:b/>
          <w:bCs/>
        </w:rPr>
        <w:t xml:space="preserve"> </w:t>
      </w:r>
    </w:p>
    <w:p w:rsidR="003060E4" w:rsidRPr="005E401D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North Devon District Council Local Plan</w:t>
      </w:r>
      <w:r w:rsidR="00FD2BE0">
        <w:rPr>
          <w:b/>
          <w:bCs/>
        </w:rPr>
        <w:t xml:space="preserve">: </w:t>
      </w:r>
      <w:r w:rsidR="00FD2BE0" w:rsidRPr="00FD2BE0">
        <w:rPr>
          <w:bCs/>
        </w:rPr>
        <w:t xml:space="preserve">Selected due to their innovative work on incorporating an ecosystem approach into the design and delivery of their local plan documents. </w:t>
      </w:r>
      <w:r w:rsidRPr="00FD2BE0">
        <w:rPr>
          <w:bCs/>
        </w:rPr>
        <w:t xml:space="preserve"> </w:t>
      </w:r>
      <w:r w:rsidR="00FD2BE0" w:rsidRPr="00FD2BE0">
        <w:rPr>
          <w:bCs/>
        </w:rPr>
        <w:t xml:space="preserve">This is one of the first plans that explicitly </w:t>
      </w:r>
      <w:proofErr w:type="gramStart"/>
      <w:r w:rsidR="00FD2BE0" w:rsidRPr="00FD2BE0">
        <w:rPr>
          <w:bCs/>
        </w:rPr>
        <w:t>seeks</w:t>
      </w:r>
      <w:proofErr w:type="gramEnd"/>
      <w:r w:rsidR="00FD2BE0" w:rsidRPr="00FD2BE0">
        <w:rPr>
          <w:bCs/>
        </w:rPr>
        <w:t xml:space="preserve"> to champion the Ecosystem Approach in policy development. </w:t>
      </w:r>
    </w:p>
    <w:p w:rsidR="00FD2BE0" w:rsidRPr="005E401D" w:rsidRDefault="003060E4" w:rsidP="003060E4">
      <w:pPr>
        <w:numPr>
          <w:ilvl w:val="0"/>
          <w:numId w:val="15"/>
        </w:numPr>
        <w:rPr>
          <w:b/>
          <w:bCs/>
        </w:rPr>
      </w:pPr>
      <w:r w:rsidRPr="00FD2BE0">
        <w:rPr>
          <w:b/>
          <w:bCs/>
        </w:rPr>
        <w:t>Cotswold AONB</w:t>
      </w:r>
      <w:r w:rsidR="00FD2BE0" w:rsidRPr="00FD2BE0">
        <w:rPr>
          <w:b/>
          <w:bCs/>
        </w:rPr>
        <w:t xml:space="preserve">: </w:t>
      </w:r>
      <w:r w:rsidR="00FD2BE0" w:rsidRPr="00FD2BE0">
        <w:rPr>
          <w:bCs/>
        </w:rPr>
        <w:t xml:space="preserve">Selected due to its </w:t>
      </w:r>
      <w:r w:rsidR="00FD2BE0">
        <w:rPr>
          <w:bCs/>
        </w:rPr>
        <w:t xml:space="preserve">status as a high profile landscape designation with a range of ecosystem services set amongst challenging governance arrangements.  There is an </w:t>
      </w:r>
      <w:r w:rsidR="00FD2BE0" w:rsidRPr="00FD2BE0">
        <w:rPr>
          <w:bCs/>
        </w:rPr>
        <w:t xml:space="preserve">on-going management plan review. </w:t>
      </w:r>
      <w:r w:rsidR="0092400E">
        <w:rPr>
          <w:bCs/>
        </w:rPr>
        <w:t xml:space="preserve"> </w:t>
      </w:r>
      <w:r w:rsidR="00FD2BE0" w:rsidRPr="00FD2BE0">
        <w:rPr>
          <w:bCs/>
        </w:rPr>
        <w:t>The review provides an opportunity to incorporate ecosystems thinking more explicitly into the plan</w:t>
      </w:r>
      <w:r w:rsidR="00FD2BE0" w:rsidRPr="005E401D">
        <w:rPr>
          <w:bCs/>
        </w:rPr>
        <w:t xml:space="preserve">.  </w:t>
      </w:r>
      <w:r w:rsidR="00FD2BE0" w:rsidRPr="00FD2BE0">
        <w:rPr>
          <w:bCs/>
        </w:rPr>
        <w:t xml:space="preserve">As a landscape scale designation it also offers a challenge of governance given the number of local authorities involved in its management. </w:t>
      </w:r>
      <w:r w:rsidR="0092400E">
        <w:rPr>
          <w:bCs/>
        </w:rPr>
        <w:t xml:space="preserve"> </w:t>
      </w:r>
      <w:r w:rsidR="00FD2BE0" w:rsidRPr="00FD2BE0">
        <w:rPr>
          <w:bCs/>
        </w:rPr>
        <w:t xml:space="preserve">There are a range of tools on offer to help deliver the AONB objectives and further develop the goals of this project. </w:t>
      </w:r>
      <w:r w:rsidR="0092400E">
        <w:rPr>
          <w:bCs/>
        </w:rPr>
        <w:t xml:space="preserve"> </w:t>
      </w:r>
      <w:r w:rsidR="00FD2BE0" w:rsidRPr="00FD2BE0">
        <w:rPr>
          <w:bCs/>
        </w:rPr>
        <w:t>We also benefit by having a Board member on our research team</w:t>
      </w:r>
      <w:r w:rsidR="008154D0">
        <w:rPr>
          <w:bCs/>
        </w:rPr>
        <w:t xml:space="preserve"> which offers important opportunities for reflexive action research. </w:t>
      </w:r>
      <w:r w:rsidR="00FD2BE0" w:rsidRPr="00FD2BE0">
        <w:rPr>
          <w:bCs/>
        </w:rPr>
        <w:t xml:space="preserve"> </w:t>
      </w:r>
    </w:p>
    <w:p w:rsidR="003060E4" w:rsidRPr="00FD2BE0" w:rsidRDefault="003060E4" w:rsidP="003060E4">
      <w:pPr>
        <w:numPr>
          <w:ilvl w:val="0"/>
          <w:numId w:val="15"/>
        </w:numPr>
        <w:rPr>
          <w:bCs/>
        </w:rPr>
      </w:pPr>
      <w:r w:rsidRPr="00FD2BE0">
        <w:rPr>
          <w:b/>
          <w:bCs/>
        </w:rPr>
        <w:t>High Weald AONB</w:t>
      </w:r>
      <w:r w:rsidR="00FD2BE0">
        <w:rPr>
          <w:b/>
          <w:bCs/>
        </w:rPr>
        <w:t xml:space="preserve">: </w:t>
      </w:r>
      <w:r w:rsidR="00FD2BE0" w:rsidRPr="00FD2BE0">
        <w:rPr>
          <w:bCs/>
        </w:rPr>
        <w:t xml:space="preserve">Selected due to its status as a high profile landscape designation with a range of ecosystem services set amongst challenging governance arrangements.  </w:t>
      </w:r>
      <w:r w:rsidR="008154D0">
        <w:rPr>
          <w:bCs/>
        </w:rPr>
        <w:t xml:space="preserve">There is clear evidence of innovative practices in response to challenges of tool development, including the use of the partnership as a model for the duty to cooperate. </w:t>
      </w:r>
      <w:r w:rsidR="00A92C41">
        <w:rPr>
          <w:bCs/>
        </w:rPr>
        <w:t xml:space="preserve"> </w:t>
      </w:r>
      <w:r w:rsidR="00FD2BE0" w:rsidRPr="00FD2BE0">
        <w:rPr>
          <w:bCs/>
        </w:rPr>
        <w:t xml:space="preserve">There is an on-going management plan review. </w:t>
      </w:r>
      <w:r w:rsidR="00A92C41">
        <w:rPr>
          <w:bCs/>
        </w:rPr>
        <w:t xml:space="preserve"> </w:t>
      </w:r>
      <w:r w:rsidR="00FD2BE0" w:rsidRPr="00FD2BE0">
        <w:rPr>
          <w:bCs/>
        </w:rPr>
        <w:t xml:space="preserve">The review provides an opportunity to incorporate ecosystems thinking more explicitly into the plan.  As a landscape scale designation it also offers a challenge of governance given the number of local authorities involved in its management. </w:t>
      </w:r>
      <w:r w:rsidR="00A92C41">
        <w:rPr>
          <w:bCs/>
        </w:rPr>
        <w:t xml:space="preserve"> </w:t>
      </w:r>
      <w:r w:rsidR="00FD2BE0" w:rsidRPr="00FD2BE0">
        <w:rPr>
          <w:bCs/>
        </w:rPr>
        <w:t xml:space="preserve">There are a range of tools on offer to help deliver the AONB objectives and further develop the goals of this project. </w:t>
      </w:r>
      <w:r w:rsidR="00A92C41">
        <w:rPr>
          <w:bCs/>
        </w:rPr>
        <w:t xml:space="preserve"> </w:t>
      </w:r>
      <w:r w:rsidR="00FD2BE0" w:rsidRPr="00FD2BE0">
        <w:rPr>
          <w:bCs/>
        </w:rPr>
        <w:t xml:space="preserve">This also offers a comparison to the Cotswold example.  </w:t>
      </w:r>
    </w:p>
    <w:p w:rsidR="003060E4" w:rsidRPr="003060E4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>South Downs National Park</w:t>
      </w:r>
      <w:r w:rsidR="008154D0">
        <w:rPr>
          <w:b/>
          <w:bCs/>
        </w:rPr>
        <w:t xml:space="preserve">: </w:t>
      </w:r>
      <w:r w:rsidR="008154D0" w:rsidRPr="008154D0">
        <w:rPr>
          <w:bCs/>
        </w:rPr>
        <w:t xml:space="preserve">Selected due to its new status as a </w:t>
      </w:r>
      <w:r w:rsidR="00A92C41">
        <w:rPr>
          <w:bCs/>
        </w:rPr>
        <w:t>N</w:t>
      </w:r>
      <w:r w:rsidR="008154D0" w:rsidRPr="008154D0">
        <w:rPr>
          <w:bCs/>
        </w:rPr>
        <w:t xml:space="preserve">ational </w:t>
      </w:r>
      <w:r w:rsidR="00A92C41">
        <w:rPr>
          <w:bCs/>
        </w:rPr>
        <w:t>P</w:t>
      </w:r>
      <w:r w:rsidR="008154D0" w:rsidRPr="008154D0">
        <w:rPr>
          <w:bCs/>
        </w:rPr>
        <w:t xml:space="preserve">ark and Nature Improvement </w:t>
      </w:r>
      <w:r w:rsidR="00A92C41">
        <w:rPr>
          <w:bCs/>
        </w:rPr>
        <w:t>A</w:t>
      </w:r>
      <w:r w:rsidR="008154D0" w:rsidRPr="008154D0">
        <w:rPr>
          <w:bCs/>
        </w:rPr>
        <w:t xml:space="preserve">rea. </w:t>
      </w:r>
      <w:r w:rsidR="00A92C41">
        <w:rPr>
          <w:bCs/>
        </w:rPr>
        <w:t xml:space="preserve"> </w:t>
      </w:r>
      <w:r w:rsidR="008154D0" w:rsidRPr="008154D0">
        <w:rPr>
          <w:bCs/>
        </w:rPr>
        <w:t>Important experiments in land management and planning practice together with some experience of trying to use ecosystem services in the park plan</w:t>
      </w:r>
      <w:r w:rsidR="00A92C41">
        <w:rPr>
          <w:bCs/>
        </w:rPr>
        <w:t xml:space="preserve"> and in bottom-up community engagement</w:t>
      </w:r>
      <w:r w:rsidR="008154D0" w:rsidRPr="005E401D">
        <w:rPr>
          <w:bCs/>
        </w:rPr>
        <w:t>.</w:t>
      </w:r>
      <w:r w:rsidR="008154D0">
        <w:rPr>
          <w:b/>
          <w:bCs/>
        </w:rPr>
        <w:t xml:space="preserve"> </w:t>
      </w:r>
    </w:p>
    <w:p w:rsidR="003060E4" w:rsidRPr="005E401D" w:rsidRDefault="003060E4" w:rsidP="003060E4">
      <w:pPr>
        <w:numPr>
          <w:ilvl w:val="0"/>
          <w:numId w:val="15"/>
        </w:numPr>
        <w:rPr>
          <w:b/>
          <w:bCs/>
        </w:rPr>
      </w:pPr>
      <w:r w:rsidRPr="003060E4">
        <w:rPr>
          <w:b/>
          <w:bCs/>
        </w:rPr>
        <w:t xml:space="preserve">EU </w:t>
      </w:r>
      <w:proofErr w:type="spellStart"/>
      <w:r w:rsidRPr="003060E4">
        <w:rPr>
          <w:b/>
          <w:bCs/>
        </w:rPr>
        <w:t>Interreg</w:t>
      </w:r>
      <w:proofErr w:type="spellEnd"/>
      <w:r w:rsidRPr="003060E4">
        <w:rPr>
          <w:b/>
          <w:bCs/>
        </w:rPr>
        <w:t xml:space="preserve"> SURF (Sustainable Urban Rural Fringes) </w:t>
      </w:r>
      <w:proofErr w:type="spellStart"/>
      <w:r w:rsidRPr="003060E4">
        <w:rPr>
          <w:b/>
          <w:bCs/>
        </w:rPr>
        <w:t>Gaywood</w:t>
      </w:r>
      <w:proofErr w:type="spellEnd"/>
      <w:r w:rsidRPr="003060E4">
        <w:rPr>
          <w:b/>
          <w:bCs/>
        </w:rPr>
        <w:t xml:space="preserve"> Valley, Kings Lynn</w:t>
      </w:r>
      <w:r w:rsidR="008154D0">
        <w:rPr>
          <w:b/>
          <w:bCs/>
        </w:rPr>
        <w:t xml:space="preserve">: </w:t>
      </w:r>
      <w:r w:rsidR="008154D0" w:rsidRPr="008154D0">
        <w:rPr>
          <w:bCs/>
        </w:rPr>
        <w:t>Selected due to its innovative status as a project on the EU Sustainable Urban Fringes project where ecosystem services have been assessed within a river valley as part of a wider learning and participation exercise.</w:t>
      </w:r>
      <w:r w:rsidR="00A92C41">
        <w:rPr>
          <w:bCs/>
        </w:rPr>
        <w:t xml:space="preserve"> </w:t>
      </w:r>
      <w:r w:rsidR="008154D0" w:rsidRPr="008154D0">
        <w:rPr>
          <w:bCs/>
        </w:rPr>
        <w:t xml:space="preserve"> This has informed a management plan for the area as part of the overall </w:t>
      </w:r>
      <w:proofErr w:type="spellStart"/>
      <w:r w:rsidR="008154D0" w:rsidRPr="008154D0">
        <w:rPr>
          <w:bCs/>
        </w:rPr>
        <w:t>Interreg</w:t>
      </w:r>
      <w:proofErr w:type="spellEnd"/>
      <w:r w:rsidR="008154D0" w:rsidRPr="008154D0">
        <w:rPr>
          <w:bCs/>
        </w:rPr>
        <w:t xml:space="preserve"> project. </w:t>
      </w:r>
    </w:p>
    <w:p w:rsidR="008154D0" w:rsidRPr="005E401D" w:rsidRDefault="003060E4" w:rsidP="003060E4">
      <w:pPr>
        <w:numPr>
          <w:ilvl w:val="0"/>
          <w:numId w:val="15"/>
        </w:numPr>
        <w:rPr>
          <w:b/>
          <w:bCs/>
        </w:rPr>
      </w:pPr>
      <w:r w:rsidRPr="008154D0">
        <w:rPr>
          <w:b/>
          <w:bCs/>
        </w:rPr>
        <w:t>West Country Rivers Trust</w:t>
      </w:r>
      <w:r w:rsidR="008154D0" w:rsidRPr="008154D0">
        <w:rPr>
          <w:b/>
          <w:bCs/>
        </w:rPr>
        <w:t xml:space="preserve">: </w:t>
      </w:r>
      <w:r w:rsidR="008154D0" w:rsidRPr="008154D0">
        <w:rPr>
          <w:bCs/>
        </w:rPr>
        <w:t xml:space="preserve">Selected due to its novel partnership approach to look at river management at a landscape scale. </w:t>
      </w:r>
      <w:r w:rsidR="00A92C41">
        <w:rPr>
          <w:bCs/>
        </w:rPr>
        <w:t xml:space="preserve"> </w:t>
      </w:r>
      <w:r w:rsidR="008154D0" w:rsidRPr="008154D0">
        <w:rPr>
          <w:bCs/>
        </w:rPr>
        <w:t>Involved in catchment pilots and offers a new way for thinking about ecosystem services.</w:t>
      </w:r>
      <w:r w:rsidR="008154D0" w:rsidRPr="008154D0">
        <w:rPr>
          <w:b/>
          <w:bCs/>
        </w:rPr>
        <w:t xml:space="preserve">  </w:t>
      </w:r>
    </w:p>
    <w:p w:rsidR="0092400E" w:rsidRPr="00234FD8" w:rsidRDefault="003060E4" w:rsidP="0092400E">
      <w:pPr>
        <w:numPr>
          <w:ilvl w:val="0"/>
          <w:numId w:val="15"/>
        </w:numPr>
        <w:rPr>
          <w:b/>
          <w:bCs/>
        </w:rPr>
      </w:pPr>
      <w:r w:rsidRPr="008154D0">
        <w:rPr>
          <w:b/>
          <w:bCs/>
        </w:rPr>
        <w:t>Biosphere reserves (Canada and South Africa</w:t>
      </w:r>
      <w:r w:rsidRPr="008154D0">
        <w:rPr>
          <w:bCs/>
        </w:rPr>
        <w:t>)</w:t>
      </w:r>
      <w:r w:rsidR="008154D0" w:rsidRPr="008154D0">
        <w:rPr>
          <w:bCs/>
        </w:rPr>
        <w:t xml:space="preserve">: Selected due to the ability to use international research on biosphere reserves and consider how an ecosystem approach has or could be incorporated within them. </w:t>
      </w:r>
      <w:r w:rsidR="00234FD8">
        <w:rPr>
          <w:bCs/>
        </w:rPr>
        <w:t xml:space="preserve">This also links to the North Devon local plan which has a biosphere reserve within it. </w:t>
      </w:r>
    </w:p>
    <w:p w:rsidR="00234FD8" w:rsidRPr="005E401D" w:rsidRDefault="00234FD8" w:rsidP="0092400E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Welsh Farmers: </w:t>
      </w:r>
      <w:r w:rsidRPr="00234FD8">
        <w:rPr>
          <w:bCs/>
        </w:rPr>
        <w:t>Selected due to the importance of tenants and landowners in the management of countryside. Important group to highlight how current developments in agricultural and rural policy are collectively viewed.</w:t>
      </w:r>
      <w:r>
        <w:rPr>
          <w:b/>
          <w:bCs/>
        </w:rPr>
        <w:t xml:space="preserve">    </w:t>
      </w:r>
    </w:p>
    <w:sectPr w:rsidR="00234FD8" w:rsidRPr="005E401D" w:rsidSect="003A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33" w:rsidRDefault="005C2433" w:rsidP="00F66673">
      <w:pPr>
        <w:spacing w:after="0" w:line="240" w:lineRule="auto"/>
      </w:pPr>
      <w:r>
        <w:separator/>
      </w:r>
    </w:p>
  </w:endnote>
  <w:endnote w:type="continuationSeparator" w:id="0">
    <w:p w:rsidR="005C2433" w:rsidRDefault="005C2433" w:rsidP="00F6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98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83A" w:rsidRDefault="00863E9E" w:rsidP="00F66673">
        <w:pPr>
          <w:pStyle w:val="Footer"/>
          <w:jc w:val="center"/>
        </w:pPr>
        <w:r>
          <w:fldChar w:fldCharType="begin"/>
        </w:r>
        <w:r w:rsidR="004C283A">
          <w:instrText xml:space="preserve"> PAGE   \* MERGEFORMAT </w:instrText>
        </w:r>
        <w:r>
          <w:fldChar w:fldCharType="separate"/>
        </w:r>
        <w:r w:rsidR="00335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33" w:rsidRDefault="005C2433" w:rsidP="00F66673">
      <w:pPr>
        <w:spacing w:after="0" w:line="240" w:lineRule="auto"/>
      </w:pPr>
      <w:r>
        <w:separator/>
      </w:r>
    </w:p>
  </w:footnote>
  <w:footnote w:type="continuationSeparator" w:id="0">
    <w:p w:rsidR="005C2433" w:rsidRDefault="005C2433" w:rsidP="00F66673">
      <w:pPr>
        <w:spacing w:after="0" w:line="240" w:lineRule="auto"/>
      </w:pPr>
      <w:r>
        <w:continuationSeparator/>
      </w:r>
    </w:p>
  </w:footnote>
  <w:footnote w:id="1">
    <w:p w:rsidR="000C5059" w:rsidRPr="000C5059" w:rsidRDefault="000C50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601BF">
        <w:rPr>
          <w:lang w:val="x-none"/>
        </w:rPr>
        <w:t xml:space="preserve">Scott et al (2013) </w:t>
      </w:r>
      <w:bookmarkStart w:id="0" w:name="_Toc322915620"/>
      <w:r w:rsidR="006601BF">
        <w:rPr>
          <w:lang w:val="x-none"/>
        </w:rPr>
        <w:t>Disintegrated Development at the Rural Urban Fringe: Re-connecting spatial planning theory and practice</w:t>
      </w:r>
      <w:bookmarkEnd w:id="0"/>
      <w:r w:rsidR="006601BF">
        <w:rPr>
          <w:lang w:val="x-none"/>
        </w:rPr>
        <w:t xml:space="preserve">, </w:t>
      </w:r>
      <w:r w:rsidR="006601BF">
        <w:rPr>
          <w:i/>
          <w:iCs/>
          <w:lang w:val="x-none"/>
        </w:rPr>
        <w:t>Progress in Planning</w:t>
      </w:r>
      <w:r w:rsidR="006601BF">
        <w:rPr>
          <w:lang w:val="x-none"/>
        </w:rPr>
        <w:t xml:space="preserve"> (in press)</w:t>
      </w:r>
      <w:r w:rsidR="006601BF">
        <w:rPr>
          <w:lang w:val="en-US"/>
        </w:rPr>
        <w:t>.</w:t>
      </w:r>
    </w:p>
  </w:footnote>
  <w:footnote w:id="2">
    <w:p w:rsidR="000C5059" w:rsidRPr="000C5059" w:rsidRDefault="000C50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6601BF">
        <w:t>Norgaard</w:t>
      </w:r>
      <w:proofErr w:type="spellEnd"/>
      <w:r w:rsidR="006601BF">
        <w:t xml:space="preserve">, R.B. (2010) ‘Ecosystem services: From eye-opening metaphor to complexity blinder.’ </w:t>
      </w:r>
      <w:r w:rsidR="006601BF">
        <w:rPr>
          <w:i/>
          <w:iCs/>
        </w:rPr>
        <w:t>Ecological Economics</w:t>
      </w:r>
      <w:r w:rsidR="006601BF">
        <w:t xml:space="preserve"> 69(6): 1219-1227</w:t>
      </w:r>
    </w:p>
  </w:footnote>
  <w:footnote w:id="3">
    <w:p w:rsidR="000C5059" w:rsidRPr="000C5059" w:rsidRDefault="000C50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601BF">
        <w:t>Grayson, N. (2012) ‘Birmingham – The Total Environment to an Edible City?’ Paper presented at: Carrot City Seminar, Birmingham, Birmingham City University</w:t>
      </w:r>
    </w:p>
  </w:footnote>
  <w:footnote w:id="4">
    <w:p w:rsidR="000C5059" w:rsidRPr="000C5059" w:rsidRDefault="000C50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601BF">
        <w:t xml:space="preserve">Scott, AJ and Carter (2011) </w:t>
      </w:r>
      <w:proofErr w:type="gramStart"/>
      <w:r w:rsidR="006601BF">
        <w:t>The</w:t>
      </w:r>
      <w:proofErr w:type="gramEnd"/>
      <w:r w:rsidR="006601BF">
        <w:t xml:space="preserve"> Rural Urban Fringe Forgotten Opportunity Space?  </w:t>
      </w:r>
      <w:r w:rsidR="006601BF">
        <w:rPr>
          <w:i/>
          <w:iCs/>
        </w:rPr>
        <w:t>Town and Country Planning</w:t>
      </w:r>
      <w:r w:rsidR="006601BF">
        <w:t xml:space="preserve"> May/June 2011 231-234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32"/>
    <w:multiLevelType w:val="hybridMultilevel"/>
    <w:tmpl w:val="B8A08A94"/>
    <w:lvl w:ilvl="0" w:tplc="C4CC681E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1">
    <w:nsid w:val="02EC33E8"/>
    <w:multiLevelType w:val="hybridMultilevel"/>
    <w:tmpl w:val="0C32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416C"/>
    <w:multiLevelType w:val="hybridMultilevel"/>
    <w:tmpl w:val="E1AC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4DFA"/>
    <w:multiLevelType w:val="hybridMultilevel"/>
    <w:tmpl w:val="52F8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68DD"/>
    <w:multiLevelType w:val="hybridMultilevel"/>
    <w:tmpl w:val="51583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3090"/>
    <w:multiLevelType w:val="hybridMultilevel"/>
    <w:tmpl w:val="469C4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428DC"/>
    <w:multiLevelType w:val="hybridMultilevel"/>
    <w:tmpl w:val="7C02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3E81"/>
    <w:multiLevelType w:val="hybridMultilevel"/>
    <w:tmpl w:val="41D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117B"/>
    <w:multiLevelType w:val="hybridMultilevel"/>
    <w:tmpl w:val="BC98A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3B98"/>
    <w:multiLevelType w:val="hybridMultilevel"/>
    <w:tmpl w:val="DC08B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E2944"/>
    <w:multiLevelType w:val="hybridMultilevel"/>
    <w:tmpl w:val="BC4C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47ADB"/>
    <w:multiLevelType w:val="hybridMultilevel"/>
    <w:tmpl w:val="47F62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46D79"/>
    <w:multiLevelType w:val="hybridMultilevel"/>
    <w:tmpl w:val="D7AA3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61C9F"/>
    <w:multiLevelType w:val="hybridMultilevel"/>
    <w:tmpl w:val="4EF8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61204"/>
    <w:multiLevelType w:val="hybridMultilevel"/>
    <w:tmpl w:val="9D929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8"/>
    <w:rsid w:val="00045427"/>
    <w:rsid w:val="00065E12"/>
    <w:rsid w:val="00071672"/>
    <w:rsid w:val="000C5059"/>
    <w:rsid w:val="000D6ED0"/>
    <w:rsid w:val="00170934"/>
    <w:rsid w:val="00171CBE"/>
    <w:rsid w:val="00175ECC"/>
    <w:rsid w:val="001D3407"/>
    <w:rsid w:val="001F54D1"/>
    <w:rsid w:val="00206A00"/>
    <w:rsid w:val="00234FD8"/>
    <w:rsid w:val="00267143"/>
    <w:rsid w:val="002B65D4"/>
    <w:rsid w:val="002C2F4B"/>
    <w:rsid w:val="002D29BE"/>
    <w:rsid w:val="003060E4"/>
    <w:rsid w:val="00334FFA"/>
    <w:rsid w:val="003357C4"/>
    <w:rsid w:val="003A1DF4"/>
    <w:rsid w:val="003F77FB"/>
    <w:rsid w:val="004521CD"/>
    <w:rsid w:val="00455F64"/>
    <w:rsid w:val="004B6520"/>
    <w:rsid w:val="004C283A"/>
    <w:rsid w:val="004D132C"/>
    <w:rsid w:val="004D7F73"/>
    <w:rsid w:val="0057455F"/>
    <w:rsid w:val="00583DB1"/>
    <w:rsid w:val="00587770"/>
    <w:rsid w:val="005A4FE4"/>
    <w:rsid w:val="005C2433"/>
    <w:rsid w:val="005E401D"/>
    <w:rsid w:val="005E4877"/>
    <w:rsid w:val="005E6EF1"/>
    <w:rsid w:val="00637B59"/>
    <w:rsid w:val="006577A0"/>
    <w:rsid w:val="006601BF"/>
    <w:rsid w:val="006800B5"/>
    <w:rsid w:val="006A0019"/>
    <w:rsid w:val="006E00CA"/>
    <w:rsid w:val="006E5AD7"/>
    <w:rsid w:val="007254E8"/>
    <w:rsid w:val="00754AE8"/>
    <w:rsid w:val="00766FEB"/>
    <w:rsid w:val="00774DDA"/>
    <w:rsid w:val="00790B7A"/>
    <w:rsid w:val="007A6466"/>
    <w:rsid w:val="007D2F4A"/>
    <w:rsid w:val="00805B5C"/>
    <w:rsid w:val="00815212"/>
    <w:rsid w:val="008154D0"/>
    <w:rsid w:val="00863E9E"/>
    <w:rsid w:val="008870ED"/>
    <w:rsid w:val="008A32E3"/>
    <w:rsid w:val="009054AE"/>
    <w:rsid w:val="0092400E"/>
    <w:rsid w:val="0092522B"/>
    <w:rsid w:val="0096374A"/>
    <w:rsid w:val="009A3839"/>
    <w:rsid w:val="00A20415"/>
    <w:rsid w:val="00A22713"/>
    <w:rsid w:val="00A81B4A"/>
    <w:rsid w:val="00A92C41"/>
    <w:rsid w:val="00AE2715"/>
    <w:rsid w:val="00B1373F"/>
    <w:rsid w:val="00B550CC"/>
    <w:rsid w:val="00BC74FE"/>
    <w:rsid w:val="00BF56F5"/>
    <w:rsid w:val="00C80E12"/>
    <w:rsid w:val="00CF2426"/>
    <w:rsid w:val="00D04C93"/>
    <w:rsid w:val="00D205F9"/>
    <w:rsid w:val="00D21355"/>
    <w:rsid w:val="00D440A8"/>
    <w:rsid w:val="00D50D15"/>
    <w:rsid w:val="00DB5B16"/>
    <w:rsid w:val="00DE3C2E"/>
    <w:rsid w:val="00DF38AD"/>
    <w:rsid w:val="00E63C36"/>
    <w:rsid w:val="00E70B04"/>
    <w:rsid w:val="00E95C82"/>
    <w:rsid w:val="00EB4C60"/>
    <w:rsid w:val="00ED1FB5"/>
    <w:rsid w:val="00EE1C76"/>
    <w:rsid w:val="00F015C3"/>
    <w:rsid w:val="00F66673"/>
    <w:rsid w:val="00F76F94"/>
    <w:rsid w:val="00F815C2"/>
    <w:rsid w:val="00F819BC"/>
    <w:rsid w:val="00FB44C0"/>
    <w:rsid w:val="00FC3168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C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68"/>
    <w:pPr>
      <w:spacing w:after="0" w:line="240" w:lineRule="auto"/>
    </w:pPr>
    <w:rPr>
      <w:rFonts w:ascii="Garamond" w:eastAsia="Times" w:hAnsi="Garamond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68"/>
    <w:rPr>
      <w:rFonts w:ascii="Garamond" w:eastAsia="Times" w:hAnsi="Garamond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2B"/>
    <w:pPr>
      <w:spacing w:after="200"/>
    </w:pPr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2B"/>
    <w:rPr>
      <w:rFonts w:ascii="Garamond" w:eastAsia="Times" w:hAnsi="Garamond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8A32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66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73"/>
  </w:style>
  <w:style w:type="paragraph" w:styleId="Footer">
    <w:name w:val="footer"/>
    <w:basedOn w:val="Normal"/>
    <w:link w:val="FooterChar"/>
    <w:uiPriority w:val="99"/>
    <w:unhideWhenUsed/>
    <w:rsid w:val="00F6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73"/>
  </w:style>
  <w:style w:type="character" w:customStyle="1" w:styleId="Heading1Char">
    <w:name w:val="Heading 1 Char"/>
    <w:basedOn w:val="DefaultParagraphFont"/>
    <w:link w:val="Heading1"/>
    <w:uiPriority w:val="9"/>
    <w:rsid w:val="0026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27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0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0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0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0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601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C3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68"/>
    <w:pPr>
      <w:spacing w:after="0" w:line="240" w:lineRule="auto"/>
    </w:pPr>
    <w:rPr>
      <w:rFonts w:ascii="Garamond" w:eastAsia="Times" w:hAnsi="Garamond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68"/>
    <w:rPr>
      <w:rFonts w:ascii="Garamond" w:eastAsia="Times" w:hAnsi="Garamond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2B"/>
    <w:pPr>
      <w:spacing w:after="200"/>
    </w:pPr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2B"/>
    <w:rPr>
      <w:rFonts w:ascii="Garamond" w:eastAsia="Times" w:hAnsi="Garamond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8A32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66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6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73"/>
  </w:style>
  <w:style w:type="paragraph" w:styleId="Footer">
    <w:name w:val="footer"/>
    <w:basedOn w:val="Normal"/>
    <w:link w:val="FooterChar"/>
    <w:uiPriority w:val="99"/>
    <w:unhideWhenUsed/>
    <w:rsid w:val="00F6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73"/>
  </w:style>
  <w:style w:type="character" w:customStyle="1" w:styleId="Heading1Char">
    <w:name w:val="Heading 1 Char"/>
    <w:basedOn w:val="DefaultParagraphFont"/>
    <w:link w:val="Heading1"/>
    <w:uiPriority w:val="9"/>
    <w:rsid w:val="0026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27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0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0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0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05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601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el.hardman@bcu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2D9C-BA95-4BBF-8505-135437F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Alister Scott</dc:creator>
  <cp:lastModifiedBy>Alister Scott</cp:lastModifiedBy>
  <cp:revision>5</cp:revision>
  <dcterms:created xsi:type="dcterms:W3CDTF">2012-10-08T14:09:00Z</dcterms:created>
  <dcterms:modified xsi:type="dcterms:W3CDTF">2012-10-09T08:12:00Z</dcterms:modified>
</cp:coreProperties>
</file>