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5A4F4" w14:textId="77777777" w:rsidR="003429CA" w:rsidRDefault="003429CA" w:rsidP="003429CA">
      <w:pPr>
        <w:pStyle w:val="NoSpacing"/>
        <w:jc w:val="center"/>
        <w:rPr>
          <w:rFonts w:ascii="Arial" w:hAnsi="Arial" w:cs="Arial"/>
          <w:b/>
          <w:sz w:val="72"/>
          <w:szCs w:val="72"/>
        </w:rPr>
      </w:pPr>
      <w:bookmarkStart w:id="0" w:name="_GoBack"/>
      <w:bookmarkEnd w:id="0"/>
    </w:p>
    <w:p w14:paraId="16F5E8D4" w14:textId="77777777" w:rsidR="003429CA" w:rsidRDefault="003429CA" w:rsidP="003429CA">
      <w:pPr>
        <w:pStyle w:val="NoSpacing"/>
        <w:jc w:val="center"/>
        <w:rPr>
          <w:rFonts w:ascii="Arial" w:hAnsi="Arial" w:cs="Arial"/>
          <w:b/>
          <w:sz w:val="72"/>
          <w:szCs w:val="72"/>
        </w:rPr>
      </w:pPr>
    </w:p>
    <w:p w14:paraId="062DADFB" w14:textId="77777777" w:rsidR="0054592B" w:rsidRPr="003429CA" w:rsidRDefault="0054592B" w:rsidP="003429CA">
      <w:pPr>
        <w:pStyle w:val="NoSpacing"/>
        <w:jc w:val="center"/>
        <w:rPr>
          <w:rFonts w:ascii="Arial" w:hAnsi="Arial" w:cs="Arial"/>
          <w:b/>
          <w:sz w:val="72"/>
          <w:szCs w:val="72"/>
        </w:rPr>
      </w:pPr>
      <w:r w:rsidRPr="003429CA">
        <w:rPr>
          <w:rFonts w:ascii="Arial" w:hAnsi="Arial" w:cs="Arial"/>
          <w:b/>
          <w:sz w:val="72"/>
          <w:szCs w:val="72"/>
        </w:rPr>
        <w:t>LLB (Hons) Law</w:t>
      </w:r>
    </w:p>
    <w:p w14:paraId="21781847" w14:textId="77777777" w:rsidR="0054592B" w:rsidRPr="003429CA" w:rsidRDefault="0054592B" w:rsidP="0054592B">
      <w:pPr>
        <w:pStyle w:val="NoSpacing"/>
        <w:jc w:val="center"/>
        <w:rPr>
          <w:rFonts w:ascii="Arial" w:hAnsi="Arial" w:cs="Arial"/>
          <w:b/>
          <w:iCs/>
          <w:sz w:val="72"/>
          <w:szCs w:val="72"/>
        </w:rPr>
      </w:pPr>
    </w:p>
    <w:p w14:paraId="17482813" w14:textId="77777777" w:rsidR="0054592B" w:rsidRPr="003429CA" w:rsidRDefault="0054592B" w:rsidP="0054592B">
      <w:pPr>
        <w:pStyle w:val="NoSpacing"/>
        <w:jc w:val="center"/>
        <w:rPr>
          <w:rFonts w:ascii="Arial" w:hAnsi="Arial" w:cs="Arial"/>
          <w:b/>
          <w:iCs/>
          <w:sz w:val="72"/>
          <w:szCs w:val="72"/>
        </w:rPr>
      </w:pPr>
      <w:r w:rsidRPr="003429CA">
        <w:rPr>
          <w:rFonts w:ascii="Arial" w:hAnsi="Arial" w:cs="Arial"/>
          <w:b/>
          <w:iCs/>
          <w:sz w:val="72"/>
          <w:szCs w:val="72"/>
        </w:rPr>
        <w:t>Faculty of Business, Law and Social Sciences</w:t>
      </w:r>
    </w:p>
    <w:p w14:paraId="463610EE" w14:textId="77777777" w:rsidR="0054592B" w:rsidRPr="003429CA" w:rsidRDefault="0054592B" w:rsidP="0054592B">
      <w:pPr>
        <w:pStyle w:val="NoSpacing"/>
        <w:jc w:val="center"/>
        <w:rPr>
          <w:rFonts w:ascii="Arial" w:hAnsi="Arial" w:cs="Arial"/>
          <w:b/>
          <w:color w:val="17365D"/>
          <w:sz w:val="72"/>
          <w:szCs w:val="72"/>
        </w:rPr>
      </w:pPr>
      <w:r w:rsidRPr="003429CA">
        <w:rPr>
          <w:rFonts w:ascii="Arial" w:hAnsi="Arial" w:cs="Arial"/>
          <w:b/>
          <w:iCs/>
          <w:sz w:val="72"/>
          <w:szCs w:val="72"/>
        </w:rPr>
        <w:t>School of Law</w:t>
      </w:r>
    </w:p>
    <w:p w14:paraId="233464DC" w14:textId="77777777" w:rsidR="0054592B" w:rsidRPr="003429CA" w:rsidRDefault="0054592B" w:rsidP="0054592B">
      <w:pPr>
        <w:pStyle w:val="NoSpacing"/>
        <w:jc w:val="center"/>
        <w:rPr>
          <w:rFonts w:ascii="Arial" w:hAnsi="Arial" w:cs="Arial"/>
          <w:i/>
          <w:iCs/>
          <w:sz w:val="72"/>
          <w:szCs w:val="72"/>
        </w:rPr>
      </w:pPr>
    </w:p>
    <w:p w14:paraId="2C0E2311" w14:textId="77777777" w:rsidR="0054592B" w:rsidRPr="003429CA" w:rsidRDefault="0054592B" w:rsidP="0054592B">
      <w:pPr>
        <w:pStyle w:val="NoSpacing"/>
        <w:jc w:val="center"/>
        <w:rPr>
          <w:rFonts w:ascii="Arial" w:hAnsi="Arial" w:cs="Arial"/>
          <w:sz w:val="72"/>
          <w:szCs w:val="72"/>
        </w:rPr>
      </w:pPr>
    </w:p>
    <w:p w14:paraId="3564002B" w14:textId="77777777" w:rsidR="0054592B" w:rsidRPr="00782B7F" w:rsidRDefault="0054592B" w:rsidP="0054592B">
      <w:pPr>
        <w:rPr>
          <w:rFonts w:ascii="Arial" w:hAnsi="Arial" w:cs="Arial"/>
          <w:sz w:val="24"/>
          <w:szCs w:val="24"/>
        </w:rPr>
      </w:pPr>
    </w:p>
    <w:p w14:paraId="586745EA" w14:textId="77777777" w:rsidR="0054592B" w:rsidRPr="00782B7F" w:rsidRDefault="0054592B" w:rsidP="0054592B">
      <w:pPr>
        <w:rPr>
          <w:rFonts w:ascii="Arial" w:hAnsi="Arial" w:cs="Arial"/>
          <w:sz w:val="24"/>
          <w:szCs w:val="24"/>
        </w:rPr>
      </w:pPr>
    </w:p>
    <w:p w14:paraId="0CF2091D" w14:textId="77777777" w:rsidR="0054592B" w:rsidRPr="00782B7F" w:rsidRDefault="0054592B" w:rsidP="0054592B">
      <w:pPr>
        <w:pStyle w:val="Heading2"/>
        <w:rPr>
          <w:rFonts w:ascii="Arial" w:hAnsi="Arial" w:cs="Arial"/>
          <w:sz w:val="24"/>
          <w:szCs w:val="24"/>
        </w:rPr>
      </w:pPr>
    </w:p>
    <w:p w14:paraId="3C544E9D" w14:textId="77777777" w:rsidR="0054592B" w:rsidRPr="00782B7F" w:rsidRDefault="0054592B" w:rsidP="0054592B">
      <w:pPr>
        <w:pStyle w:val="Heading2"/>
        <w:rPr>
          <w:rFonts w:ascii="Arial" w:hAnsi="Arial" w:cs="Arial"/>
          <w:sz w:val="24"/>
          <w:szCs w:val="24"/>
        </w:rPr>
      </w:pPr>
    </w:p>
    <w:p w14:paraId="0958B5E7" w14:textId="77777777" w:rsidR="0054592B" w:rsidRPr="00782B7F" w:rsidRDefault="0054592B" w:rsidP="0054592B">
      <w:pPr>
        <w:rPr>
          <w:rFonts w:ascii="Arial" w:hAnsi="Arial" w:cs="Arial"/>
          <w:sz w:val="24"/>
          <w:szCs w:val="24"/>
        </w:rPr>
      </w:pPr>
    </w:p>
    <w:p w14:paraId="2B4722BB" w14:textId="77777777" w:rsidR="0054592B" w:rsidRPr="00782B7F" w:rsidRDefault="0054592B" w:rsidP="0054592B">
      <w:pPr>
        <w:rPr>
          <w:rFonts w:ascii="Arial" w:hAnsi="Arial" w:cs="Arial"/>
          <w:sz w:val="24"/>
          <w:szCs w:val="24"/>
        </w:rPr>
      </w:pPr>
    </w:p>
    <w:p w14:paraId="630C222B" w14:textId="77777777" w:rsidR="0054592B" w:rsidRPr="00782B7F" w:rsidRDefault="0054592B" w:rsidP="0054592B">
      <w:pPr>
        <w:rPr>
          <w:rFonts w:ascii="Arial" w:hAnsi="Arial" w:cs="Arial"/>
          <w:sz w:val="24"/>
          <w:szCs w:val="24"/>
        </w:rPr>
      </w:pPr>
    </w:p>
    <w:p w14:paraId="6387BB56" w14:textId="77777777" w:rsidR="0054592B" w:rsidRPr="00782B7F" w:rsidRDefault="0054592B" w:rsidP="0054592B">
      <w:pPr>
        <w:rPr>
          <w:rFonts w:ascii="Arial" w:hAnsi="Arial" w:cs="Arial"/>
          <w:sz w:val="24"/>
          <w:szCs w:val="24"/>
        </w:rPr>
      </w:pPr>
    </w:p>
    <w:p w14:paraId="692ACBC6" w14:textId="77777777" w:rsidR="0054592B" w:rsidRPr="00782B7F" w:rsidRDefault="0054592B" w:rsidP="0054592B">
      <w:pPr>
        <w:rPr>
          <w:rFonts w:ascii="Arial" w:hAnsi="Arial" w:cs="Arial"/>
          <w:sz w:val="24"/>
          <w:szCs w:val="24"/>
        </w:rPr>
      </w:pPr>
    </w:p>
    <w:p w14:paraId="29D85C99" w14:textId="77777777" w:rsidR="0054592B" w:rsidRPr="00782B7F" w:rsidRDefault="0054592B" w:rsidP="0054592B">
      <w:pPr>
        <w:rPr>
          <w:rFonts w:ascii="Arial" w:hAnsi="Arial" w:cs="Arial"/>
          <w:sz w:val="24"/>
          <w:szCs w:val="24"/>
        </w:rPr>
      </w:pPr>
    </w:p>
    <w:p w14:paraId="6C65221C" w14:textId="77777777" w:rsidR="0054592B" w:rsidRPr="00782B7F" w:rsidRDefault="0054592B" w:rsidP="0054592B">
      <w:pPr>
        <w:rPr>
          <w:rFonts w:ascii="Arial" w:hAnsi="Arial" w:cs="Arial"/>
          <w:sz w:val="24"/>
          <w:szCs w:val="24"/>
        </w:rPr>
      </w:pPr>
    </w:p>
    <w:p w14:paraId="7EDA85C7" w14:textId="77777777" w:rsidR="0054592B" w:rsidRPr="00782B7F" w:rsidRDefault="0054592B" w:rsidP="0054592B">
      <w:pPr>
        <w:rPr>
          <w:rFonts w:ascii="Arial" w:hAnsi="Arial" w:cs="Arial"/>
          <w:sz w:val="24"/>
          <w:szCs w:val="24"/>
        </w:rPr>
      </w:pPr>
      <w:r w:rsidRPr="00782B7F">
        <w:rPr>
          <w:rFonts w:ascii="Arial" w:hAnsi="Arial" w:cs="Arial"/>
          <w:sz w:val="24"/>
          <w:szCs w:val="24"/>
        </w:rPr>
        <w:br w:type="page"/>
      </w:r>
    </w:p>
    <w:p w14:paraId="204B1C01" w14:textId="77777777" w:rsidR="0054592B" w:rsidRPr="00782B7F" w:rsidRDefault="0054592B" w:rsidP="0054592B">
      <w:pPr>
        <w:rPr>
          <w:rFonts w:ascii="Arial" w:hAnsi="Arial" w:cs="Arial"/>
          <w:sz w:val="24"/>
          <w:szCs w:val="24"/>
        </w:rPr>
      </w:pPr>
      <w:r w:rsidRPr="00782B7F">
        <w:rPr>
          <w:rFonts w:ascii="Arial" w:hAnsi="Arial" w:cs="Arial"/>
          <w:sz w:val="24"/>
          <w:szCs w:val="24"/>
        </w:rPr>
        <w:lastRenderedPageBreak/>
        <w:t>This document is presented in three sections:</w:t>
      </w:r>
    </w:p>
    <w:p w14:paraId="7C7E1DD0" w14:textId="77777777" w:rsidR="0054592B" w:rsidRPr="00782B7F" w:rsidRDefault="0054592B" w:rsidP="0054592B">
      <w:pPr>
        <w:pStyle w:val="Heading2"/>
        <w:rPr>
          <w:rFonts w:ascii="Arial" w:hAnsi="Arial" w:cs="Arial"/>
          <w:sz w:val="24"/>
          <w:szCs w:val="24"/>
        </w:rPr>
      </w:pPr>
      <w:r w:rsidRPr="00782B7F">
        <w:rPr>
          <w:rFonts w:ascii="Arial" w:hAnsi="Arial" w:cs="Arial"/>
          <w:sz w:val="24"/>
          <w:szCs w:val="24"/>
        </w:rPr>
        <w:t xml:space="preserve">Section One </w:t>
      </w:r>
    </w:p>
    <w:p w14:paraId="0D4AB165" w14:textId="77777777" w:rsidR="0054592B" w:rsidRPr="00782B7F" w:rsidRDefault="0054592B" w:rsidP="0054592B">
      <w:pPr>
        <w:pStyle w:val="NoSpacing"/>
        <w:rPr>
          <w:rFonts w:ascii="Arial" w:hAnsi="Arial" w:cs="Arial"/>
          <w:sz w:val="24"/>
          <w:szCs w:val="24"/>
        </w:rPr>
      </w:pPr>
      <w:r w:rsidRPr="00782B7F">
        <w:rPr>
          <w:rFonts w:ascii="Arial" w:hAnsi="Arial" w:cs="Arial"/>
          <w:sz w:val="24"/>
          <w:szCs w:val="24"/>
        </w:rPr>
        <w:t>This section will provide students with key information on their learning experience and how it will be continuously enhanced this will include;</w:t>
      </w:r>
    </w:p>
    <w:p w14:paraId="05843AD9" w14:textId="77777777" w:rsidR="0054592B" w:rsidRPr="00782B7F" w:rsidRDefault="0054592B" w:rsidP="0054592B">
      <w:pPr>
        <w:pStyle w:val="NoSpacing"/>
        <w:numPr>
          <w:ilvl w:val="0"/>
          <w:numId w:val="1"/>
        </w:numPr>
        <w:rPr>
          <w:rFonts w:ascii="Arial" w:hAnsi="Arial" w:cs="Arial"/>
          <w:sz w:val="24"/>
          <w:szCs w:val="24"/>
        </w:rPr>
      </w:pPr>
      <w:r w:rsidRPr="00782B7F">
        <w:rPr>
          <w:rFonts w:ascii="Arial" w:hAnsi="Arial" w:cs="Arial"/>
          <w:sz w:val="24"/>
          <w:szCs w:val="24"/>
        </w:rPr>
        <w:t xml:space="preserve">Programme Philosophy and Aims </w:t>
      </w:r>
    </w:p>
    <w:p w14:paraId="3CD2516D" w14:textId="77777777" w:rsidR="0054592B" w:rsidRPr="00782B7F" w:rsidRDefault="0054592B" w:rsidP="0054592B">
      <w:pPr>
        <w:pStyle w:val="NoSpacing"/>
        <w:numPr>
          <w:ilvl w:val="0"/>
          <w:numId w:val="1"/>
        </w:numPr>
        <w:rPr>
          <w:rFonts w:ascii="Arial" w:hAnsi="Arial" w:cs="Arial"/>
          <w:sz w:val="24"/>
          <w:szCs w:val="24"/>
        </w:rPr>
      </w:pPr>
      <w:r w:rsidRPr="00782B7F">
        <w:rPr>
          <w:rFonts w:ascii="Arial" w:hAnsi="Arial" w:cs="Arial"/>
          <w:sz w:val="24"/>
          <w:szCs w:val="24"/>
        </w:rPr>
        <w:t xml:space="preserve">Programme Learning, Teaching and Assessment strategy </w:t>
      </w:r>
    </w:p>
    <w:p w14:paraId="6B8A9E15" w14:textId="77777777" w:rsidR="0054592B" w:rsidRPr="00782B7F" w:rsidRDefault="0054592B" w:rsidP="0054592B">
      <w:pPr>
        <w:pStyle w:val="NoSpacing"/>
        <w:numPr>
          <w:ilvl w:val="0"/>
          <w:numId w:val="1"/>
        </w:numPr>
        <w:rPr>
          <w:rFonts w:ascii="Arial" w:hAnsi="Arial" w:cs="Arial"/>
          <w:sz w:val="24"/>
          <w:szCs w:val="24"/>
        </w:rPr>
      </w:pPr>
      <w:r w:rsidRPr="00782B7F">
        <w:rPr>
          <w:rFonts w:ascii="Arial" w:hAnsi="Arial" w:cs="Arial"/>
          <w:sz w:val="24"/>
          <w:szCs w:val="24"/>
        </w:rPr>
        <w:t xml:space="preserve">Statements of Intent for key learning experience themes </w:t>
      </w:r>
    </w:p>
    <w:p w14:paraId="3FDF8384" w14:textId="77777777" w:rsidR="0054592B" w:rsidRPr="00782B7F" w:rsidRDefault="0054592B" w:rsidP="0054592B">
      <w:pPr>
        <w:pStyle w:val="NoSpacing"/>
        <w:rPr>
          <w:rFonts w:ascii="Arial" w:hAnsi="Arial" w:cs="Arial"/>
          <w:sz w:val="24"/>
          <w:szCs w:val="24"/>
        </w:rPr>
      </w:pPr>
      <w:r w:rsidRPr="00782B7F">
        <w:rPr>
          <w:rFonts w:ascii="Arial" w:hAnsi="Arial" w:cs="Arial"/>
          <w:sz w:val="24"/>
          <w:szCs w:val="24"/>
        </w:rPr>
        <w:t>This section aims to address Quality Enhancement and Learning &amp; Teaching excellence across the student learning experience.</w:t>
      </w:r>
    </w:p>
    <w:p w14:paraId="7CC52A67" w14:textId="77777777" w:rsidR="0054592B" w:rsidRPr="00782B7F" w:rsidRDefault="0054592B" w:rsidP="0054592B">
      <w:pPr>
        <w:pStyle w:val="Heading2"/>
        <w:rPr>
          <w:rFonts w:ascii="Arial" w:hAnsi="Arial" w:cs="Arial"/>
          <w:sz w:val="24"/>
          <w:szCs w:val="24"/>
        </w:rPr>
      </w:pPr>
      <w:r w:rsidRPr="00782B7F">
        <w:rPr>
          <w:rFonts w:ascii="Arial" w:hAnsi="Arial" w:cs="Arial"/>
          <w:sz w:val="24"/>
          <w:szCs w:val="24"/>
        </w:rPr>
        <w:t xml:space="preserve">Section Two </w:t>
      </w:r>
    </w:p>
    <w:p w14:paraId="32F8AE40" w14:textId="77777777" w:rsidR="0054592B" w:rsidRPr="00782B7F" w:rsidRDefault="0054592B" w:rsidP="0054592B">
      <w:pPr>
        <w:pStyle w:val="NoSpacing"/>
        <w:rPr>
          <w:rFonts w:ascii="Arial" w:hAnsi="Arial" w:cs="Arial"/>
          <w:sz w:val="24"/>
          <w:szCs w:val="24"/>
        </w:rPr>
      </w:pPr>
      <w:r w:rsidRPr="00782B7F">
        <w:rPr>
          <w:rFonts w:ascii="Arial" w:hAnsi="Arial" w:cs="Arial"/>
          <w:sz w:val="24"/>
          <w:szCs w:val="24"/>
        </w:rPr>
        <w:t>This section addresses regulatory and quality assurance requirements for the purposes of programme validation and mapping of the student learning experience.</w:t>
      </w:r>
    </w:p>
    <w:p w14:paraId="09419868" w14:textId="77777777" w:rsidR="0054592B" w:rsidRPr="00782B7F" w:rsidRDefault="0054592B" w:rsidP="0054592B">
      <w:pPr>
        <w:pStyle w:val="Heading2"/>
        <w:rPr>
          <w:rFonts w:ascii="Arial" w:hAnsi="Arial" w:cs="Arial"/>
          <w:sz w:val="24"/>
          <w:szCs w:val="24"/>
        </w:rPr>
      </w:pPr>
      <w:r w:rsidRPr="00782B7F">
        <w:rPr>
          <w:rFonts w:ascii="Arial" w:hAnsi="Arial" w:cs="Arial"/>
          <w:sz w:val="24"/>
          <w:szCs w:val="24"/>
        </w:rPr>
        <w:t xml:space="preserve">Section Three </w:t>
      </w:r>
    </w:p>
    <w:p w14:paraId="34808860" w14:textId="77777777" w:rsidR="0054592B" w:rsidRPr="00782B7F" w:rsidRDefault="0054592B" w:rsidP="0054592B">
      <w:pPr>
        <w:pStyle w:val="NoSpacing"/>
        <w:rPr>
          <w:rFonts w:ascii="Arial" w:hAnsi="Arial" w:cs="Arial"/>
          <w:sz w:val="24"/>
          <w:szCs w:val="24"/>
        </w:rPr>
      </w:pPr>
      <w:r w:rsidRPr="00782B7F">
        <w:rPr>
          <w:rFonts w:ascii="Arial" w:hAnsi="Arial" w:cs="Arial"/>
          <w:sz w:val="24"/>
          <w:szCs w:val="24"/>
        </w:rPr>
        <w:t xml:space="preserve">This section collates the Module Guides from across the programme. </w:t>
      </w:r>
    </w:p>
    <w:p w14:paraId="41FCA65D" w14:textId="77777777" w:rsidR="0054592B" w:rsidRPr="00782B7F" w:rsidRDefault="0054592B" w:rsidP="0054592B">
      <w:pPr>
        <w:rPr>
          <w:rFonts w:ascii="Arial" w:eastAsiaTheme="majorEastAsia" w:hAnsi="Arial" w:cs="Arial"/>
          <w:b/>
          <w:bCs/>
          <w:color w:val="5B9BD5" w:themeColor="accent1"/>
          <w:sz w:val="24"/>
          <w:szCs w:val="24"/>
        </w:rPr>
      </w:pPr>
      <w:r w:rsidRPr="00782B7F">
        <w:rPr>
          <w:rFonts w:ascii="Arial" w:hAnsi="Arial" w:cs="Arial"/>
          <w:sz w:val="24"/>
          <w:szCs w:val="24"/>
        </w:rPr>
        <w:br w:type="page"/>
      </w:r>
    </w:p>
    <w:p w14:paraId="14870F4F" w14:textId="77777777" w:rsidR="0054592B" w:rsidRDefault="0054592B" w:rsidP="0054592B">
      <w:pPr>
        <w:pStyle w:val="Heading2"/>
        <w:rPr>
          <w:rFonts w:ascii="Arial" w:hAnsi="Arial" w:cs="Arial"/>
          <w:sz w:val="24"/>
          <w:szCs w:val="24"/>
        </w:rPr>
      </w:pPr>
      <w:r w:rsidRPr="00782B7F">
        <w:rPr>
          <w:rFonts w:ascii="Arial" w:hAnsi="Arial" w:cs="Arial"/>
          <w:sz w:val="24"/>
          <w:szCs w:val="24"/>
        </w:rPr>
        <w:lastRenderedPageBreak/>
        <w:t xml:space="preserve">Section One </w:t>
      </w:r>
    </w:p>
    <w:p w14:paraId="505E5852" w14:textId="77777777" w:rsidR="003429CA" w:rsidRPr="003429CA" w:rsidRDefault="003429CA" w:rsidP="003429CA"/>
    <w:tbl>
      <w:tblPr>
        <w:tblStyle w:val="TableGrid"/>
        <w:tblW w:w="0" w:type="auto"/>
        <w:tblLook w:val="04A0" w:firstRow="1" w:lastRow="0" w:firstColumn="1" w:lastColumn="0" w:noHBand="0" w:noVBand="1"/>
      </w:tblPr>
      <w:tblGrid>
        <w:gridCol w:w="3143"/>
        <w:gridCol w:w="7277"/>
      </w:tblGrid>
      <w:tr w:rsidR="0054592B" w:rsidRPr="00782B7F" w14:paraId="202F4FA3" w14:textId="77777777" w:rsidTr="00F11925">
        <w:tc>
          <w:tcPr>
            <w:tcW w:w="10420" w:type="dxa"/>
            <w:gridSpan w:val="2"/>
          </w:tcPr>
          <w:p w14:paraId="1C631528" w14:textId="77777777" w:rsidR="0054592B" w:rsidRPr="00782B7F" w:rsidRDefault="0054592B" w:rsidP="00A15308">
            <w:pPr>
              <w:pStyle w:val="Heading2"/>
              <w:outlineLvl w:val="1"/>
              <w:rPr>
                <w:rFonts w:ascii="Arial" w:hAnsi="Arial" w:cs="Arial"/>
                <w:i/>
                <w:sz w:val="24"/>
                <w:szCs w:val="24"/>
              </w:rPr>
            </w:pPr>
            <w:r w:rsidRPr="00782B7F">
              <w:rPr>
                <w:rFonts w:ascii="Arial" w:hAnsi="Arial" w:cs="Arial"/>
                <w:sz w:val="24"/>
                <w:szCs w:val="24"/>
              </w:rPr>
              <w:t>Programme Philosophy</w:t>
            </w:r>
          </w:p>
        </w:tc>
      </w:tr>
      <w:tr w:rsidR="0054592B" w:rsidRPr="003429CA" w14:paraId="3BCB14ED" w14:textId="77777777" w:rsidTr="00F11925">
        <w:tc>
          <w:tcPr>
            <w:tcW w:w="10420" w:type="dxa"/>
            <w:gridSpan w:val="2"/>
          </w:tcPr>
          <w:p w14:paraId="520EEB38" w14:textId="77777777" w:rsidR="00A8721D" w:rsidRPr="003429CA" w:rsidRDefault="00A8721D" w:rsidP="003429CA">
            <w:pPr>
              <w:jc w:val="both"/>
              <w:rPr>
                <w:rFonts w:ascii="Arial" w:hAnsi="Arial" w:cs="Arial"/>
                <w:i/>
                <w:iCs/>
                <w:sz w:val="24"/>
                <w:szCs w:val="24"/>
              </w:rPr>
            </w:pPr>
          </w:p>
          <w:p w14:paraId="2162965E" w14:textId="0838B34A" w:rsidR="0054592B" w:rsidRPr="003429CA" w:rsidRDefault="00C951A4" w:rsidP="003429CA">
            <w:pPr>
              <w:jc w:val="both"/>
              <w:rPr>
                <w:rFonts w:ascii="Arial" w:hAnsi="Arial" w:cs="Arial"/>
                <w:sz w:val="24"/>
                <w:szCs w:val="24"/>
              </w:rPr>
            </w:pPr>
            <w:r w:rsidRPr="003429CA">
              <w:rPr>
                <w:rFonts w:ascii="Arial" w:hAnsi="Arial" w:cs="Arial"/>
                <w:sz w:val="24"/>
                <w:szCs w:val="24"/>
              </w:rPr>
              <w:t xml:space="preserve">The LLB (Hons) </w:t>
            </w:r>
            <w:r w:rsidR="0054592B" w:rsidRPr="003429CA">
              <w:rPr>
                <w:rFonts w:ascii="Arial" w:hAnsi="Arial" w:cs="Arial"/>
                <w:sz w:val="24"/>
                <w:szCs w:val="24"/>
              </w:rPr>
              <w:t xml:space="preserve">programme provides a </w:t>
            </w:r>
            <w:r w:rsidRPr="003429CA">
              <w:rPr>
                <w:rFonts w:ascii="Arial" w:hAnsi="Arial" w:cs="Arial"/>
                <w:sz w:val="24"/>
                <w:szCs w:val="24"/>
              </w:rPr>
              <w:t xml:space="preserve">knowledge-led and practice-based </w:t>
            </w:r>
            <w:r w:rsidR="0054592B" w:rsidRPr="003429CA">
              <w:rPr>
                <w:rFonts w:ascii="Arial" w:hAnsi="Arial" w:cs="Arial"/>
                <w:sz w:val="24"/>
                <w:szCs w:val="24"/>
              </w:rPr>
              <w:t>education in English Law, delivered by a team of academics</w:t>
            </w:r>
            <w:r w:rsidR="007543ED" w:rsidRPr="003429CA">
              <w:rPr>
                <w:rFonts w:ascii="Arial" w:hAnsi="Arial" w:cs="Arial"/>
                <w:sz w:val="24"/>
                <w:szCs w:val="24"/>
              </w:rPr>
              <w:t xml:space="preserve"> which </w:t>
            </w:r>
            <w:r w:rsidR="0054592B" w:rsidRPr="003429CA">
              <w:rPr>
                <w:rFonts w:ascii="Arial" w:hAnsi="Arial" w:cs="Arial"/>
                <w:sz w:val="24"/>
                <w:szCs w:val="24"/>
              </w:rPr>
              <w:t>includ</w:t>
            </w:r>
            <w:r w:rsidR="007543ED" w:rsidRPr="003429CA">
              <w:rPr>
                <w:rFonts w:ascii="Arial" w:hAnsi="Arial" w:cs="Arial"/>
                <w:sz w:val="24"/>
                <w:szCs w:val="24"/>
              </w:rPr>
              <w:t>es</w:t>
            </w:r>
            <w:r w:rsidR="0054592B" w:rsidRPr="003429CA">
              <w:rPr>
                <w:rFonts w:ascii="Arial" w:hAnsi="Arial" w:cs="Arial"/>
                <w:sz w:val="24"/>
                <w:szCs w:val="24"/>
              </w:rPr>
              <w:t xml:space="preserve"> internationally recognised researchers and respected form</w:t>
            </w:r>
            <w:r w:rsidR="00A50397" w:rsidRPr="003429CA">
              <w:rPr>
                <w:rFonts w:ascii="Arial" w:hAnsi="Arial" w:cs="Arial"/>
                <w:sz w:val="24"/>
                <w:szCs w:val="24"/>
              </w:rPr>
              <w:t xml:space="preserve">er professional practitioners. </w:t>
            </w:r>
            <w:r w:rsidR="0054592B" w:rsidRPr="003429CA">
              <w:rPr>
                <w:rFonts w:ascii="Arial" w:hAnsi="Arial" w:cs="Arial"/>
                <w:sz w:val="24"/>
                <w:szCs w:val="24"/>
              </w:rPr>
              <w:t xml:space="preserve">The programme provides a rigorous academic discipline </w:t>
            </w:r>
            <w:r w:rsidRPr="003429CA">
              <w:rPr>
                <w:rFonts w:ascii="Arial" w:hAnsi="Arial" w:cs="Arial"/>
                <w:sz w:val="24"/>
                <w:szCs w:val="24"/>
              </w:rPr>
              <w:t>and</w:t>
            </w:r>
            <w:r w:rsidR="0054592B" w:rsidRPr="003429CA">
              <w:rPr>
                <w:rFonts w:ascii="Arial" w:hAnsi="Arial" w:cs="Arial"/>
                <w:sz w:val="24"/>
                <w:szCs w:val="24"/>
              </w:rPr>
              <w:t xml:space="preserve"> also </w:t>
            </w:r>
            <w:r w:rsidR="007D47CC" w:rsidRPr="003429CA">
              <w:rPr>
                <w:rFonts w:ascii="Arial" w:hAnsi="Arial" w:cs="Arial"/>
                <w:sz w:val="24"/>
                <w:szCs w:val="24"/>
              </w:rPr>
              <w:t xml:space="preserve">satisfies </w:t>
            </w:r>
            <w:r w:rsidR="0054592B" w:rsidRPr="003429CA">
              <w:rPr>
                <w:rFonts w:ascii="Arial" w:hAnsi="Arial" w:cs="Arial"/>
                <w:sz w:val="24"/>
                <w:szCs w:val="24"/>
              </w:rPr>
              <w:t xml:space="preserve">the first part of the academic stage of qualification required to become a solicitor or barrister. </w:t>
            </w:r>
          </w:p>
          <w:p w14:paraId="5E2F5183" w14:textId="77777777" w:rsidR="0054592B" w:rsidRPr="003429CA" w:rsidRDefault="0054592B" w:rsidP="003429CA">
            <w:pPr>
              <w:jc w:val="both"/>
              <w:rPr>
                <w:rFonts w:ascii="Arial" w:hAnsi="Arial" w:cs="Arial"/>
                <w:i/>
                <w:sz w:val="24"/>
                <w:szCs w:val="24"/>
              </w:rPr>
            </w:pPr>
          </w:p>
          <w:p w14:paraId="39AE3508" w14:textId="520D81A3" w:rsidR="0054592B" w:rsidRPr="003429CA" w:rsidRDefault="0054592B" w:rsidP="003429CA">
            <w:pPr>
              <w:jc w:val="both"/>
              <w:rPr>
                <w:rFonts w:ascii="Arial" w:hAnsi="Arial" w:cs="Arial"/>
                <w:sz w:val="24"/>
                <w:szCs w:val="24"/>
              </w:rPr>
            </w:pPr>
            <w:r w:rsidRPr="003429CA">
              <w:rPr>
                <w:rFonts w:ascii="Arial" w:hAnsi="Arial" w:cs="Arial"/>
                <w:sz w:val="24"/>
                <w:szCs w:val="24"/>
              </w:rPr>
              <w:t xml:space="preserve">The programme </w:t>
            </w:r>
            <w:r w:rsidR="007D47CC" w:rsidRPr="003429CA">
              <w:rPr>
                <w:rFonts w:ascii="Arial" w:hAnsi="Arial" w:cs="Arial"/>
                <w:sz w:val="24"/>
                <w:szCs w:val="24"/>
              </w:rPr>
              <w:t xml:space="preserve">provides comprehensive coverage of </w:t>
            </w:r>
            <w:r w:rsidRPr="003429CA">
              <w:rPr>
                <w:rFonts w:ascii="Arial" w:hAnsi="Arial" w:cs="Arial"/>
                <w:sz w:val="24"/>
                <w:szCs w:val="24"/>
              </w:rPr>
              <w:t xml:space="preserve">the foundations of legal knowledge </w:t>
            </w:r>
            <w:r w:rsidR="007D47CC" w:rsidRPr="003429CA">
              <w:rPr>
                <w:rFonts w:ascii="Arial" w:hAnsi="Arial" w:cs="Arial"/>
                <w:sz w:val="24"/>
                <w:szCs w:val="24"/>
              </w:rPr>
              <w:t>together with</w:t>
            </w:r>
            <w:r w:rsidRPr="003429CA">
              <w:rPr>
                <w:rFonts w:ascii="Arial" w:hAnsi="Arial" w:cs="Arial"/>
                <w:sz w:val="24"/>
                <w:szCs w:val="24"/>
              </w:rPr>
              <w:t xml:space="preserve"> a</w:t>
            </w:r>
            <w:r w:rsidR="007D47CC" w:rsidRPr="003429CA">
              <w:rPr>
                <w:rFonts w:ascii="Arial" w:hAnsi="Arial" w:cs="Arial"/>
                <w:sz w:val="24"/>
                <w:szCs w:val="24"/>
              </w:rPr>
              <w:t xml:space="preserve"> choice</w:t>
            </w:r>
            <w:r w:rsidRPr="003429CA">
              <w:rPr>
                <w:rFonts w:ascii="Arial" w:hAnsi="Arial" w:cs="Arial"/>
                <w:sz w:val="24"/>
                <w:szCs w:val="24"/>
              </w:rPr>
              <w:t xml:space="preserve"> </w:t>
            </w:r>
            <w:r w:rsidR="007B66E3" w:rsidRPr="003429CA">
              <w:rPr>
                <w:rFonts w:ascii="Arial" w:hAnsi="Arial" w:cs="Arial"/>
                <w:sz w:val="24"/>
                <w:szCs w:val="24"/>
              </w:rPr>
              <w:t>o</w:t>
            </w:r>
            <w:r w:rsidRPr="003429CA">
              <w:rPr>
                <w:rFonts w:ascii="Arial" w:hAnsi="Arial" w:cs="Arial"/>
                <w:sz w:val="24"/>
                <w:szCs w:val="24"/>
              </w:rPr>
              <w:t>f optional modules</w:t>
            </w:r>
            <w:r w:rsidR="007543ED" w:rsidRPr="003429CA">
              <w:rPr>
                <w:rFonts w:ascii="Arial" w:hAnsi="Arial" w:cs="Arial"/>
                <w:sz w:val="24"/>
                <w:szCs w:val="24"/>
              </w:rPr>
              <w:t xml:space="preserve">. The programme is therefore </w:t>
            </w:r>
            <w:r w:rsidR="007A5EC0" w:rsidRPr="003429CA">
              <w:rPr>
                <w:rFonts w:ascii="Arial" w:hAnsi="Arial" w:cs="Arial"/>
                <w:sz w:val="24"/>
                <w:szCs w:val="24"/>
              </w:rPr>
              <w:t>relevant</w:t>
            </w:r>
            <w:r w:rsidRPr="003429CA">
              <w:rPr>
                <w:rFonts w:ascii="Arial" w:hAnsi="Arial" w:cs="Arial"/>
                <w:sz w:val="24"/>
                <w:szCs w:val="24"/>
              </w:rPr>
              <w:t xml:space="preserve"> </w:t>
            </w:r>
            <w:r w:rsidR="006F27C6" w:rsidRPr="003429CA">
              <w:rPr>
                <w:rFonts w:ascii="Arial" w:hAnsi="Arial" w:cs="Arial"/>
                <w:sz w:val="24"/>
                <w:szCs w:val="24"/>
              </w:rPr>
              <w:t>if you are</w:t>
            </w:r>
            <w:r w:rsidR="007543ED" w:rsidRPr="003429CA">
              <w:rPr>
                <w:rFonts w:ascii="Arial" w:hAnsi="Arial" w:cs="Arial"/>
                <w:sz w:val="24"/>
                <w:szCs w:val="24"/>
              </w:rPr>
              <w:t xml:space="preserve"> aiming for a career in</w:t>
            </w:r>
            <w:r w:rsidRPr="003429CA">
              <w:rPr>
                <w:rFonts w:ascii="Arial" w:hAnsi="Arial" w:cs="Arial"/>
                <w:sz w:val="24"/>
                <w:szCs w:val="24"/>
              </w:rPr>
              <w:t xml:space="preserve"> </w:t>
            </w:r>
            <w:r w:rsidR="007543ED" w:rsidRPr="003429CA">
              <w:rPr>
                <w:rFonts w:ascii="Arial" w:hAnsi="Arial" w:cs="Arial"/>
                <w:sz w:val="24"/>
                <w:szCs w:val="24"/>
              </w:rPr>
              <w:t>professional legal practice</w:t>
            </w:r>
            <w:r w:rsidR="00A50397" w:rsidRPr="003429CA">
              <w:rPr>
                <w:rFonts w:ascii="Arial" w:hAnsi="Arial" w:cs="Arial"/>
                <w:sz w:val="24"/>
                <w:szCs w:val="24"/>
              </w:rPr>
              <w:t xml:space="preserve"> </w:t>
            </w:r>
            <w:r w:rsidR="006F27C6" w:rsidRPr="003429CA">
              <w:rPr>
                <w:rFonts w:ascii="Arial" w:hAnsi="Arial" w:cs="Arial"/>
                <w:sz w:val="24"/>
                <w:szCs w:val="24"/>
              </w:rPr>
              <w:t xml:space="preserve">or if you are </w:t>
            </w:r>
            <w:r w:rsidR="007543ED" w:rsidRPr="003429CA">
              <w:rPr>
                <w:rFonts w:ascii="Arial" w:hAnsi="Arial" w:cs="Arial"/>
                <w:sz w:val="24"/>
                <w:szCs w:val="24"/>
              </w:rPr>
              <w:t xml:space="preserve">seeking to </w:t>
            </w:r>
            <w:r w:rsidR="006F27C6" w:rsidRPr="003429CA">
              <w:rPr>
                <w:rFonts w:ascii="Arial" w:hAnsi="Arial" w:cs="Arial"/>
                <w:sz w:val="24"/>
                <w:szCs w:val="24"/>
              </w:rPr>
              <w:t>gain</w:t>
            </w:r>
            <w:r w:rsidR="007543ED" w:rsidRPr="003429CA">
              <w:rPr>
                <w:rFonts w:ascii="Arial" w:hAnsi="Arial" w:cs="Arial"/>
                <w:sz w:val="24"/>
                <w:szCs w:val="24"/>
              </w:rPr>
              <w:t xml:space="preserve"> </w:t>
            </w:r>
            <w:r w:rsidR="007A5EC0" w:rsidRPr="003429CA">
              <w:rPr>
                <w:rFonts w:ascii="Arial" w:hAnsi="Arial" w:cs="Arial"/>
                <w:sz w:val="24"/>
                <w:szCs w:val="24"/>
              </w:rPr>
              <w:t>essential</w:t>
            </w:r>
            <w:r w:rsidR="007543ED" w:rsidRPr="003429CA">
              <w:rPr>
                <w:rFonts w:ascii="Arial" w:hAnsi="Arial" w:cs="Arial"/>
                <w:sz w:val="24"/>
                <w:szCs w:val="24"/>
              </w:rPr>
              <w:t xml:space="preserve"> transferable skills, such as </w:t>
            </w:r>
            <w:r w:rsidR="00A10788" w:rsidRPr="003429CA">
              <w:rPr>
                <w:rFonts w:ascii="Arial" w:hAnsi="Arial" w:cs="Arial"/>
                <w:sz w:val="24"/>
                <w:szCs w:val="24"/>
              </w:rPr>
              <w:t xml:space="preserve">critical thinking, </w:t>
            </w:r>
            <w:r w:rsidR="007543ED" w:rsidRPr="003429CA">
              <w:rPr>
                <w:rFonts w:ascii="Arial" w:hAnsi="Arial" w:cs="Arial"/>
                <w:sz w:val="24"/>
                <w:szCs w:val="24"/>
              </w:rPr>
              <w:t>analysis, negotiation and advocacy for a</w:t>
            </w:r>
            <w:r w:rsidR="00A10788" w:rsidRPr="003429CA">
              <w:rPr>
                <w:rFonts w:ascii="Arial" w:hAnsi="Arial" w:cs="Arial"/>
                <w:sz w:val="24"/>
                <w:szCs w:val="24"/>
              </w:rPr>
              <w:t>n alternative</w:t>
            </w:r>
            <w:r w:rsidR="007543ED" w:rsidRPr="003429CA">
              <w:rPr>
                <w:rFonts w:ascii="Arial" w:hAnsi="Arial" w:cs="Arial"/>
                <w:sz w:val="24"/>
                <w:szCs w:val="24"/>
              </w:rPr>
              <w:t xml:space="preserve"> career. The programme places </w:t>
            </w:r>
            <w:r w:rsidRPr="003429CA">
              <w:rPr>
                <w:rFonts w:ascii="Arial" w:hAnsi="Arial" w:cs="Arial"/>
                <w:sz w:val="24"/>
                <w:szCs w:val="24"/>
              </w:rPr>
              <w:t xml:space="preserve">an integrated understanding of the law and its function within </w:t>
            </w:r>
            <w:r w:rsidR="007543ED" w:rsidRPr="003429CA">
              <w:rPr>
                <w:rFonts w:ascii="Arial" w:hAnsi="Arial" w:cs="Arial"/>
                <w:sz w:val="24"/>
                <w:szCs w:val="24"/>
              </w:rPr>
              <w:t xml:space="preserve">the context of </w:t>
            </w:r>
            <w:r w:rsidRPr="003429CA">
              <w:rPr>
                <w:rFonts w:ascii="Arial" w:hAnsi="Arial" w:cs="Arial"/>
                <w:sz w:val="24"/>
                <w:szCs w:val="24"/>
              </w:rPr>
              <w:t>a</w:t>
            </w:r>
            <w:r w:rsidR="007543ED" w:rsidRPr="003429CA">
              <w:rPr>
                <w:rFonts w:ascii="Arial" w:hAnsi="Arial" w:cs="Arial"/>
                <w:sz w:val="24"/>
                <w:szCs w:val="24"/>
              </w:rPr>
              <w:t>n increasingly</w:t>
            </w:r>
            <w:r w:rsidRPr="003429CA">
              <w:rPr>
                <w:rFonts w:ascii="Arial" w:hAnsi="Arial" w:cs="Arial"/>
                <w:sz w:val="24"/>
                <w:szCs w:val="24"/>
              </w:rPr>
              <w:t xml:space="preserve"> globalised environment. </w:t>
            </w:r>
            <w:r w:rsidR="00BF11DC" w:rsidRPr="003429CA">
              <w:rPr>
                <w:rFonts w:ascii="Arial" w:hAnsi="Arial" w:cs="Arial"/>
                <w:sz w:val="24"/>
                <w:szCs w:val="24"/>
              </w:rPr>
              <w:t xml:space="preserve">The Law School’s location </w:t>
            </w:r>
            <w:r w:rsidRPr="003429CA">
              <w:rPr>
                <w:rFonts w:ascii="Arial" w:hAnsi="Arial" w:cs="Arial"/>
                <w:sz w:val="24"/>
                <w:szCs w:val="24"/>
              </w:rPr>
              <w:t xml:space="preserve">in </w:t>
            </w:r>
            <w:r w:rsidR="00BF11DC" w:rsidRPr="003429CA">
              <w:rPr>
                <w:rFonts w:ascii="Arial" w:hAnsi="Arial" w:cs="Arial"/>
                <w:sz w:val="24"/>
                <w:szCs w:val="24"/>
              </w:rPr>
              <w:t xml:space="preserve">the centre of the </w:t>
            </w:r>
            <w:r w:rsidRPr="003429CA">
              <w:rPr>
                <w:rFonts w:ascii="Arial" w:hAnsi="Arial" w:cs="Arial"/>
                <w:sz w:val="24"/>
                <w:szCs w:val="24"/>
              </w:rPr>
              <w:t>thriving and diverse City</w:t>
            </w:r>
            <w:r w:rsidR="00BF11DC" w:rsidRPr="003429CA">
              <w:rPr>
                <w:rFonts w:ascii="Arial" w:hAnsi="Arial" w:cs="Arial"/>
                <w:sz w:val="24"/>
                <w:szCs w:val="24"/>
              </w:rPr>
              <w:t xml:space="preserve"> of Birmingham</w:t>
            </w:r>
            <w:r w:rsidRPr="003429CA">
              <w:rPr>
                <w:rFonts w:ascii="Arial" w:hAnsi="Arial" w:cs="Arial"/>
                <w:sz w:val="24"/>
                <w:szCs w:val="24"/>
              </w:rPr>
              <w:t xml:space="preserve">, </w:t>
            </w:r>
            <w:r w:rsidR="00BF11DC" w:rsidRPr="003429CA">
              <w:rPr>
                <w:rFonts w:ascii="Arial" w:hAnsi="Arial" w:cs="Arial"/>
                <w:sz w:val="24"/>
                <w:szCs w:val="24"/>
              </w:rPr>
              <w:t>puts it in close proximity to the Business and Legal communities and enables</w:t>
            </w:r>
            <w:r w:rsidRPr="003429CA">
              <w:rPr>
                <w:rFonts w:ascii="Arial" w:hAnsi="Arial" w:cs="Arial"/>
                <w:sz w:val="24"/>
                <w:szCs w:val="24"/>
              </w:rPr>
              <w:t xml:space="preserve"> collaborations with external partners and stakeholders</w:t>
            </w:r>
            <w:r w:rsidR="00BF11DC" w:rsidRPr="003429CA">
              <w:rPr>
                <w:rFonts w:ascii="Arial" w:hAnsi="Arial" w:cs="Arial"/>
                <w:sz w:val="24"/>
                <w:szCs w:val="24"/>
              </w:rPr>
              <w:t>.</w:t>
            </w:r>
            <w:r w:rsidRPr="003429CA">
              <w:rPr>
                <w:rFonts w:ascii="Arial" w:hAnsi="Arial" w:cs="Arial"/>
                <w:sz w:val="24"/>
                <w:szCs w:val="24"/>
              </w:rPr>
              <w:t xml:space="preserve">  </w:t>
            </w:r>
            <w:r w:rsidR="006F27C6" w:rsidRPr="003429CA">
              <w:rPr>
                <w:rFonts w:ascii="Arial" w:hAnsi="Arial" w:cs="Arial"/>
                <w:sz w:val="24"/>
                <w:szCs w:val="24"/>
              </w:rPr>
              <w:t>Your l</w:t>
            </w:r>
            <w:r w:rsidRPr="003429CA">
              <w:rPr>
                <w:rFonts w:ascii="Arial" w:hAnsi="Arial" w:cs="Arial"/>
                <w:sz w:val="24"/>
                <w:szCs w:val="24"/>
              </w:rPr>
              <w:t xml:space="preserve">earning </w:t>
            </w:r>
            <w:r w:rsidR="00BF11DC" w:rsidRPr="003429CA">
              <w:rPr>
                <w:rFonts w:ascii="Arial" w:hAnsi="Arial" w:cs="Arial"/>
                <w:sz w:val="24"/>
                <w:szCs w:val="24"/>
              </w:rPr>
              <w:t xml:space="preserve">is therefore facilitated </w:t>
            </w:r>
            <w:r w:rsidRPr="003429CA">
              <w:rPr>
                <w:rFonts w:ascii="Arial" w:hAnsi="Arial" w:cs="Arial"/>
                <w:sz w:val="24"/>
                <w:szCs w:val="24"/>
              </w:rPr>
              <w:t xml:space="preserve">through engagement with real and authentic </w:t>
            </w:r>
            <w:r w:rsidR="00BF11DC" w:rsidRPr="003429CA">
              <w:rPr>
                <w:rFonts w:ascii="Arial" w:hAnsi="Arial" w:cs="Arial"/>
                <w:sz w:val="24"/>
                <w:szCs w:val="24"/>
              </w:rPr>
              <w:t xml:space="preserve">problems and </w:t>
            </w:r>
            <w:r w:rsidRPr="003429CA">
              <w:rPr>
                <w:rFonts w:ascii="Arial" w:hAnsi="Arial" w:cs="Arial"/>
                <w:sz w:val="24"/>
                <w:szCs w:val="24"/>
              </w:rPr>
              <w:t>challenges</w:t>
            </w:r>
            <w:r w:rsidR="006F27C6" w:rsidRPr="003429CA">
              <w:rPr>
                <w:rFonts w:ascii="Arial" w:hAnsi="Arial" w:cs="Arial"/>
                <w:sz w:val="24"/>
                <w:szCs w:val="24"/>
              </w:rPr>
              <w:t>;</w:t>
            </w:r>
            <w:r w:rsidRPr="003429CA">
              <w:rPr>
                <w:rFonts w:ascii="Arial" w:hAnsi="Arial" w:cs="Arial"/>
                <w:sz w:val="24"/>
                <w:szCs w:val="24"/>
              </w:rPr>
              <w:t xml:space="preserve"> </w:t>
            </w:r>
            <w:r w:rsidR="006F27C6" w:rsidRPr="003429CA">
              <w:rPr>
                <w:rFonts w:ascii="Arial" w:hAnsi="Arial" w:cs="Arial"/>
                <w:sz w:val="24"/>
                <w:szCs w:val="24"/>
              </w:rPr>
              <w:t xml:space="preserve">you will </w:t>
            </w:r>
            <w:r w:rsidRPr="003429CA">
              <w:rPr>
                <w:rFonts w:ascii="Arial" w:hAnsi="Arial" w:cs="Arial"/>
                <w:sz w:val="24"/>
                <w:szCs w:val="24"/>
              </w:rPr>
              <w:t>apply and synthesis</w:t>
            </w:r>
            <w:r w:rsidR="006F27C6" w:rsidRPr="003429CA">
              <w:rPr>
                <w:rFonts w:ascii="Arial" w:hAnsi="Arial" w:cs="Arial"/>
                <w:sz w:val="24"/>
                <w:szCs w:val="24"/>
              </w:rPr>
              <w:t>e</w:t>
            </w:r>
            <w:r w:rsidRPr="003429CA">
              <w:rPr>
                <w:rFonts w:ascii="Arial" w:hAnsi="Arial" w:cs="Arial"/>
                <w:sz w:val="24"/>
                <w:szCs w:val="24"/>
              </w:rPr>
              <w:t xml:space="preserve"> the theoretical and practical aspects of the discipline of law to reach effective, practice-led solutions.  </w:t>
            </w:r>
            <w:r w:rsidR="00B154E0" w:rsidRPr="003429CA">
              <w:rPr>
                <w:rFonts w:ascii="Arial" w:hAnsi="Arial" w:cs="Arial"/>
                <w:sz w:val="24"/>
                <w:szCs w:val="24"/>
              </w:rPr>
              <w:t xml:space="preserve">Key </w:t>
            </w:r>
            <w:r w:rsidRPr="003429CA">
              <w:rPr>
                <w:rFonts w:ascii="Arial" w:hAnsi="Arial" w:cs="Arial"/>
                <w:sz w:val="24"/>
                <w:szCs w:val="24"/>
              </w:rPr>
              <w:t xml:space="preserve">employability skills </w:t>
            </w:r>
            <w:r w:rsidR="00B154E0" w:rsidRPr="003429CA">
              <w:rPr>
                <w:rFonts w:ascii="Arial" w:hAnsi="Arial" w:cs="Arial"/>
                <w:sz w:val="24"/>
                <w:szCs w:val="24"/>
              </w:rPr>
              <w:t xml:space="preserve">are </w:t>
            </w:r>
            <w:r w:rsidRPr="003429CA">
              <w:rPr>
                <w:rFonts w:ascii="Arial" w:hAnsi="Arial" w:cs="Arial"/>
                <w:sz w:val="24"/>
                <w:szCs w:val="24"/>
              </w:rPr>
              <w:t xml:space="preserve">embedded within the learning and teaching, </w:t>
            </w:r>
            <w:r w:rsidR="00B154E0" w:rsidRPr="003429CA">
              <w:rPr>
                <w:rFonts w:ascii="Arial" w:hAnsi="Arial" w:cs="Arial"/>
                <w:sz w:val="24"/>
                <w:szCs w:val="24"/>
              </w:rPr>
              <w:t xml:space="preserve">and </w:t>
            </w:r>
            <w:r w:rsidR="006F27C6" w:rsidRPr="003429CA">
              <w:rPr>
                <w:rFonts w:ascii="Arial" w:hAnsi="Arial" w:cs="Arial"/>
                <w:sz w:val="24"/>
                <w:szCs w:val="24"/>
              </w:rPr>
              <w:t xml:space="preserve">we will provide you with </w:t>
            </w:r>
            <w:r w:rsidR="00B154E0" w:rsidRPr="003429CA">
              <w:rPr>
                <w:rFonts w:ascii="Arial" w:hAnsi="Arial" w:cs="Arial"/>
                <w:sz w:val="24"/>
                <w:szCs w:val="24"/>
              </w:rPr>
              <w:t xml:space="preserve">additional </w:t>
            </w:r>
            <w:r w:rsidRPr="003429CA">
              <w:rPr>
                <w:rFonts w:ascii="Arial" w:hAnsi="Arial" w:cs="Arial"/>
                <w:sz w:val="24"/>
                <w:szCs w:val="24"/>
              </w:rPr>
              <w:t xml:space="preserve">careers development opportunities  </w:t>
            </w:r>
            <w:r w:rsidR="00A10788" w:rsidRPr="003429CA">
              <w:rPr>
                <w:rFonts w:ascii="Arial" w:hAnsi="Arial" w:cs="Arial"/>
                <w:sz w:val="24"/>
                <w:szCs w:val="24"/>
              </w:rPr>
              <w:t xml:space="preserve"> through</w:t>
            </w:r>
            <w:r w:rsidRPr="003429CA">
              <w:rPr>
                <w:rFonts w:ascii="Arial" w:hAnsi="Arial" w:cs="Arial"/>
                <w:sz w:val="24"/>
                <w:szCs w:val="24"/>
              </w:rPr>
              <w:t xml:space="preserve"> </w:t>
            </w:r>
            <w:r w:rsidR="00A50397" w:rsidRPr="003429CA">
              <w:rPr>
                <w:rFonts w:ascii="Arial" w:hAnsi="Arial" w:cs="Arial"/>
                <w:sz w:val="24"/>
                <w:szCs w:val="24"/>
              </w:rPr>
              <w:t xml:space="preserve">a programme of guest speakers, </w:t>
            </w:r>
            <w:r w:rsidRPr="003429CA">
              <w:rPr>
                <w:rFonts w:ascii="Arial" w:hAnsi="Arial" w:cs="Arial"/>
                <w:sz w:val="24"/>
                <w:szCs w:val="24"/>
              </w:rPr>
              <w:t xml:space="preserve">pro bono and placement opportunities </w:t>
            </w:r>
            <w:r w:rsidR="00BF11DC" w:rsidRPr="003429CA">
              <w:rPr>
                <w:rFonts w:ascii="Arial" w:hAnsi="Arial" w:cs="Arial"/>
                <w:sz w:val="24"/>
                <w:szCs w:val="24"/>
              </w:rPr>
              <w:t xml:space="preserve">which </w:t>
            </w:r>
            <w:r w:rsidRPr="003429CA">
              <w:rPr>
                <w:rFonts w:ascii="Arial" w:hAnsi="Arial" w:cs="Arial"/>
                <w:sz w:val="24"/>
                <w:szCs w:val="24"/>
              </w:rPr>
              <w:t xml:space="preserve">offer </w:t>
            </w:r>
            <w:r w:rsidR="006F27C6" w:rsidRPr="003429CA">
              <w:rPr>
                <w:rFonts w:ascii="Arial" w:hAnsi="Arial" w:cs="Arial"/>
                <w:sz w:val="24"/>
                <w:szCs w:val="24"/>
              </w:rPr>
              <w:t xml:space="preserve">you </w:t>
            </w:r>
            <w:r w:rsidRPr="003429CA">
              <w:rPr>
                <w:rFonts w:ascii="Arial" w:hAnsi="Arial" w:cs="Arial"/>
                <w:sz w:val="24"/>
                <w:szCs w:val="24"/>
              </w:rPr>
              <w:t xml:space="preserve">practical experience of </w:t>
            </w:r>
            <w:r w:rsidR="007A5EC0" w:rsidRPr="003429CA">
              <w:rPr>
                <w:rFonts w:ascii="Arial" w:hAnsi="Arial" w:cs="Arial"/>
                <w:sz w:val="24"/>
                <w:szCs w:val="24"/>
              </w:rPr>
              <w:t xml:space="preserve">the world of </w:t>
            </w:r>
            <w:r w:rsidRPr="003429CA">
              <w:rPr>
                <w:rFonts w:ascii="Arial" w:hAnsi="Arial" w:cs="Arial"/>
                <w:sz w:val="24"/>
                <w:szCs w:val="24"/>
              </w:rPr>
              <w:t>work. Our highly acclaimed, nationally recognised, Mooting Society, our Student L</w:t>
            </w:r>
            <w:r w:rsidR="007543ED" w:rsidRPr="003429CA">
              <w:rPr>
                <w:rFonts w:ascii="Arial" w:hAnsi="Arial" w:cs="Arial"/>
                <w:sz w:val="24"/>
                <w:szCs w:val="24"/>
              </w:rPr>
              <w:t>egal</w:t>
            </w:r>
            <w:r w:rsidRPr="003429CA">
              <w:rPr>
                <w:rFonts w:ascii="Arial" w:hAnsi="Arial" w:cs="Arial"/>
                <w:sz w:val="24"/>
                <w:szCs w:val="24"/>
              </w:rPr>
              <w:t xml:space="preserve"> Society</w:t>
            </w:r>
            <w:r w:rsidR="00B154E0" w:rsidRPr="003429CA">
              <w:rPr>
                <w:rFonts w:ascii="Arial" w:hAnsi="Arial" w:cs="Arial"/>
                <w:sz w:val="24"/>
                <w:szCs w:val="24"/>
              </w:rPr>
              <w:t xml:space="preserve"> and</w:t>
            </w:r>
            <w:r w:rsidRPr="003429CA">
              <w:rPr>
                <w:rFonts w:ascii="Arial" w:hAnsi="Arial" w:cs="Arial"/>
                <w:sz w:val="24"/>
                <w:szCs w:val="24"/>
              </w:rPr>
              <w:t xml:space="preserve"> Student</w:t>
            </w:r>
            <w:r w:rsidR="00A50397" w:rsidRPr="003429CA">
              <w:rPr>
                <w:rFonts w:ascii="Arial" w:hAnsi="Arial" w:cs="Arial"/>
                <w:sz w:val="24"/>
                <w:szCs w:val="24"/>
              </w:rPr>
              <w:t xml:space="preserve"> Debating Society also provide </w:t>
            </w:r>
            <w:r w:rsidRPr="003429CA">
              <w:rPr>
                <w:rFonts w:ascii="Arial" w:hAnsi="Arial" w:cs="Arial"/>
                <w:sz w:val="24"/>
                <w:szCs w:val="24"/>
              </w:rPr>
              <w:t xml:space="preserve">extra-curricular opportunities </w:t>
            </w:r>
            <w:r w:rsidR="006F27C6" w:rsidRPr="003429CA">
              <w:rPr>
                <w:rFonts w:ascii="Arial" w:hAnsi="Arial" w:cs="Arial"/>
                <w:sz w:val="24"/>
                <w:szCs w:val="24"/>
              </w:rPr>
              <w:t xml:space="preserve">for you </w:t>
            </w:r>
            <w:r w:rsidRPr="003429CA">
              <w:rPr>
                <w:rFonts w:ascii="Arial" w:hAnsi="Arial" w:cs="Arial"/>
                <w:sz w:val="24"/>
                <w:szCs w:val="24"/>
              </w:rPr>
              <w:t xml:space="preserve">to practise, develop and enhance the transferable skills </w:t>
            </w:r>
            <w:r w:rsidR="006F27C6" w:rsidRPr="003429CA">
              <w:rPr>
                <w:rFonts w:ascii="Arial" w:hAnsi="Arial" w:cs="Arial"/>
                <w:sz w:val="24"/>
                <w:szCs w:val="24"/>
              </w:rPr>
              <w:t xml:space="preserve">you have </w:t>
            </w:r>
            <w:r w:rsidR="00BF11DC" w:rsidRPr="003429CA">
              <w:rPr>
                <w:rFonts w:ascii="Arial" w:hAnsi="Arial" w:cs="Arial"/>
                <w:sz w:val="24"/>
                <w:szCs w:val="24"/>
              </w:rPr>
              <w:t>developed</w:t>
            </w:r>
            <w:r w:rsidRPr="003429CA">
              <w:rPr>
                <w:rFonts w:ascii="Arial" w:hAnsi="Arial" w:cs="Arial"/>
                <w:sz w:val="24"/>
                <w:szCs w:val="24"/>
              </w:rPr>
              <w:t xml:space="preserve"> within the learning environment.</w:t>
            </w:r>
          </w:p>
          <w:p w14:paraId="6B3543C7" w14:textId="77777777" w:rsidR="0054592B" w:rsidRPr="003429CA" w:rsidRDefault="0054592B" w:rsidP="003429CA">
            <w:pPr>
              <w:jc w:val="both"/>
              <w:rPr>
                <w:rFonts w:ascii="Arial" w:hAnsi="Arial" w:cs="Arial"/>
                <w:i/>
                <w:sz w:val="24"/>
                <w:szCs w:val="24"/>
              </w:rPr>
            </w:pPr>
          </w:p>
          <w:p w14:paraId="5C43B891" w14:textId="2957C11F" w:rsidR="00E47D33" w:rsidRPr="003429CA" w:rsidRDefault="006F27C6" w:rsidP="003429CA">
            <w:pPr>
              <w:jc w:val="both"/>
              <w:rPr>
                <w:rFonts w:ascii="Arial" w:hAnsi="Arial" w:cs="Arial"/>
                <w:sz w:val="24"/>
                <w:szCs w:val="24"/>
              </w:rPr>
            </w:pPr>
            <w:r w:rsidRPr="003429CA">
              <w:rPr>
                <w:rFonts w:ascii="Arial" w:hAnsi="Arial" w:cs="Arial"/>
                <w:sz w:val="24"/>
                <w:szCs w:val="24"/>
              </w:rPr>
              <w:t xml:space="preserve">You </w:t>
            </w:r>
            <w:r w:rsidR="00197658" w:rsidRPr="003429CA">
              <w:rPr>
                <w:rFonts w:ascii="Arial" w:hAnsi="Arial" w:cs="Arial"/>
                <w:sz w:val="24"/>
                <w:szCs w:val="24"/>
              </w:rPr>
              <w:t xml:space="preserve">will learn in the environment of a </w:t>
            </w:r>
            <w:r w:rsidR="00A10788" w:rsidRPr="003429CA">
              <w:rPr>
                <w:rFonts w:ascii="Arial" w:hAnsi="Arial" w:cs="Arial"/>
                <w:sz w:val="24"/>
                <w:szCs w:val="24"/>
              </w:rPr>
              <w:t xml:space="preserve">School of Law </w:t>
            </w:r>
            <w:r w:rsidR="00197658" w:rsidRPr="003429CA">
              <w:rPr>
                <w:rFonts w:ascii="Arial" w:hAnsi="Arial" w:cs="Arial"/>
                <w:sz w:val="24"/>
                <w:szCs w:val="24"/>
              </w:rPr>
              <w:t xml:space="preserve">whose core values </w:t>
            </w:r>
            <w:r w:rsidR="00A10788" w:rsidRPr="003429CA">
              <w:rPr>
                <w:rFonts w:ascii="Arial" w:hAnsi="Arial" w:cs="Arial"/>
                <w:sz w:val="24"/>
                <w:szCs w:val="24"/>
              </w:rPr>
              <w:t xml:space="preserve">are </w:t>
            </w:r>
            <w:r w:rsidR="0085058D">
              <w:rPr>
                <w:rFonts w:ascii="Arial" w:hAnsi="Arial" w:cs="Arial"/>
                <w:sz w:val="24"/>
                <w:szCs w:val="24"/>
              </w:rPr>
              <w:t>the provision of practice-led, knowledge applied legal education to meet the needs of the current market sector</w:t>
            </w:r>
            <w:r w:rsidR="00A10788" w:rsidRPr="003429CA">
              <w:rPr>
                <w:rFonts w:ascii="Arial" w:hAnsi="Arial" w:cs="Arial"/>
                <w:sz w:val="24"/>
                <w:szCs w:val="24"/>
              </w:rPr>
              <w:t xml:space="preserve">. </w:t>
            </w:r>
            <w:r w:rsidR="00197658" w:rsidRPr="003429CA">
              <w:rPr>
                <w:rFonts w:ascii="Arial" w:hAnsi="Arial" w:cs="Arial"/>
                <w:sz w:val="24"/>
                <w:szCs w:val="24"/>
              </w:rPr>
              <w:t xml:space="preserve">We aim to enable </w:t>
            </w:r>
            <w:r w:rsidR="00C12CB2" w:rsidRPr="003429CA">
              <w:rPr>
                <w:rFonts w:ascii="Arial" w:hAnsi="Arial" w:cs="Arial"/>
                <w:sz w:val="24"/>
                <w:szCs w:val="24"/>
              </w:rPr>
              <w:t>you</w:t>
            </w:r>
            <w:r w:rsidR="00197658" w:rsidRPr="003429CA">
              <w:rPr>
                <w:rFonts w:ascii="Arial" w:hAnsi="Arial" w:cs="Arial"/>
                <w:sz w:val="24"/>
                <w:szCs w:val="24"/>
              </w:rPr>
              <w:t xml:space="preserve"> to develop </w:t>
            </w:r>
            <w:r w:rsidR="00197658" w:rsidRPr="003429CA">
              <w:rPr>
                <w:rFonts w:ascii="Arial" w:eastAsia="Times New Roman" w:hAnsi="Arial" w:cs="Arial"/>
                <w:color w:val="2A0C28"/>
                <w:sz w:val="24"/>
                <w:szCs w:val="24"/>
                <w:lang w:eastAsia="en-GB"/>
              </w:rPr>
              <w:t xml:space="preserve">a critical awareness of the role of law in influencing social change and individual and corporate behaviour. We will </w:t>
            </w:r>
            <w:r w:rsidR="00197658" w:rsidRPr="003429CA">
              <w:rPr>
                <w:rFonts w:ascii="Arial" w:hAnsi="Arial" w:cs="Arial"/>
                <w:sz w:val="24"/>
                <w:szCs w:val="24"/>
              </w:rPr>
              <w:t xml:space="preserve">equip </w:t>
            </w:r>
            <w:r w:rsidR="00C12CB2" w:rsidRPr="003429CA">
              <w:rPr>
                <w:rFonts w:ascii="Arial" w:hAnsi="Arial" w:cs="Arial"/>
                <w:sz w:val="24"/>
                <w:szCs w:val="24"/>
              </w:rPr>
              <w:t xml:space="preserve">you </w:t>
            </w:r>
            <w:r w:rsidR="00197658" w:rsidRPr="003429CA">
              <w:rPr>
                <w:rFonts w:ascii="Arial" w:hAnsi="Arial" w:cs="Arial"/>
                <w:sz w:val="24"/>
                <w:szCs w:val="24"/>
              </w:rPr>
              <w:t xml:space="preserve">with the skills and knowledge to make a difference </w:t>
            </w:r>
            <w:r w:rsidR="00E47D33" w:rsidRPr="003429CA">
              <w:rPr>
                <w:rFonts w:ascii="Arial" w:hAnsi="Arial" w:cs="Arial"/>
                <w:sz w:val="24"/>
                <w:szCs w:val="24"/>
              </w:rPr>
              <w:t xml:space="preserve">in </w:t>
            </w:r>
            <w:r w:rsidR="00197658" w:rsidRPr="003429CA">
              <w:rPr>
                <w:rFonts w:ascii="Arial" w:hAnsi="Arial" w:cs="Arial"/>
                <w:sz w:val="24"/>
                <w:szCs w:val="24"/>
              </w:rPr>
              <w:t xml:space="preserve">issues of fairness, equality and </w:t>
            </w:r>
            <w:r w:rsidR="00E47D33" w:rsidRPr="003429CA">
              <w:rPr>
                <w:rFonts w:ascii="Arial" w:hAnsi="Arial" w:cs="Arial"/>
                <w:sz w:val="24"/>
                <w:szCs w:val="24"/>
              </w:rPr>
              <w:t>access to justice.</w:t>
            </w:r>
          </w:p>
          <w:p w14:paraId="3FC320B8" w14:textId="77777777" w:rsidR="0054592B" w:rsidRPr="003429CA" w:rsidRDefault="0054592B" w:rsidP="003429CA">
            <w:pPr>
              <w:jc w:val="both"/>
              <w:rPr>
                <w:rFonts w:ascii="Arial" w:hAnsi="Arial" w:cs="Arial"/>
                <w:i/>
                <w:sz w:val="24"/>
                <w:szCs w:val="24"/>
              </w:rPr>
            </w:pPr>
          </w:p>
        </w:tc>
      </w:tr>
      <w:tr w:rsidR="0054592B" w:rsidRPr="003429CA" w14:paraId="51B37D1A" w14:textId="77777777" w:rsidTr="00F11925">
        <w:tc>
          <w:tcPr>
            <w:tcW w:w="10420" w:type="dxa"/>
            <w:gridSpan w:val="2"/>
          </w:tcPr>
          <w:p w14:paraId="78EE9904" w14:textId="77777777" w:rsidR="0054592B" w:rsidRPr="003429CA" w:rsidRDefault="0054592B" w:rsidP="003429CA">
            <w:pPr>
              <w:pStyle w:val="Heading2"/>
              <w:jc w:val="both"/>
              <w:outlineLvl w:val="1"/>
              <w:rPr>
                <w:rFonts w:ascii="Arial" w:hAnsi="Arial" w:cs="Arial"/>
                <w:sz w:val="24"/>
                <w:szCs w:val="24"/>
              </w:rPr>
            </w:pPr>
            <w:r w:rsidRPr="003429CA">
              <w:rPr>
                <w:rFonts w:ascii="Arial" w:hAnsi="Arial" w:cs="Arial"/>
                <w:sz w:val="24"/>
                <w:szCs w:val="24"/>
              </w:rPr>
              <w:t>Programme Aims</w:t>
            </w:r>
          </w:p>
          <w:p w14:paraId="7471353F" w14:textId="77777777" w:rsidR="0054592B" w:rsidRPr="003429CA" w:rsidRDefault="0054592B" w:rsidP="003429CA">
            <w:pPr>
              <w:jc w:val="both"/>
              <w:rPr>
                <w:rFonts w:ascii="Arial" w:hAnsi="Arial" w:cs="Arial"/>
                <w:sz w:val="24"/>
                <w:szCs w:val="24"/>
              </w:rPr>
            </w:pPr>
            <w:r w:rsidRPr="003429CA">
              <w:rPr>
                <w:rFonts w:ascii="Arial" w:hAnsi="Arial" w:cs="Arial"/>
                <w:sz w:val="24"/>
                <w:szCs w:val="24"/>
              </w:rPr>
              <w:t>This section articulates the programme level learning outcomes framed by the five themes of the Academic Plan.</w:t>
            </w:r>
          </w:p>
          <w:p w14:paraId="3614A966" w14:textId="77777777" w:rsidR="0054592B" w:rsidRPr="003429CA" w:rsidRDefault="0054592B" w:rsidP="003429CA">
            <w:pPr>
              <w:jc w:val="both"/>
              <w:rPr>
                <w:rFonts w:ascii="Arial" w:hAnsi="Arial" w:cs="Arial"/>
                <w:sz w:val="24"/>
                <w:szCs w:val="24"/>
              </w:rPr>
            </w:pPr>
          </w:p>
        </w:tc>
      </w:tr>
      <w:tr w:rsidR="0054592B" w:rsidRPr="003429CA" w14:paraId="3C3D1E64" w14:textId="77777777" w:rsidTr="00F11925">
        <w:tc>
          <w:tcPr>
            <w:tcW w:w="3143" w:type="dxa"/>
          </w:tcPr>
          <w:p w14:paraId="6DD3407C" w14:textId="77777777" w:rsidR="0054592B" w:rsidRPr="003429CA" w:rsidRDefault="0054592B" w:rsidP="003429CA">
            <w:pPr>
              <w:pStyle w:val="ListParagraph"/>
              <w:numPr>
                <w:ilvl w:val="0"/>
                <w:numId w:val="2"/>
              </w:numPr>
              <w:jc w:val="both"/>
              <w:rPr>
                <w:rFonts w:ascii="Arial" w:hAnsi="Arial" w:cs="Arial"/>
                <w:sz w:val="24"/>
                <w:szCs w:val="24"/>
              </w:rPr>
            </w:pPr>
            <w:r w:rsidRPr="003429CA">
              <w:rPr>
                <w:rFonts w:ascii="Arial" w:hAnsi="Arial" w:cs="Arial"/>
                <w:sz w:val="24"/>
                <w:szCs w:val="24"/>
              </w:rPr>
              <w:t xml:space="preserve">Pursuing Excellence </w:t>
            </w:r>
          </w:p>
        </w:tc>
        <w:tc>
          <w:tcPr>
            <w:tcW w:w="7277" w:type="dxa"/>
          </w:tcPr>
          <w:p w14:paraId="5C5DC06B" w14:textId="67B8262C" w:rsidR="0054592B" w:rsidRPr="003429CA" w:rsidRDefault="0054592B" w:rsidP="003429CA">
            <w:pPr>
              <w:pStyle w:val="Default"/>
              <w:jc w:val="both"/>
              <w:rPr>
                <w:color w:val="auto"/>
              </w:rPr>
            </w:pPr>
            <w:r w:rsidRPr="003429CA">
              <w:rPr>
                <w:color w:val="auto"/>
              </w:rPr>
              <w:t xml:space="preserve">To provide </w:t>
            </w:r>
            <w:r w:rsidR="00C12CB2" w:rsidRPr="003429CA">
              <w:rPr>
                <w:color w:val="auto"/>
              </w:rPr>
              <w:t>you</w:t>
            </w:r>
            <w:r w:rsidRPr="003429CA">
              <w:rPr>
                <w:color w:val="auto"/>
              </w:rPr>
              <w:t xml:space="preserve"> </w:t>
            </w:r>
            <w:r w:rsidR="007A5EC0" w:rsidRPr="003429CA">
              <w:rPr>
                <w:color w:val="auto"/>
              </w:rPr>
              <w:t>with the opportunity to obtain</w:t>
            </w:r>
            <w:r w:rsidRPr="003429CA">
              <w:rPr>
                <w:color w:val="auto"/>
              </w:rPr>
              <w:t xml:space="preserve"> knowledge and understanding of such areas of law as are required by the </w:t>
            </w:r>
            <w:r w:rsidR="007A5EC0" w:rsidRPr="003429CA">
              <w:rPr>
                <w:color w:val="auto"/>
              </w:rPr>
              <w:t xml:space="preserve">Joint Academic Standards Board </w:t>
            </w:r>
            <w:r w:rsidR="00F11925" w:rsidRPr="003429CA">
              <w:rPr>
                <w:color w:val="auto"/>
              </w:rPr>
              <w:t xml:space="preserve">composed of the </w:t>
            </w:r>
            <w:r w:rsidR="00F11925" w:rsidRPr="003429CA">
              <w:t>Bar Standards Board and the Solicitors Regulation</w:t>
            </w:r>
            <w:r w:rsidR="00472858">
              <w:t xml:space="preserve"> Authority</w:t>
            </w:r>
            <w:r w:rsidR="00F26083">
              <w:t>,</w:t>
            </w:r>
            <w:r w:rsidR="00472858">
              <w:t xml:space="preserve"> </w:t>
            </w:r>
            <w:r w:rsidRPr="003429CA">
              <w:rPr>
                <w:color w:val="auto"/>
              </w:rPr>
              <w:t xml:space="preserve">so that </w:t>
            </w:r>
            <w:r w:rsidR="00C12CB2" w:rsidRPr="003429CA">
              <w:rPr>
                <w:color w:val="auto"/>
              </w:rPr>
              <w:t>you</w:t>
            </w:r>
            <w:r w:rsidRPr="003429CA">
              <w:rPr>
                <w:color w:val="auto"/>
              </w:rPr>
              <w:t xml:space="preserve"> will obtain a qualifying law</w:t>
            </w:r>
            <w:r w:rsidR="00F11925" w:rsidRPr="003429CA">
              <w:rPr>
                <w:color w:val="auto"/>
              </w:rPr>
              <w:t xml:space="preserve"> degree</w:t>
            </w:r>
            <w:r w:rsidRPr="003429CA">
              <w:rPr>
                <w:color w:val="auto"/>
              </w:rPr>
              <w:t xml:space="preserve"> within an institution that promotes excellence in scholarship </w:t>
            </w:r>
            <w:r w:rsidR="00F11925" w:rsidRPr="003429CA">
              <w:rPr>
                <w:color w:val="auto"/>
              </w:rPr>
              <w:t>and practice-led learning</w:t>
            </w:r>
            <w:r w:rsidRPr="003429CA">
              <w:rPr>
                <w:color w:val="auto"/>
              </w:rPr>
              <w:t xml:space="preserve"> that is transferable into both the legal sector and other professional institutions.</w:t>
            </w:r>
          </w:p>
          <w:p w14:paraId="13ABADF4" w14:textId="55BE4C5F" w:rsidR="0054592B" w:rsidRPr="003429CA" w:rsidRDefault="0054592B" w:rsidP="003429CA">
            <w:pPr>
              <w:pStyle w:val="Heading2"/>
              <w:jc w:val="both"/>
              <w:outlineLvl w:val="1"/>
              <w:rPr>
                <w:rFonts w:ascii="Arial" w:hAnsi="Arial" w:cs="Arial"/>
                <w:b w:val="0"/>
                <w:color w:val="auto"/>
                <w:sz w:val="24"/>
                <w:szCs w:val="24"/>
              </w:rPr>
            </w:pPr>
            <w:r w:rsidRPr="003429CA">
              <w:rPr>
                <w:rFonts w:ascii="Arial" w:hAnsi="Arial" w:cs="Arial"/>
                <w:b w:val="0"/>
                <w:color w:val="auto"/>
                <w:sz w:val="24"/>
                <w:szCs w:val="24"/>
              </w:rPr>
              <w:lastRenderedPageBreak/>
              <w:t xml:space="preserve">To develop </w:t>
            </w:r>
            <w:r w:rsidR="00C12CB2" w:rsidRPr="003429CA">
              <w:rPr>
                <w:rFonts w:ascii="Arial" w:hAnsi="Arial" w:cs="Arial"/>
                <w:b w:val="0"/>
                <w:color w:val="auto"/>
                <w:sz w:val="24"/>
                <w:szCs w:val="24"/>
              </w:rPr>
              <w:t xml:space="preserve">your </w:t>
            </w:r>
            <w:r w:rsidRPr="003429CA">
              <w:rPr>
                <w:rFonts w:ascii="Arial" w:hAnsi="Arial" w:cs="Arial"/>
                <w:b w:val="0"/>
                <w:color w:val="auto"/>
                <w:sz w:val="24"/>
                <w:szCs w:val="24"/>
              </w:rPr>
              <w:t xml:space="preserve"> ability  to understand and use the English language with precision, orally and in writing, in relation to legal and other areas of professional practice, in order to make effective oral and written presentations which are coherent and comprehensible to others within a scholarly and  workplace environment</w:t>
            </w:r>
            <w:r w:rsidR="00C12CB2" w:rsidRPr="003429CA">
              <w:rPr>
                <w:rFonts w:ascii="Arial" w:hAnsi="Arial" w:cs="Arial"/>
                <w:b w:val="0"/>
                <w:color w:val="auto"/>
                <w:sz w:val="24"/>
                <w:szCs w:val="24"/>
              </w:rPr>
              <w:t>.</w:t>
            </w:r>
          </w:p>
        </w:tc>
      </w:tr>
      <w:tr w:rsidR="0054592B" w:rsidRPr="003429CA" w14:paraId="40A4A6DB" w14:textId="77777777" w:rsidTr="00F11925">
        <w:tc>
          <w:tcPr>
            <w:tcW w:w="3143" w:type="dxa"/>
          </w:tcPr>
          <w:p w14:paraId="0FC3B760" w14:textId="77777777" w:rsidR="0054592B" w:rsidRPr="003429CA" w:rsidRDefault="0054592B" w:rsidP="003429CA">
            <w:pPr>
              <w:pStyle w:val="ListParagraph"/>
              <w:numPr>
                <w:ilvl w:val="0"/>
                <w:numId w:val="2"/>
              </w:numPr>
              <w:jc w:val="both"/>
              <w:rPr>
                <w:rFonts w:ascii="Arial" w:hAnsi="Arial" w:cs="Arial"/>
                <w:sz w:val="24"/>
                <w:szCs w:val="24"/>
              </w:rPr>
            </w:pPr>
            <w:r w:rsidRPr="003429CA">
              <w:rPr>
                <w:rFonts w:ascii="Arial" w:hAnsi="Arial" w:cs="Arial"/>
                <w:sz w:val="24"/>
                <w:szCs w:val="24"/>
              </w:rPr>
              <w:lastRenderedPageBreak/>
              <w:t>Practice-led, knowledge-applied</w:t>
            </w:r>
          </w:p>
        </w:tc>
        <w:tc>
          <w:tcPr>
            <w:tcW w:w="7277" w:type="dxa"/>
          </w:tcPr>
          <w:p w14:paraId="625E9791" w14:textId="7294FAA8" w:rsidR="0054592B" w:rsidRPr="003429CA" w:rsidRDefault="0054592B" w:rsidP="003429CA">
            <w:pPr>
              <w:pStyle w:val="Heading2"/>
              <w:jc w:val="both"/>
              <w:outlineLvl w:val="1"/>
              <w:rPr>
                <w:rFonts w:ascii="Arial" w:hAnsi="Arial" w:cs="Arial"/>
                <w:b w:val="0"/>
                <w:color w:val="auto"/>
                <w:sz w:val="24"/>
                <w:szCs w:val="24"/>
              </w:rPr>
            </w:pPr>
            <w:r w:rsidRPr="003429CA">
              <w:rPr>
                <w:rFonts w:ascii="Arial" w:hAnsi="Arial" w:cs="Arial"/>
                <w:b w:val="0"/>
                <w:color w:val="auto"/>
                <w:sz w:val="24"/>
                <w:szCs w:val="24"/>
              </w:rPr>
              <w:t xml:space="preserve">To provide </w:t>
            </w:r>
            <w:r w:rsidR="00C12CB2" w:rsidRPr="003429CA">
              <w:rPr>
                <w:rFonts w:ascii="Arial" w:hAnsi="Arial" w:cs="Arial"/>
                <w:b w:val="0"/>
                <w:color w:val="auto"/>
                <w:sz w:val="24"/>
                <w:szCs w:val="24"/>
              </w:rPr>
              <w:t>you</w:t>
            </w:r>
            <w:r w:rsidRPr="003429CA">
              <w:rPr>
                <w:rFonts w:ascii="Arial" w:hAnsi="Arial" w:cs="Arial"/>
                <w:b w:val="0"/>
                <w:color w:val="auto"/>
                <w:sz w:val="24"/>
                <w:szCs w:val="24"/>
              </w:rPr>
              <w:t xml:space="preserve"> with knowledge of the English Legal System and the substantive rules of English Law within </w:t>
            </w:r>
            <w:r w:rsidR="00C12CB2" w:rsidRPr="003429CA">
              <w:rPr>
                <w:rFonts w:ascii="Arial" w:hAnsi="Arial" w:cs="Arial"/>
                <w:b w:val="0"/>
                <w:color w:val="auto"/>
                <w:sz w:val="24"/>
                <w:szCs w:val="24"/>
              </w:rPr>
              <w:t xml:space="preserve">their </w:t>
            </w:r>
            <w:r w:rsidRPr="003429CA">
              <w:rPr>
                <w:rFonts w:ascii="Arial" w:hAnsi="Arial" w:cs="Arial"/>
                <w:b w:val="0"/>
                <w:color w:val="auto"/>
                <w:sz w:val="24"/>
                <w:szCs w:val="24"/>
              </w:rPr>
              <w:t xml:space="preserve"> political, historical, global, economic and institutional context.  To explore the relationship between law and ethical and moral issues, incorporating the ways in which lawyers and legal scholars can </w:t>
            </w:r>
            <w:r w:rsidR="00C12CB2" w:rsidRPr="003429CA">
              <w:rPr>
                <w:rFonts w:ascii="Arial" w:hAnsi="Arial" w:cs="Arial"/>
                <w:b w:val="0"/>
                <w:color w:val="auto"/>
                <w:sz w:val="24"/>
                <w:szCs w:val="24"/>
              </w:rPr>
              <w:t>bring about</w:t>
            </w:r>
            <w:r w:rsidRPr="003429CA">
              <w:rPr>
                <w:rFonts w:ascii="Arial" w:hAnsi="Arial" w:cs="Arial"/>
                <w:b w:val="0"/>
                <w:color w:val="auto"/>
                <w:sz w:val="24"/>
                <w:szCs w:val="24"/>
              </w:rPr>
              <w:t xml:space="preserve"> social change through the application of legal principles and debate.</w:t>
            </w:r>
          </w:p>
          <w:p w14:paraId="61E990A2" w14:textId="77777777" w:rsidR="0054592B" w:rsidRPr="003429CA" w:rsidRDefault="0054592B" w:rsidP="003429CA">
            <w:pPr>
              <w:jc w:val="both"/>
              <w:rPr>
                <w:rFonts w:ascii="Arial" w:hAnsi="Arial" w:cs="Arial"/>
                <w:sz w:val="24"/>
                <w:szCs w:val="24"/>
              </w:rPr>
            </w:pPr>
          </w:p>
          <w:p w14:paraId="585E7376" w14:textId="1CD1A412" w:rsidR="0054592B" w:rsidRPr="003429CA" w:rsidRDefault="0054592B" w:rsidP="003429CA">
            <w:pPr>
              <w:pStyle w:val="Default"/>
              <w:jc w:val="both"/>
              <w:rPr>
                <w:color w:val="auto"/>
              </w:rPr>
            </w:pPr>
            <w:r w:rsidRPr="003429CA">
              <w:rPr>
                <w:color w:val="auto"/>
              </w:rPr>
              <w:t xml:space="preserve">To develop the skills necessary to assimilate knowledge, frame appropriate questions, marshal coherent and rational argument, and relate theory and practice in order to draw independent and balanced conclusions through the ability to plan </w:t>
            </w:r>
            <w:r w:rsidR="00C12CB2" w:rsidRPr="003429CA">
              <w:rPr>
                <w:color w:val="auto"/>
              </w:rPr>
              <w:t xml:space="preserve">strategically </w:t>
            </w:r>
            <w:r w:rsidRPr="003429CA">
              <w:rPr>
                <w:color w:val="auto"/>
              </w:rPr>
              <w:t xml:space="preserve">for </w:t>
            </w:r>
            <w:r w:rsidR="00C12CB2" w:rsidRPr="003429CA">
              <w:rPr>
                <w:color w:val="auto"/>
              </w:rPr>
              <w:t>your</w:t>
            </w:r>
            <w:r w:rsidRPr="003429CA">
              <w:rPr>
                <w:color w:val="auto"/>
              </w:rPr>
              <w:t xml:space="preserve"> own learning method</w:t>
            </w:r>
            <w:r w:rsidR="00C12CB2" w:rsidRPr="003429CA">
              <w:rPr>
                <w:color w:val="auto"/>
              </w:rPr>
              <w:t>s</w:t>
            </w:r>
            <w:r w:rsidRPr="003429CA">
              <w:rPr>
                <w:color w:val="auto"/>
              </w:rPr>
              <w:t xml:space="preserve"> and </w:t>
            </w:r>
            <w:r w:rsidR="00C12CB2" w:rsidRPr="003429CA">
              <w:rPr>
                <w:color w:val="auto"/>
              </w:rPr>
              <w:t xml:space="preserve">provide a </w:t>
            </w:r>
            <w:r w:rsidRPr="003429CA">
              <w:rPr>
                <w:color w:val="auto"/>
              </w:rPr>
              <w:t>structured response to meaningful feedback.</w:t>
            </w:r>
          </w:p>
          <w:p w14:paraId="3A806330" w14:textId="77777777" w:rsidR="0054592B" w:rsidRPr="003429CA" w:rsidRDefault="0054592B" w:rsidP="003429CA">
            <w:pPr>
              <w:pStyle w:val="Default"/>
              <w:jc w:val="both"/>
              <w:rPr>
                <w:color w:val="auto"/>
              </w:rPr>
            </w:pPr>
          </w:p>
          <w:p w14:paraId="6A6A02CC" w14:textId="318FFF56" w:rsidR="0054592B" w:rsidRPr="003429CA" w:rsidRDefault="0054592B" w:rsidP="003429CA">
            <w:pPr>
              <w:pStyle w:val="Default"/>
              <w:jc w:val="both"/>
              <w:rPr>
                <w:color w:val="auto"/>
              </w:rPr>
            </w:pPr>
            <w:r w:rsidRPr="003429CA">
              <w:rPr>
                <w:color w:val="auto"/>
              </w:rPr>
              <w:t xml:space="preserve">The ability to analyse, critically evaluate and produce a synthesis of well-established and innovative legal rules, doctrine, policy, principles and concepts; to apply this to a diverse range of practical and theoretical issues and problems, recognising and making evaluative judgements about the appropriateness of different methods of problem solving, in order to make a reasoned choice from relevant alternatives and </w:t>
            </w:r>
            <w:r w:rsidR="00C12CB2" w:rsidRPr="003429CA">
              <w:rPr>
                <w:color w:val="auto"/>
              </w:rPr>
              <w:t xml:space="preserve">to </w:t>
            </w:r>
            <w:r w:rsidRPr="003429CA">
              <w:rPr>
                <w:color w:val="auto"/>
              </w:rPr>
              <w:t>present this information in an appropriate format within the workplace environment.</w:t>
            </w:r>
          </w:p>
          <w:p w14:paraId="7FFA4E8E" w14:textId="77777777" w:rsidR="0054592B" w:rsidRPr="003429CA" w:rsidRDefault="0054592B" w:rsidP="003429CA">
            <w:pPr>
              <w:jc w:val="both"/>
              <w:rPr>
                <w:rFonts w:ascii="Arial" w:hAnsi="Arial" w:cs="Arial"/>
                <w:sz w:val="24"/>
                <w:szCs w:val="24"/>
              </w:rPr>
            </w:pPr>
          </w:p>
        </w:tc>
      </w:tr>
      <w:tr w:rsidR="0054592B" w:rsidRPr="003429CA" w14:paraId="493A0914" w14:textId="77777777" w:rsidTr="00F11925">
        <w:tc>
          <w:tcPr>
            <w:tcW w:w="3143" w:type="dxa"/>
          </w:tcPr>
          <w:p w14:paraId="07A1F069" w14:textId="1E9D4E36" w:rsidR="0054592B" w:rsidRPr="003429CA" w:rsidRDefault="0054592B" w:rsidP="003429CA">
            <w:pPr>
              <w:pStyle w:val="ListParagraph"/>
              <w:numPr>
                <w:ilvl w:val="0"/>
                <w:numId w:val="2"/>
              </w:numPr>
              <w:jc w:val="both"/>
              <w:rPr>
                <w:rFonts w:ascii="Arial" w:hAnsi="Arial" w:cs="Arial"/>
                <w:sz w:val="24"/>
                <w:szCs w:val="24"/>
              </w:rPr>
            </w:pPr>
            <w:r w:rsidRPr="003429CA">
              <w:rPr>
                <w:rFonts w:ascii="Arial" w:hAnsi="Arial" w:cs="Arial"/>
                <w:sz w:val="24"/>
                <w:szCs w:val="24"/>
              </w:rPr>
              <w:t>Interdisciplinar</w:t>
            </w:r>
            <w:r w:rsidR="00F26083">
              <w:rPr>
                <w:rFonts w:ascii="Arial" w:hAnsi="Arial" w:cs="Arial"/>
                <w:sz w:val="24"/>
                <w:szCs w:val="24"/>
              </w:rPr>
              <w:t>it</w:t>
            </w:r>
            <w:r w:rsidRPr="003429CA">
              <w:rPr>
                <w:rFonts w:ascii="Arial" w:hAnsi="Arial" w:cs="Arial"/>
                <w:sz w:val="24"/>
                <w:szCs w:val="24"/>
              </w:rPr>
              <w:t>y</w:t>
            </w:r>
          </w:p>
        </w:tc>
        <w:tc>
          <w:tcPr>
            <w:tcW w:w="7277" w:type="dxa"/>
          </w:tcPr>
          <w:p w14:paraId="6A909F3E" w14:textId="67C67505" w:rsidR="0054592B" w:rsidRPr="003429CA" w:rsidRDefault="0037520E" w:rsidP="003429CA">
            <w:pPr>
              <w:pStyle w:val="Heading2"/>
              <w:jc w:val="both"/>
              <w:outlineLvl w:val="1"/>
              <w:rPr>
                <w:rFonts w:ascii="Arial" w:hAnsi="Arial" w:cs="Arial"/>
                <w:color w:val="auto"/>
                <w:sz w:val="24"/>
                <w:szCs w:val="24"/>
              </w:rPr>
            </w:pPr>
            <w:r w:rsidRPr="003429CA">
              <w:rPr>
                <w:rFonts w:ascii="Arial" w:hAnsi="Arial" w:cs="Arial"/>
                <w:b w:val="0"/>
                <w:color w:val="auto"/>
                <w:sz w:val="24"/>
                <w:szCs w:val="24"/>
              </w:rPr>
              <w:t xml:space="preserve">To set </w:t>
            </w:r>
            <w:r w:rsidR="00C12CB2" w:rsidRPr="003429CA">
              <w:rPr>
                <w:rFonts w:ascii="Arial" w:hAnsi="Arial" w:cs="Arial"/>
                <w:b w:val="0"/>
                <w:color w:val="auto"/>
                <w:sz w:val="24"/>
                <w:szCs w:val="24"/>
              </w:rPr>
              <w:t xml:space="preserve">the </w:t>
            </w:r>
            <w:r w:rsidRPr="003429CA">
              <w:rPr>
                <w:rFonts w:ascii="Arial" w:hAnsi="Arial" w:cs="Arial"/>
                <w:b w:val="0"/>
                <w:color w:val="auto"/>
                <w:sz w:val="24"/>
                <w:szCs w:val="24"/>
              </w:rPr>
              <w:t>law and relate the study of law</w:t>
            </w:r>
            <w:r w:rsidR="00C12CB2" w:rsidRPr="003429CA">
              <w:rPr>
                <w:rFonts w:ascii="Arial" w:hAnsi="Arial" w:cs="Arial"/>
                <w:b w:val="0"/>
                <w:color w:val="auto"/>
                <w:sz w:val="24"/>
                <w:szCs w:val="24"/>
              </w:rPr>
              <w:t>,</w:t>
            </w:r>
            <w:r w:rsidRPr="003429CA">
              <w:rPr>
                <w:rFonts w:ascii="Arial" w:hAnsi="Arial" w:cs="Arial"/>
                <w:b w:val="0"/>
                <w:color w:val="auto"/>
                <w:sz w:val="24"/>
                <w:szCs w:val="24"/>
              </w:rPr>
              <w:t xml:space="preserve"> </w:t>
            </w:r>
            <w:r w:rsidR="00C12CB2" w:rsidRPr="003429CA">
              <w:rPr>
                <w:rFonts w:ascii="Arial" w:hAnsi="Arial" w:cs="Arial"/>
                <w:b w:val="0"/>
                <w:color w:val="auto"/>
                <w:sz w:val="24"/>
                <w:szCs w:val="24"/>
              </w:rPr>
              <w:t>where appropriate,</w:t>
            </w:r>
            <w:r w:rsidRPr="003429CA">
              <w:rPr>
                <w:rFonts w:ascii="Arial" w:hAnsi="Arial" w:cs="Arial"/>
                <w:b w:val="0"/>
                <w:color w:val="auto"/>
                <w:sz w:val="24"/>
                <w:szCs w:val="24"/>
              </w:rPr>
              <w:t xml:space="preserve"> within the context of contemporary </w:t>
            </w:r>
            <w:r w:rsidR="0035712C" w:rsidRPr="003429CA">
              <w:rPr>
                <w:rFonts w:ascii="Arial" w:hAnsi="Arial" w:cs="Arial"/>
                <w:b w:val="0"/>
                <w:color w:val="auto"/>
                <w:sz w:val="24"/>
                <w:szCs w:val="24"/>
              </w:rPr>
              <w:t>issues in business, criminology and social justice</w:t>
            </w:r>
            <w:r w:rsidR="00C12CB2" w:rsidRPr="003429CA">
              <w:rPr>
                <w:rFonts w:ascii="Arial" w:hAnsi="Arial" w:cs="Arial"/>
                <w:b w:val="0"/>
                <w:color w:val="auto"/>
                <w:sz w:val="24"/>
                <w:szCs w:val="24"/>
              </w:rPr>
              <w:t>,</w:t>
            </w:r>
            <w:r w:rsidRPr="003429CA">
              <w:rPr>
                <w:rFonts w:ascii="Arial" w:hAnsi="Arial" w:cs="Arial"/>
                <w:b w:val="0"/>
                <w:color w:val="auto"/>
                <w:sz w:val="24"/>
                <w:szCs w:val="24"/>
              </w:rPr>
              <w:t xml:space="preserve"> </w:t>
            </w:r>
            <w:r w:rsidR="00C12CB2" w:rsidRPr="003429CA">
              <w:rPr>
                <w:rFonts w:ascii="Arial" w:hAnsi="Arial" w:cs="Arial"/>
                <w:b w:val="0"/>
                <w:color w:val="auto"/>
                <w:sz w:val="24"/>
                <w:szCs w:val="24"/>
              </w:rPr>
              <w:t xml:space="preserve">particularly </w:t>
            </w:r>
            <w:r w:rsidRPr="003429CA">
              <w:rPr>
                <w:rFonts w:ascii="Arial" w:hAnsi="Arial" w:cs="Arial"/>
                <w:b w:val="0"/>
                <w:color w:val="auto"/>
                <w:sz w:val="24"/>
                <w:szCs w:val="24"/>
              </w:rPr>
              <w:t>through the provision of our pathway structure.</w:t>
            </w:r>
          </w:p>
        </w:tc>
      </w:tr>
      <w:tr w:rsidR="0054592B" w:rsidRPr="003429CA" w14:paraId="2D8B30AC" w14:textId="77777777" w:rsidTr="00F11925">
        <w:tc>
          <w:tcPr>
            <w:tcW w:w="3143" w:type="dxa"/>
          </w:tcPr>
          <w:p w14:paraId="527B3242" w14:textId="77777777" w:rsidR="0054592B" w:rsidRPr="003429CA" w:rsidRDefault="0054592B" w:rsidP="003429CA">
            <w:pPr>
              <w:pStyle w:val="ListParagraph"/>
              <w:numPr>
                <w:ilvl w:val="0"/>
                <w:numId w:val="2"/>
              </w:numPr>
              <w:jc w:val="both"/>
              <w:rPr>
                <w:rFonts w:ascii="Arial" w:hAnsi="Arial" w:cs="Arial"/>
                <w:sz w:val="24"/>
                <w:szCs w:val="24"/>
              </w:rPr>
            </w:pPr>
            <w:r w:rsidRPr="003429CA">
              <w:rPr>
                <w:rFonts w:ascii="Arial" w:hAnsi="Arial" w:cs="Arial"/>
                <w:sz w:val="24"/>
                <w:szCs w:val="24"/>
              </w:rPr>
              <w:lastRenderedPageBreak/>
              <w:t>Employability-driven</w:t>
            </w:r>
          </w:p>
        </w:tc>
        <w:tc>
          <w:tcPr>
            <w:tcW w:w="7277" w:type="dxa"/>
          </w:tcPr>
          <w:p w14:paraId="5B4400B1" w14:textId="434C33A9" w:rsidR="00C12CB2" w:rsidRPr="003429CA" w:rsidRDefault="0054592B" w:rsidP="003429CA">
            <w:pPr>
              <w:pStyle w:val="Heading2"/>
              <w:jc w:val="both"/>
              <w:outlineLvl w:val="1"/>
              <w:rPr>
                <w:rFonts w:ascii="Arial" w:hAnsi="Arial" w:cs="Arial"/>
                <w:b w:val="0"/>
                <w:color w:val="auto"/>
                <w:sz w:val="24"/>
                <w:szCs w:val="24"/>
              </w:rPr>
            </w:pPr>
            <w:r w:rsidRPr="003429CA">
              <w:rPr>
                <w:rFonts w:ascii="Arial" w:hAnsi="Arial" w:cs="Arial"/>
                <w:b w:val="0"/>
                <w:color w:val="auto"/>
                <w:sz w:val="24"/>
                <w:szCs w:val="24"/>
              </w:rPr>
              <w:t xml:space="preserve">To provide opportunities for </w:t>
            </w:r>
            <w:r w:rsidR="00C12CB2" w:rsidRPr="003429CA">
              <w:rPr>
                <w:rFonts w:ascii="Arial" w:hAnsi="Arial" w:cs="Arial"/>
                <w:b w:val="0"/>
                <w:color w:val="auto"/>
                <w:sz w:val="24"/>
                <w:szCs w:val="24"/>
              </w:rPr>
              <w:t>you</w:t>
            </w:r>
            <w:r w:rsidRPr="003429CA">
              <w:rPr>
                <w:rFonts w:ascii="Arial" w:hAnsi="Arial" w:cs="Arial"/>
                <w:b w:val="0"/>
                <w:color w:val="auto"/>
                <w:sz w:val="24"/>
                <w:szCs w:val="24"/>
              </w:rPr>
              <w:t xml:space="preserve"> to develop </w:t>
            </w:r>
            <w:r w:rsidR="00C12CB2" w:rsidRPr="003429CA">
              <w:rPr>
                <w:rFonts w:ascii="Arial" w:hAnsi="Arial" w:cs="Arial"/>
                <w:b w:val="0"/>
                <w:color w:val="auto"/>
                <w:sz w:val="24"/>
                <w:szCs w:val="24"/>
              </w:rPr>
              <w:t xml:space="preserve">and apply </w:t>
            </w:r>
            <w:r w:rsidRPr="003429CA">
              <w:rPr>
                <w:rFonts w:ascii="Arial" w:hAnsi="Arial" w:cs="Arial"/>
                <w:b w:val="0"/>
                <w:color w:val="auto"/>
                <w:sz w:val="24"/>
                <w:szCs w:val="24"/>
              </w:rPr>
              <w:t>employability</w:t>
            </w:r>
            <w:r w:rsidR="00C12CB2" w:rsidRPr="003429CA">
              <w:rPr>
                <w:rFonts w:ascii="Arial" w:hAnsi="Arial" w:cs="Arial"/>
                <w:b w:val="0"/>
                <w:color w:val="auto"/>
                <w:sz w:val="24"/>
                <w:szCs w:val="24"/>
              </w:rPr>
              <w:t>,</w:t>
            </w:r>
            <w:r w:rsidRPr="003429CA">
              <w:rPr>
                <w:rFonts w:ascii="Arial" w:hAnsi="Arial" w:cs="Arial"/>
                <w:b w:val="0"/>
                <w:color w:val="auto"/>
                <w:sz w:val="24"/>
                <w:szCs w:val="24"/>
              </w:rPr>
              <w:t xml:space="preserve"> practitioner, professional, analyt</w:t>
            </w:r>
            <w:r w:rsidR="0035712C" w:rsidRPr="003429CA">
              <w:rPr>
                <w:rFonts w:ascii="Arial" w:hAnsi="Arial" w:cs="Arial"/>
                <w:b w:val="0"/>
                <w:color w:val="auto"/>
                <w:sz w:val="24"/>
                <w:szCs w:val="24"/>
              </w:rPr>
              <w:t xml:space="preserve">ical, self-reflective critical </w:t>
            </w:r>
            <w:r w:rsidRPr="003429CA">
              <w:rPr>
                <w:rFonts w:ascii="Arial" w:hAnsi="Arial" w:cs="Arial"/>
                <w:b w:val="0"/>
                <w:color w:val="auto"/>
                <w:sz w:val="24"/>
                <w:szCs w:val="24"/>
              </w:rPr>
              <w:t xml:space="preserve">and research skills in legal education.  </w:t>
            </w:r>
          </w:p>
          <w:p w14:paraId="5ADB63A9" w14:textId="032064DB" w:rsidR="0054592B" w:rsidRPr="003429CA" w:rsidRDefault="0054592B" w:rsidP="003429CA">
            <w:pPr>
              <w:pStyle w:val="Heading2"/>
              <w:jc w:val="both"/>
              <w:outlineLvl w:val="1"/>
              <w:rPr>
                <w:rFonts w:ascii="Arial" w:hAnsi="Arial" w:cs="Arial"/>
                <w:b w:val="0"/>
                <w:color w:val="auto"/>
                <w:sz w:val="24"/>
                <w:szCs w:val="24"/>
              </w:rPr>
            </w:pPr>
            <w:r w:rsidRPr="003429CA">
              <w:rPr>
                <w:rFonts w:ascii="Arial" w:hAnsi="Arial" w:cs="Arial"/>
                <w:b w:val="0"/>
                <w:color w:val="auto"/>
                <w:sz w:val="24"/>
                <w:szCs w:val="24"/>
              </w:rPr>
              <w:t xml:space="preserve">Employability and professional skills are embedded into the </w:t>
            </w:r>
            <w:r w:rsidR="00C12CB2" w:rsidRPr="003429CA">
              <w:rPr>
                <w:rFonts w:ascii="Arial" w:hAnsi="Arial" w:cs="Arial"/>
                <w:b w:val="0"/>
                <w:color w:val="auto"/>
                <w:sz w:val="24"/>
                <w:szCs w:val="24"/>
              </w:rPr>
              <w:t>programme</w:t>
            </w:r>
            <w:r w:rsidRPr="003429CA">
              <w:rPr>
                <w:rFonts w:ascii="Arial" w:hAnsi="Arial" w:cs="Arial"/>
                <w:b w:val="0"/>
                <w:color w:val="auto"/>
                <w:sz w:val="24"/>
                <w:szCs w:val="24"/>
              </w:rPr>
              <w:t xml:space="preserve">.  </w:t>
            </w:r>
            <w:r w:rsidR="00C12CB2" w:rsidRPr="003429CA">
              <w:rPr>
                <w:rFonts w:ascii="Arial" w:hAnsi="Arial" w:cs="Arial"/>
                <w:b w:val="0"/>
                <w:color w:val="auto"/>
                <w:sz w:val="24"/>
                <w:szCs w:val="24"/>
              </w:rPr>
              <w:t xml:space="preserve">Other </w:t>
            </w:r>
            <w:r w:rsidRPr="003429CA">
              <w:rPr>
                <w:rFonts w:ascii="Arial" w:hAnsi="Arial" w:cs="Arial"/>
                <w:b w:val="0"/>
                <w:color w:val="auto"/>
                <w:sz w:val="24"/>
                <w:szCs w:val="24"/>
              </w:rPr>
              <w:t>skill</w:t>
            </w:r>
            <w:r w:rsidR="00C12CB2" w:rsidRPr="003429CA">
              <w:rPr>
                <w:rFonts w:ascii="Arial" w:hAnsi="Arial" w:cs="Arial"/>
                <w:b w:val="0"/>
                <w:color w:val="auto"/>
                <w:sz w:val="24"/>
                <w:szCs w:val="24"/>
              </w:rPr>
              <w:t>s</w:t>
            </w:r>
            <w:r w:rsidRPr="003429CA">
              <w:rPr>
                <w:rFonts w:ascii="Arial" w:hAnsi="Arial" w:cs="Arial"/>
                <w:b w:val="0"/>
                <w:color w:val="auto"/>
                <w:sz w:val="24"/>
                <w:szCs w:val="24"/>
              </w:rPr>
              <w:t xml:space="preserve"> develop</w:t>
            </w:r>
            <w:r w:rsidR="00C12CB2" w:rsidRPr="003429CA">
              <w:rPr>
                <w:rFonts w:ascii="Arial" w:hAnsi="Arial" w:cs="Arial"/>
                <w:b w:val="0"/>
                <w:color w:val="auto"/>
                <w:sz w:val="24"/>
                <w:szCs w:val="24"/>
              </w:rPr>
              <w:t>ed</w:t>
            </w:r>
            <w:r w:rsidR="0035712C" w:rsidRPr="003429CA">
              <w:rPr>
                <w:rFonts w:ascii="Arial" w:hAnsi="Arial" w:cs="Arial"/>
                <w:b w:val="0"/>
                <w:color w:val="auto"/>
                <w:sz w:val="24"/>
                <w:szCs w:val="24"/>
              </w:rPr>
              <w:t xml:space="preserve"> </w:t>
            </w:r>
            <w:r w:rsidR="007B66E3" w:rsidRPr="003429CA">
              <w:rPr>
                <w:rFonts w:ascii="Arial" w:hAnsi="Arial" w:cs="Arial"/>
                <w:b w:val="0"/>
                <w:color w:val="auto"/>
                <w:sz w:val="24"/>
                <w:szCs w:val="24"/>
              </w:rPr>
              <w:t>will include</w:t>
            </w:r>
            <w:r w:rsidRPr="003429CA">
              <w:rPr>
                <w:rFonts w:ascii="Arial" w:hAnsi="Arial" w:cs="Arial"/>
                <w:b w:val="0"/>
                <w:color w:val="auto"/>
                <w:sz w:val="24"/>
                <w:szCs w:val="24"/>
              </w:rPr>
              <w:t xml:space="preserve"> a range of pervasive skills, </w:t>
            </w:r>
            <w:r w:rsidR="00333A7A" w:rsidRPr="003429CA">
              <w:rPr>
                <w:rFonts w:ascii="Arial" w:hAnsi="Arial" w:cs="Arial"/>
                <w:b w:val="0"/>
                <w:color w:val="auto"/>
                <w:sz w:val="24"/>
                <w:szCs w:val="24"/>
              </w:rPr>
              <w:t>such as</w:t>
            </w:r>
            <w:r w:rsidRPr="003429CA">
              <w:rPr>
                <w:rFonts w:ascii="Arial" w:hAnsi="Arial" w:cs="Arial"/>
                <w:b w:val="0"/>
                <w:color w:val="auto"/>
                <w:sz w:val="24"/>
                <w:szCs w:val="24"/>
              </w:rPr>
              <w:t xml:space="preserve">: making relevant use of numerical and statistical information derived from primary and secondary resources when constructing an argument, conducting research </w:t>
            </w:r>
            <w:r w:rsidR="00333A7A" w:rsidRPr="003429CA">
              <w:rPr>
                <w:rFonts w:ascii="Arial" w:hAnsi="Arial" w:cs="Arial"/>
                <w:b w:val="0"/>
                <w:color w:val="auto"/>
                <w:sz w:val="24"/>
                <w:szCs w:val="24"/>
              </w:rPr>
              <w:t xml:space="preserve">electronically </w:t>
            </w:r>
            <w:r w:rsidRPr="003429CA">
              <w:rPr>
                <w:rFonts w:ascii="Arial" w:hAnsi="Arial" w:cs="Arial"/>
                <w:b w:val="0"/>
                <w:color w:val="auto"/>
                <w:sz w:val="24"/>
                <w:szCs w:val="24"/>
              </w:rPr>
              <w:t xml:space="preserve">and </w:t>
            </w:r>
            <w:r w:rsidR="00333A7A" w:rsidRPr="003429CA">
              <w:rPr>
                <w:rFonts w:ascii="Arial" w:hAnsi="Arial" w:cs="Arial"/>
                <w:b w:val="0"/>
                <w:color w:val="auto"/>
                <w:sz w:val="24"/>
                <w:szCs w:val="24"/>
              </w:rPr>
              <w:t xml:space="preserve">making </w:t>
            </w:r>
            <w:r w:rsidRPr="003429CA">
              <w:rPr>
                <w:rFonts w:ascii="Arial" w:hAnsi="Arial" w:cs="Arial"/>
                <w:b w:val="0"/>
                <w:color w:val="auto"/>
                <w:sz w:val="24"/>
                <w:szCs w:val="24"/>
              </w:rPr>
              <w:t xml:space="preserve">appropriate use of the internet to locate relevant information and solve problems.  </w:t>
            </w:r>
            <w:r w:rsidR="00C12CB2" w:rsidRPr="003429CA">
              <w:rPr>
                <w:rFonts w:ascii="Arial" w:hAnsi="Arial" w:cs="Arial"/>
                <w:b w:val="0"/>
                <w:color w:val="auto"/>
                <w:sz w:val="24"/>
                <w:szCs w:val="24"/>
              </w:rPr>
              <w:t xml:space="preserve">You </w:t>
            </w:r>
            <w:r w:rsidR="00333A7A" w:rsidRPr="003429CA">
              <w:rPr>
                <w:rFonts w:ascii="Arial" w:hAnsi="Arial" w:cs="Arial"/>
                <w:b w:val="0"/>
                <w:color w:val="auto"/>
                <w:sz w:val="24"/>
                <w:szCs w:val="24"/>
              </w:rPr>
              <w:t>will p</w:t>
            </w:r>
            <w:r w:rsidRPr="003429CA">
              <w:rPr>
                <w:rFonts w:ascii="Arial" w:hAnsi="Arial" w:cs="Arial"/>
                <w:b w:val="0"/>
                <w:color w:val="auto"/>
                <w:sz w:val="24"/>
                <w:szCs w:val="24"/>
              </w:rPr>
              <w:t>roduc</w:t>
            </w:r>
            <w:r w:rsidR="00333A7A" w:rsidRPr="003429CA">
              <w:rPr>
                <w:rFonts w:ascii="Arial" w:hAnsi="Arial" w:cs="Arial"/>
                <w:b w:val="0"/>
                <w:color w:val="auto"/>
                <w:sz w:val="24"/>
                <w:szCs w:val="24"/>
              </w:rPr>
              <w:t>e</w:t>
            </w:r>
            <w:r w:rsidRPr="003429CA">
              <w:rPr>
                <w:rFonts w:ascii="Arial" w:hAnsi="Arial" w:cs="Arial"/>
                <w:b w:val="0"/>
                <w:color w:val="auto"/>
                <w:sz w:val="24"/>
                <w:szCs w:val="24"/>
              </w:rPr>
              <w:t xml:space="preserve"> work which is presented and formatted using standard software packages and </w:t>
            </w:r>
            <w:r w:rsidR="00333A7A" w:rsidRPr="003429CA">
              <w:rPr>
                <w:rFonts w:ascii="Arial" w:hAnsi="Arial" w:cs="Arial"/>
                <w:b w:val="0"/>
                <w:color w:val="auto"/>
                <w:sz w:val="24"/>
                <w:szCs w:val="24"/>
              </w:rPr>
              <w:t xml:space="preserve">have </w:t>
            </w:r>
            <w:r w:rsidRPr="003429CA">
              <w:rPr>
                <w:rFonts w:ascii="Arial" w:hAnsi="Arial" w:cs="Arial"/>
                <w:b w:val="0"/>
                <w:color w:val="auto"/>
                <w:sz w:val="24"/>
                <w:szCs w:val="24"/>
              </w:rPr>
              <w:t xml:space="preserve">the opportunity to engage in placement and project opportunities with our expanding range of collaborative partners.  </w:t>
            </w:r>
            <w:r w:rsidR="00C12CB2" w:rsidRPr="003429CA">
              <w:rPr>
                <w:rFonts w:ascii="Arial" w:hAnsi="Arial" w:cs="Arial"/>
                <w:b w:val="0"/>
                <w:color w:val="auto"/>
                <w:sz w:val="24"/>
                <w:szCs w:val="24"/>
              </w:rPr>
              <w:t xml:space="preserve">You </w:t>
            </w:r>
            <w:r w:rsidRPr="003429CA">
              <w:rPr>
                <w:rFonts w:ascii="Arial" w:hAnsi="Arial" w:cs="Arial"/>
                <w:b w:val="0"/>
                <w:color w:val="auto"/>
                <w:sz w:val="24"/>
                <w:szCs w:val="24"/>
              </w:rPr>
              <w:t xml:space="preserve">will work co-operatively with others and practice professionalism in every aspect of </w:t>
            </w:r>
            <w:r w:rsidR="00C12CB2" w:rsidRPr="003429CA">
              <w:rPr>
                <w:rFonts w:ascii="Arial" w:hAnsi="Arial" w:cs="Arial"/>
                <w:b w:val="0"/>
                <w:color w:val="auto"/>
                <w:sz w:val="24"/>
                <w:szCs w:val="24"/>
              </w:rPr>
              <w:t>your</w:t>
            </w:r>
            <w:r w:rsidRPr="003429CA">
              <w:rPr>
                <w:rFonts w:ascii="Arial" w:hAnsi="Arial" w:cs="Arial"/>
                <w:b w:val="0"/>
                <w:color w:val="auto"/>
                <w:sz w:val="24"/>
                <w:szCs w:val="24"/>
              </w:rPr>
              <w:t xml:space="preserve"> programme</w:t>
            </w:r>
            <w:r w:rsidR="00333A7A" w:rsidRPr="003429CA">
              <w:rPr>
                <w:rFonts w:ascii="Arial" w:hAnsi="Arial" w:cs="Arial"/>
                <w:b w:val="0"/>
                <w:color w:val="auto"/>
                <w:sz w:val="24"/>
                <w:szCs w:val="24"/>
              </w:rPr>
              <w:t>.</w:t>
            </w:r>
            <w:r w:rsidRPr="003429CA">
              <w:rPr>
                <w:rFonts w:ascii="Arial" w:hAnsi="Arial" w:cs="Arial"/>
                <w:b w:val="0"/>
                <w:color w:val="auto"/>
                <w:sz w:val="24"/>
                <w:szCs w:val="24"/>
              </w:rPr>
              <w:t xml:space="preserve">  </w:t>
            </w:r>
          </w:p>
        </w:tc>
      </w:tr>
      <w:tr w:rsidR="0054592B" w:rsidRPr="003429CA" w14:paraId="3F23D26E" w14:textId="77777777" w:rsidTr="00F11925">
        <w:tc>
          <w:tcPr>
            <w:tcW w:w="3143" w:type="dxa"/>
          </w:tcPr>
          <w:p w14:paraId="4FD70E00" w14:textId="77777777" w:rsidR="0054592B" w:rsidRPr="003429CA" w:rsidRDefault="0054592B" w:rsidP="003429CA">
            <w:pPr>
              <w:pStyle w:val="ListParagraph"/>
              <w:numPr>
                <w:ilvl w:val="0"/>
                <w:numId w:val="2"/>
              </w:numPr>
              <w:jc w:val="both"/>
              <w:rPr>
                <w:rFonts w:ascii="Arial" w:hAnsi="Arial" w:cs="Arial"/>
                <w:sz w:val="24"/>
                <w:szCs w:val="24"/>
              </w:rPr>
            </w:pPr>
            <w:r w:rsidRPr="003429CA">
              <w:rPr>
                <w:rFonts w:ascii="Arial" w:hAnsi="Arial" w:cs="Arial"/>
                <w:sz w:val="24"/>
                <w:szCs w:val="24"/>
              </w:rPr>
              <w:t>Internationalisation</w:t>
            </w:r>
          </w:p>
        </w:tc>
        <w:tc>
          <w:tcPr>
            <w:tcW w:w="7277" w:type="dxa"/>
          </w:tcPr>
          <w:p w14:paraId="0840F5D6" w14:textId="77777777" w:rsidR="0054592B" w:rsidRPr="003429CA" w:rsidRDefault="0054592B" w:rsidP="003429CA">
            <w:pPr>
              <w:pStyle w:val="Heading2"/>
              <w:jc w:val="both"/>
              <w:outlineLvl w:val="1"/>
              <w:rPr>
                <w:rFonts w:ascii="Arial" w:hAnsi="Arial" w:cs="Arial"/>
                <w:color w:val="auto"/>
                <w:sz w:val="24"/>
                <w:szCs w:val="24"/>
              </w:rPr>
            </w:pPr>
            <w:r w:rsidRPr="003429CA">
              <w:rPr>
                <w:rFonts w:ascii="Arial" w:hAnsi="Arial" w:cs="Arial"/>
                <w:b w:val="0"/>
                <w:color w:val="auto"/>
                <w:sz w:val="24"/>
                <w:szCs w:val="24"/>
              </w:rPr>
              <w:t>To set law and legal practice in the context of contemporary, social, cultural and economic factors within local, national and international contexts.  The opportunity to undertake some study abroad will be available.</w:t>
            </w:r>
          </w:p>
        </w:tc>
      </w:tr>
    </w:tbl>
    <w:p w14:paraId="5225FBFB" w14:textId="77777777" w:rsidR="00A1587D" w:rsidRPr="003429CA" w:rsidRDefault="00A1587D" w:rsidP="003429CA">
      <w:pPr>
        <w:jc w:val="both"/>
        <w:rPr>
          <w:rFonts w:ascii="Arial" w:hAnsi="Arial" w:cs="Arial"/>
          <w:sz w:val="24"/>
          <w:szCs w:val="24"/>
        </w:rPr>
      </w:pPr>
    </w:p>
    <w:tbl>
      <w:tblPr>
        <w:tblStyle w:val="TableGrid"/>
        <w:tblW w:w="0" w:type="auto"/>
        <w:tblLook w:val="04A0" w:firstRow="1" w:lastRow="0" w:firstColumn="1" w:lastColumn="0" w:noHBand="0" w:noVBand="1"/>
      </w:tblPr>
      <w:tblGrid>
        <w:gridCol w:w="10432"/>
      </w:tblGrid>
      <w:tr w:rsidR="00A1587D" w:rsidRPr="003429CA" w14:paraId="52FFC1F9" w14:textId="77777777" w:rsidTr="00F11925">
        <w:tc>
          <w:tcPr>
            <w:tcW w:w="10432" w:type="dxa"/>
          </w:tcPr>
          <w:p w14:paraId="1D90489B" w14:textId="77777777" w:rsidR="003429CA" w:rsidRPr="003429CA" w:rsidRDefault="003429CA" w:rsidP="003429CA">
            <w:pPr>
              <w:pStyle w:val="Heading2"/>
              <w:jc w:val="both"/>
              <w:outlineLvl w:val="1"/>
              <w:rPr>
                <w:rFonts w:ascii="Arial" w:hAnsi="Arial" w:cs="Arial"/>
                <w:sz w:val="24"/>
                <w:szCs w:val="24"/>
              </w:rPr>
            </w:pPr>
            <w:r w:rsidRPr="003429CA">
              <w:rPr>
                <w:rFonts w:ascii="Arial" w:hAnsi="Arial" w:cs="Arial"/>
                <w:sz w:val="24"/>
                <w:szCs w:val="24"/>
              </w:rPr>
              <w:t>Programme Learning Outcomes</w:t>
            </w:r>
          </w:p>
          <w:p w14:paraId="3D17BECE" w14:textId="1584B849" w:rsidR="00A1587D" w:rsidRPr="003429CA" w:rsidRDefault="00A1587D" w:rsidP="003429CA">
            <w:pPr>
              <w:jc w:val="both"/>
              <w:rPr>
                <w:rFonts w:ascii="Arial" w:hAnsi="Arial" w:cs="Arial"/>
                <w:sz w:val="24"/>
                <w:szCs w:val="24"/>
              </w:rPr>
            </w:pPr>
          </w:p>
        </w:tc>
      </w:tr>
      <w:tr w:rsidR="00A1587D" w:rsidRPr="003429CA" w14:paraId="509B992C" w14:textId="77777777" w:rsidTr="00F11925">
        <w:tc>
          <w:tcPr>
            <w:tcW w:w="10432" w:type="dxa"/>
          </w:tcPr>
          <w:p w14:paraId="38C13ED4" w14:textId="77777777" w:rsidR="00A1587D" w:rsidRPr="003429CA" w:rsidRDefault="00A1587D" w:rsidP="003429CA">
            <w:pPr>
              <w:spacing w:line="276" w:lineRule="auto"/>
              <w:jc w:val="both"/>
              <w:rPr>
                <w:rFonts w:ascii="Arial" w:hAnsi="Arial" w:cs="Arial"/>
                <w:b/>
                <w:sz w:val="24"/>
                <w:szCs w:val="24"/>
              </w:rPr>
            </w:pPr>
          </w:p>
          <w:p w14:paraId="68942EE5" w14:textId="2EA985CC" w:rsidR="00A1587D" w:rsidRPr="003429CA" w:rsidRDefault="00A1587D" w:rsidP="003429CA">
            <w:pPr>
              <w:pStyle w:val="HTMLPreformatted"/>
              <w:spacing w:line="276" w:lineRule="auto"/>
              <w:jc w:val="both"/>
              <w:rPr>
                <w:rFonts w:ascii="Arial" w:hAnsi="Arial" w:cs="Arial"/>
                <w:sz w:val="24"/>
                <w:szCs w:val="24"/>
              </w:rPr>
            </w:pPr>
            <w:r w:rsidRPr="003429CA">
              <w:rPr>
                <w:rFonts w:ascii="Arial" w:hAnsi="Arial" w:cs="Arial"/>
                <w:b/>
                <w:sz w:val="24"/>
                <w:szCs w:val="24"/>
              </w:rPr>
              <w:t xml:space="preserve">1. </w:t>
            </w:r>
            <w:r w:rsidRPr="003429CA">
              <w:rPr>
                <w:rFonts w:ascii="Arial" w:hAnsi="Arial" w:cs="Arial"/>
                <w:sz w:val="24"/>
                <w:szCs w:val="24"/>
              </w:rPr>
              <w:t xml:space="preserve">To display excellence in the acquisition of knowledge and understanding of the English Legal System and the substantive rules of English law within </w:t>
            </w:r>
            <w:r w:rsidR="00613224">
              <w:rPr>
                <w:rFonts w:ascii="Arial" w:hAnsi="Arial" w:cs="Arial"/>
                <w:sz w:val="24"/>
                <w:szCs w:val="24"/>
              </w:rPr>
              <w:t>it</w:t>
            </w:r>
            <w:r w:rsidR="00F26083">
              <w:rPr>
                <w:rFonts w:ascii="Arial" w:hAnsi="Arial" w:cs="Arial"/>
                <w:sz w:val="24"/>
                <w:szCs w:val="24"/>
              </w:rPr>
              <w:t>’</w:t>
            </w:r>
            <w:r w:rsidR="00613224" w:rsidRPr="003429CA">
              <w:rPr>
                <w:rFonts w:ascii="Arial" w:hAnsi="Arial" w:cs="Arial"/>
                <w:sz w:val="24"/>
                <w:szCs w:val="24"/>
              </w:rPr>
              <w:t>s</w:t>
            </w:r>
            <w:r w:rsidRPr="003429CA">
              <w:rPr>
                <w:rFonts w:ascii="Arial" w:hAnsi="Arial" w:cs="Arial"/>
                <w:sz w:val="24"/>
                <w:szCs w:val="24"/>
              </w:rPr>
              <w:t xml:space="preserve"> political, historical, global and economic context; its relationship with ethical and moral issues and the ways in which lawyers can effect social change through the application of legal principles.</w:t>
            </w:r>
          </w:p>
          <w:p w14:paraId="17D7E5E7" w14:textId="77777777" w:rsidR="00A1587D" w:rsidRPr="003429CA" w:rsidRDefault="00A1587D" w:rsidP="003429CA">
            <w:pPr>
              <w:pStyle w:val="HTMLPreformatted"/>
              <w:spacing w:line="276" w:lineRule="auto"/>
              <w:jc w:val="both"/>
              <w:rPr>
                <w:rFonts w:ascii="Arial" w:hAnsi="Arial" w:cs="Arial"/>
                <w:sz w:val="24"/>
                <w:szCs w:val="24"/>
              </w:rPr>
            </w:pPr>
          </w:p>
        </w:tc>
      </w:tr>
      <w:tr w:rsidR="00A1587D" w:rsidRPr="003429CA" w14:paraId="252B3DF0" w14:textId="77777777" w:rsidTr="00F11925">
        <w:tc>
          <w:tcPr>
            <w:tcW w:w="10432" w:type="dxa"/>
          </w:tcPr>
          <w:p w14:paraId="7C50070B" w14:textId="793E1FD2" w:rsidR="00A1587D" w:rsidRPr="003429CA" w:rsidRDefault="00A1587D" w:rsidP="00926A22">
            <w:pPr>
              <w:spacing w:line="276" w:lineRule="auto"/>
              <w:jc w:val="both"/>
              <w:rPr>
                <w:rFonts w:ascii="Arial" w:hAnsi="Arial" w:cs="Arial"/>
                <w:sz w:val="24"/>
                <w:szCs w:val="24"/>
              </w:rPr>
            </w:pPr>
            <w:r w:rsidRPr="003429CA">
              <w:rPr>
                <w:rFonts w:ascii="Arial" w:hAnsi="Arial" w:cs="Arial"/>
                <w:b/>
                <w:sz w:val="24"/>
                <w:szCs w:val="24"/>
              </w:rPr>
              <w:t xml:space="preserve">2. </w:t>
            </w:r>
            <w:r w:rsidRPr="003429CA">
              <w:rPr>
                <w:rFonts w:ascii="Arial" w:hAnsi="Arial" w:cs="Arial"/>
                <w:sz w:val="24"/>
                <w:szCs w:val="24"/>
              </w:rPr>
              <w:t>T</w:t>
            </w:r>
            <w:r w:rsidR="00926A22">
              <w:rPr>
                <w:rFonts w:ascii="Arial" w:hAnsi="Arial" w:cs="Arial"/>
                <w:sz w:val="24"/>
                <w:szCs w:val="24"/>
              </w:rPr>
              <w:t>o</w:t>
            </w:r>
            <w:r w:rsidRPr="003429CA">
              <w:rPr>
                <w:rFonts w:ascii="Arial" w:hAnsi="Arial" w:cs="Arial"/>
                <w:sz w:val="24"/>
                <w:szCs w:val="24"/>
              </w:rPr>
              <w:t xml:space="preserve"> analyse, critically evaluate and produce a synthesis of well-established and innovative legal rules, doctrine, policy, principles and concepts; to apply this to a diverse range of practical and theoretical issues and problems, within a practice-led learning environment; recognising and making evaluative judgements about the appropriateness of different methods of problem solving, in order to make a reasoned choice from relevant alternatives.</w:t>
            </w:r>
          </w:p>
        </w:tc>
      </w:tr>
      <w:tr w:rsidR="00A1587D" w:rsidRPr="003429CA" w14:paraId="5E71B5F5" w14:textId="77777777" w:rsidTr="00F11925">
        <w:tc>
          <w:tcPr>
            <w:tcW w:w="10432" w:type="dxa"/>
          </w:tcPr>
          <w:p w14:paraId="06F3ED4B" w14:textId="77777777" w:rsidR="00A1587D" w:rsidRPr="003429CA" w:rsidRDefault="00A1587D" w:rsidP="003429CA">
            <w:pPr>
              <w:spacing w:line="276" w:lineRule="auto"/>
              <w:jc w:val="both"/>
              <w:rPr>
                <w:rFonts w:ascii="Arial" w:hAnsi="Arial" w:cs="Arial"/>
                <w:sz w:val="24"/>
                <w:szCs w:val="24"/>
              </w:rPr>
            </w:pPr>
            <w:r w:rsidRPr="003429CA">
              <w:rPr>
                <w:rFonts w:ascii="Arial" w:hAnsi="Arial" w:cs="Arial"/>
                <w:b/>
                <w:sz w:val="24"/>
                <w:szCs w:val="24"/>
              </w:rPr>
              <w:t xml:space="preserve">3. </w:t>
            </w:r>
            <w:r w:rsidRPr="003429CA">
              <w:rPr>
                <w:rFonts w:ascii="Arial" w:hAnsi="Arial" w:cs="Arial"/>
                <w:sz w:val="24"/>
                <w:szCs w:val="24"/>
              </w:rPr>
              <w:t>To demonstrate a knowledge-applied approach, showing an ability to make proficient use of information and materials from a variety of sources, including knowledge of the legal conventions relevant to English and EU Law, in the critical evaluation and solution of legal issues and problems.</w:t>
            </w:r>
          </w:p>
          <w:p w14:paraId="56E30633" w14:textId="77777777" w:rsidR="00A1587D" w:rsidRPr="003429CA" w:rsidRDefault="00A1587D" w:rsidP="003429CA">
            <w:pPr>
              <w:spacing w:line="276" w:lineRule="auto"/>
              <w:jc w:val="both"/>
              <w:rPr>
                <w:rFonts w:ascii="Arial" w:hAnsi="Arial" w:cs="Arial"/>
                <w:sz w:val="24"/>
                <w:szCs w:val="24"/>
              </w:rPr>
            </w:pPr>
          </w:p>
        </w:tc>
      </w:tr>
      <w:tr w:rsidR="00A1587D" w:rsidRPr="003429CA" w14:paraId="1CB12365" w14:textId="77777777" w:rsidTr="00F11925">
        <w:tc>
          <w:tcPr>
            <w:tcW w:w="10432" w:type="dxa"/>
          </w:tcPr>
          <w:p w14:paraId="4B5E5344" w14:textId="095732FC" w:rsidR="00A1587D" w:rsidRPr="003429CA" w:rsidRDefault="00A1587D" w:rsidP="003429CA">
            <w:pPr>
              <w:spacing w:line="276" w:lineRule="auto"/>
              <w:jc w:val="both"/>
              <w:rPr>
                <w:rFonts w:ascii="Arial" w:hAnsi="Arial" w:cs="Arial"/>
                <w:sz w:val="24"/>
                <w:szCs w:val="24"/>
              </w:rPr>
            </w:pPr>
            <w:r w:rsidRPr="003429CA">
              <w:rPr>
                <w:rFonts w:ascii="Arial" w:hAnsi="Arial" w:cs="Arial"/>
                <w:b/>
                <w:sz w:val="24"/>
                <w:szCs w:val="24"/>
              </w:rPr>
              <w:t xml:space="preserve">4. </w:t>
            </w:r>
            <w:r w:rsidRPr="003429CA">
              <w:rPr>
                <w:rFonts w:ascii="Arial" w:hAnsi="Arial" w:cs="Arial"/>
                <w:sz w:val="24"/>
                <w:szCs w:val="24"/>
              </w:rPr>
              <w:t xml:space="preserve">To develop key employability skills, to include assimilating knowledge; framing appropriate questions; marshalling coherent and rational argument, and relating theory and practice in order </w:t>
            </w:r>
            <w:r w:rsidRPr="003429CA">
              <w:rPr>
                <w:rFonts w:ascii="Arial" w:hAnsi="Arial" w:cs="Arial"/>
                <w:sz w:val="24"/>
                <w:szCs w:val="24"/>
              </w:rPr>
              <w:lastRenderedPageBreak/>
              <w:t xml:space="preserve">to draw independent conclusions through the ability to strategically plan for one’s own learning method and structured </w:t>
            </w:r>
            <w:r w:rsidR="00F11925" w:rsidRPr="003429CA">
              <w:rPr>
                <w:rFonts w:ascii="Arial" w:hAnsi="Arial" w:cs="Arial"/>
                <w:sz w:val="24"/>
                <w:szCs w:val="24"/>
              </w:rPr>
              <w:t>response to meaningful feedback.</w:t>
            </w:r>
          </w:p>
          <w:p w14:paraId="7CAD3AAE" w14:textId="77777777" w:rsidR="00A1587D" w:rsidRPr="003429CA" w:rsidRDefault="00A1587D" w:rsidP="003429CA">
            <w:pPr>
              <w:spacing w:line="276" w:lineRule="auto"/>
              <w:jc w:val="both"/>
              <w:rPr>
                <w:rFonts w:ascii="Arial" w:hAnsi="Arial" w:cs="Arial"/>
                <w:b/>
                <w:sz w:val="24"/>
                <w:szCs w:val="24"/>
              </w:rPr>
            </w:pPr>
          </w:p>
        </w:tc>
      </w:tr>
      <w:tr w:rsidR="00A1587D" w:rsidRPr="003429CA" w14:paraId="402F5132" w14:textId="77777777" w:rsidTr="00F11925">
        <w:tc>
          <w:tcPr>
            <w:tcW w:w="10432" w:type="dxa"/>
          </w:tcPr>
          <w:p w14:paraId="52A788AC" w14:textId="1E0E6C4D" w:rsidR="00A1587D" w:rsidRPr="003429CA" w:rsidRDefault="00A1587D" w:rsidP="003429CA">
            <w:pPr>
              <w:spacing w:line="276" w:lineRule="auto"/>
              <w:jc w:val="both"/>
              <w:rPr>
                <w:rFonts w:ascii="Arial" w:hAnsi="Arial" w:cs="Arial"/>
                <w:sz w:val="24"/>
                <w:szCs w:val="24"/>
              </w:rPr>
            </w:pPr>
            <w:r w:rsidRPr="003429CA">
              <w:rPr>
                <w:rFonts w:ascii="Arial" w:hAnsi="Arial" w:cs="Arial"/>
                <w:b/>
                <w:sz w:val="24"/>
                <w:szCs w:val="24"/>
              </w:rPr>
              <w:lastRenderedPageBreak/>
              <w:t xml:space="preserve">5. </w:t>
            </w:r>
            <w:r w:rsidRPr="003429CA">
              <w:rPr>
                <w:rFonts w:ascii="Arial" w:hAnsi="Arial" w:cs="Arial"/>
                <w:sz w:val="24"/>
                <w:szCs w:val="24"/>
              </w:rPr>
              <w:t>T</w:t>
            </w:r>
            <w:r w:rsidR="00926A22">
              <w:rPr>
                <w:rFonts w:ascii="Arial" w:hAnsi="Arial" w:cs="Arial"/>
                <w:sz w:val="24"/>
                <w:szCs w:val="24"/>
              </w:rPr>
              <w:t>o</w:t>
            </w:r>
            <w:r w:rsidRPr="003429CA">
              <w:rPr>
                <w:rFonts w:ascii="Arial" w:hAnsi="Arial" w:cs="Arial"/>
                <w:sz w:val="24"/>
                <w:szCs w:val="24"/>
              </w:rPr>
              <w:t xml:space="preserve"> use the English language with precision, orally and in writing, in relation to legal issues, in order to make effective oral and written presentations which are coherent and comprehensible </w:t>
            </w:r>
            <w:r w:rsidR="00F11925" w:rsidRPr="003429CA">
              <w:rPr>
                <w:rFonts w:ascii="Arial" w:hAnsi="Arial" w:cs="Arial"/>
                <w:sz w:val="24"/>
                <w:szCs w:val="24"/>
              </w:rPr>
              <w:t xml:space="preserve">to </w:t>
            </w:r>
            <w:r w:rsidR="00926A22">
              <w:rPr>
                <w:rFonts w:ascii="Arial" w:hAnsi="Arial" w:cs="Arial"/>
                <w:sz w:val="24"/>
                <w:szCs w:val="24"/>
              </w:rPr>
              <w:t xml:space="preserve">others and meet </w:t>
            </w:r>
            <w:r w:rsidR="00F11925" w:rsidRPr="003429CA">
              <w:rPr>
                <w:rFonts w:ascii="Arial" w:hAnsi="Arial" w:cs="Arial"/>
                <w:sz w:val="24"/>
                <w:szCs w:val="24"/>
              </w:rPr>
              <w:t>expect</w:t>
            </w:r>
            <w:r w:rsidR="00926A22">
              <w:rPr>
                <w:rFonts w:ascii="Arial" w:hAnsi="Arial" w:cs="Arial"/>
                <w:sz w:val="24"/>
                <w:szCs w:val="24"/>
              </w:rPr>
              <w:t>ations</w:t>
            </w:r>
            <w:r w:rsidR="00F11925" w:rsidRPr="003429CA">
              <w:rPr>
                <w:rFonts w:ascii="Arial" w:hAnsi="Arial" w:cs="Arial"/>
                <w:sz w:val="24"/>
                <w:szCs w:val="24"/>
              </w:rPr>
              <w:t xml:space="preserve"> in the workplace.</w:t>
            </w:r>
          </w:p>
          <w:p w14:paraId="0033040F" w14:textId="77777777" w:rsidR="00A1587D" w:rsidRPr="003429CA" w:rsidRDefault="00A1587D" w:rsidP="003429CA">
            <w:pPr>
              <w:spacing w:line="276" w:lineRule="auto"/>
              <w:jc w:val="both"/>
              <w:rPr>
                <w:rFonts w:ascii="Arial" w:hAnsi="Arial" w:cs="Arial"/>
                <w:sz w:val="24"/>
                <w:szCs w:val="24"/>
              </w:rPr>
            </w:pPr>
          </w:p>
        </w:tc>
      </w:tr>
      <w:tr w:rsidR="00A1587D" w:rsidRPr="003429CA" w14:paraId="568F72AC" w14:textId="77777777" w:rsidTr="00F11925">
        <w:tc>
          <w:tcPr>
            <w:tcW w:w="10432" w:type="dxa"/>
          </w:tcPr>
          <w:p w14:paraId="724AC946" w14:textId="37A0B7ED" w:rsidR="00A1587D" w:rsidRPr="003429CA" w:rsidRDefault="00A1587D" w:rsidP="003429CA">
            <w:pPr>
              <w:spacing w:line="276" w:lineRule="auto"/>
              <w:jc w:val="both"/>
              <w:rPr>
                <w:rFonts w:ascii="Arial" w:hAnsi="Arial" w:cs="Arial"/>
                <w:sz w:val="24"/>
                <w:szCs w:val="24"/>
              </w:rPr>
            </w:pPr>
            <w:r w:rsidRPr="003429CA">
              <w:rPr>
                <w:rFonts w:ascii="Arial" w:hAnsi="Arial" w:cs="Arial"/>
                <w:b/>
                <w:sz w:val="24"/>
                <w:szCs w:val="24"/>
              </w:rPr>
              <w:t xml:space="preserve">6. </w:t>
            </w:r>
            <w:r w:rsidRPr="003429CA">
              <w:rPr>
                <w:rFonts w:ascii="Arial" w:hAnsi="Arial" w:cs="Arial"/>
                <w:sz w:val="24"/>
                <w:szCs w:val="24"/>
              </w:rPr>
              <w:t>T</w:t>
            </w:r>
            <w:r w:rsidR="00926A22">
              <w:rPr>
                <w:rFonts w:ascii="Arial" w:hAnsi="Arial" w:cs="Arial"/>
                <w:sz w:val="24"/>
                <w:szCs w:val="24"/>
              </w:rPr>
              <w:t>o</w:t>
            </w:r>
            <w:r w:rsidRPr="003429CA">
              <w:rPr>
                <w:rFonts w:ascii="Arial" w:hAnsi="Arial" w:cs="Arial"/>
                <w:sz w:val="24"/>
                <w:szCs w:val="24"/>
              </w:rPr>
              <w:t xml:space="preserve"> develop a range of other pervasive skills, including: making relevant use of numerical and statistical information derived from primary and secondary sources when constructing an argument, conducting electronic research and appropriate use of the internet to locate relevant information, producing work which is presented and formatted using standard software packages, working co-operatively, ethically and professionally with others.</w:t>
            </w:r>
          </w:p>
          <w:p w14:paraId="3A18700D" w14:textId="77777777" w:rsidR="00A1587D" w:rsidRPr="003429CA" w:rsidRDefault="00A1587D" w:rsidP="003429CA">
            <w:pPr>
              <w:spacing w:line="276" w:lineRule="auto"/>
              <w:jc w:val="both"/>
              <w:rPr>
                <w:rFonts w:ascii="Arial" w:hAnsi="Arial" w:cs="Arial"/>
                <w:sz w:val="24"/>
                <w:szCs w:val="24"/>
              </w:rPr>
            </w:pPr>
          </w:p>
        </w:tc>
      </w:tr>
    </w:tbl>
    <w:p w14:paraId="57A1CFA5" w14:textId="77777777" w:rsidR="00A1587D" w:rsidRPr="003429CA" w:rsidRDefault="00A1587D" w:rsidP="003429CA">
      <w:pPr>
        <w:jc w:val="both"/>
        <w:rPr>
          <w:rFonts w:ascii="Arial" w:hAnsi="Arial" w:cs="Arial"/>
          <w:sz w:val="24"/>
          <w:szCs w:val="24"/>
        </w:rPr>
      </w:pPr>
      <w:r w:rsidRPr="003429CA">
        <w:rPr>
          <w:rFonts w:ascii="Arial" w:hAnsi="Arial" w:cs="Arial"/>
          <w:sz w:val="24"/>
          <w:szCs w:val="24"/>
        </w:rPr>
        <w:t xml:space="preserve"> </w:t>
      </w:r>
    </w:p>
    <w:p w14:paraId="1640ADD1" w14:textId="1E95105F" w:rsidR="00A1587D" w:rsidRPr="003429CA" w:rsidRDefault="00A1587D" w:rsidP="003429CA">
      <w:pPr>
        <w:jc w:val="both"/>
        <w:rPr>
          <w:rFonts w:ascii="Arial" w:hAnsi="Arial" w:cs="Arial"/>
          <w:sz w:val="24"/>
          <w:szCs w:val="24"/>
        </w:rPr>
      </w:pPr>
    </w:p>
    <w:tbl>
      <w:tblPr>
        <w:tblStyle w:val="TableGrid"/>
        <w:tblW w:w="10343" w:type="dxa"/>
        <w:tblLook w:val="04A0" w:firstRow="1" w:lastRow="0" w:firstColumn="1" w:lastColumn="0" w:noHBand="0" w:noVBand="1"/>
      </w:tblPr>
      <w:tblGrid>
        <w:gridCol w:w="10194"/>
        <w:gridCol w:w="149"/>
      </w:tblGrid>
      <w:tr w:rsidR="0054592B" w:rsidRPr="003429CA" w14:paraId="1E7AEBBF" w14:textId="77777777" w:rsidTr="003429CA">
        <w:tc>
          <w:tcPr>
            <w:tcW w:w="10343" w:type="dxa"/>
            <w:gridSpan w:val="2"/>
          </w:tcPr>
          <w:p w14:paraId="04DFF306" w14:textId="77777777" w:rsidR="0054592B" w:rsidRPr="003429CA" w:rsidRDefault="0054592B" w:rsidP="003429CA">
            <w:pPr>
              <w:pStyle w:val="Heading2"/>
              <w:jc w:val="both"/>
              <w:outlineLvl w:val="1"/>
              <w:rPr>
                <w:rFonts w:ascii="Arial" w:hAnsi="Arial" w:cs="Arial"/>
                <w:sz w:val="24"/>
                <w:szCs w:val="24"/>
              </w:rPr>
            </w:pPr>
            <w:r w:rsidRPr="003429CA">
              <w:rPr>
                <w:rFonts w:ascii="Arial" w:hAnsi="Arial" w:cs="Arial"/>
                <w:sz w:val="24"/>
                <w:szCs w:val="24"/>
              </w:rPr>
              <w:t xml:space="preserve">Programme Learning, Teaching &amp; Assessment Strategy </w:t>
            </w:r>
          </w:p>
        </w:tc>
      </w:tr>
      <w:tr w:rsidR="0054592B" w:rsidRPr="003429CA" w14:paraId="79D89BFC" w14:textId="77777777" w:rsidTr="003429CA">
        <w:tc>
          <w:tcPr>
            <w:tcW w:w="10343" w:type="dxa"/>
            <w:gridSpan w:val="2"/>
          </w:tcPr>
          <w:p w14:paraId="6CB2CB8F" w14:textId="77777777" w:rsidR="001D57DC" w:rsidRPr="003429CA" w:rsidRDefault="001D57DC" w:rsidP="003429CA">
            <w:pPr>
              <w:jc w:val="both"/>
              <w:rPr>
                <w:rFonts w:ascii="Arial" w:hAnsi="Arial" w:cs="Arial"/>
                <w:iCs/>
                <w:sz w:val="24"/>
                <w:szCs w:val="24"/>
              </w:rPr>
            </w:pPr>
          </w:p>
          <w:p w14:paraId="2238309A" w14:textId="77777777" w:rsidR="0054592B" w:rsidRPr="003429CA" w:rsidRDefault="0054592B" w:rsidP="003429CA">
            <w:pPr>
              <w:jc w:val="both"/>
              <w:rPr>
                <w:rFonts w:ascii="Arial" w:hAnsi="Arial" w:cs="Arial"/>
                <w:iCs/>
                <w:sz w:val="24"/>
                <w:szCs w:val="24"/>
              </w:rPr>
            </w:pPr>
            <w:r w:rsidRPr="003429CA">
              <w:rPr>
                <w:rFonts w:ascii="Arial" w:hAnsi="Arial" w:cs="Arial"/>
                <w:iCs/>
                <w:sz w:val="24"/>
                <w:szCs w:val="24"/>
              </w:rPr>
              <w:t>This section explains the learning and teaching approaches, activities and experiences that your programme will offer, the range of assessments and types of feedback and feedforward you will encounter, and explain how these will support your continuous learning throughout the programme, and explain the expectations we have of you in this learning partnership.</w:t>
            </w:r>
          </w:p>
          <w:p w14:paraId="60AD3CF7" w14:textId="77777777" w:rsidR="000E4321" w:rsidRPr="003429CA" w:rsidRDefault="000E4321" w:rsidP="003429CA">
            <w:pPr>
              <w:jc w:val="both"/>
              <w:rPr>
                <w:rFonts w:ascii="Arial" w:hAnsi="Arial" w:cs="Arial"/>
                <w:iCs/>
                <w:sz w:val="24"/>
                <w:szCs w:val="24"/>
              </w:rPr>
            </w:pPr>
          </w:p>
          <w:p w14:paraId="7108B255" w14:textId="77777777" w:rsidR="00CF5DA4" w:rsidRPr="003429CA" w:rsidRDefault="00CF5DA4" w:rsidP="003429CA">
            <w:pPr>
              <w:jc w:val="both"/>
              <w:rPr>
                <w:rFonts w:ascii="Arial" w:hAnsi="Arial" w:cs="Arial"/>
                <w:sz w:val="24"/>
                <w:szCs w:val="24"/>
              </w:rPr>
            </w:pPr>
          </w:p>
          <w:p w14:paraId="75AE6894" w14:textId="77777777" w:rsidR="00CF5DA4" w:rsidRPr="003429CA" w:rsidRDefault="00CF5DA4" w:rsidP="003429CA">
            <w:pPr>
              <w:jc w:val="both"/>
              <w:rPr>
                <w:rFonts w:ascii="Arial" w:hAnsi="Arial" w:cs="Arial"/>
                <w:iCs/>
                <w:sz w:val="24"/>
                <w:szCs w:val="24"/>
                <w:u w:val="single"/>
              </w:rPr>
            </w:pPr>
            <w:r w:rsidRPr="003429CA">
              <w:rPr>
                <w:rFonts w:ascii="Arial" w:hAnsi="Arial" w:cs="Arial"/>
                <w:sz w:val="24"/>
                <w:szCs w:val="24"/>
                <w:u w:val="single"/>
              </w:rPr>
              <w:t>Learning and Teaching</w:t>
            </w:r>
          </w:p>
          <w:p w14:paraId="3EEEDFCA" w14:textId="77777777" w:rsidR="0054592B" w:rsidRPr="003429CA" w:rsidRDefault="0054592B" w:rsidP="003429CA">
            <w:pPr>
              <w:jc w:val="both"/>
              <w:rPr>
                <w:rFonts w:ascii="Arial" w:hAnsi="Arial" w:cs="Arial"/>
                <w:i/>
                <w:iCs/>
                <w:sz w:val="24"/>
                <w:szCs w:val="24"/>
              </w:rPr>
            </w:pPr>
          </w:p>
          <w:p w14:paraId="6D0C231E" w14:textId="18B92ED7" w:rsidR="0054592B" w:rsidRPr="003429CA" w:rsidRDefault="0054592B" w:rsidP="003429CA">
            <w:pPr>
              <w:jc w:val="both"/>
              <w:rPr>
                <w:rFonts w:ascii="Arial" w:hAnsi="Arial" w:cs="Arial"/>
                <w:sz w:val="24"/>
                <w:szCs w:val="24"/>
              </w:rPr>
            </w:pPr>
            <w:r w:rsidRPr="003429CA">
              <w:rPr>
                <w:rFonts w:ascii="Arial" w:hAnsi="Arial" w:cs="Arial"/>
                <w:sz w:val="24"/>
                <w:szCs w:val="24"/>
              </w:rPr>
              <w:t xml:space="preserve">Our approach to Learning and Teaching is experiential and practice-led with opportunities for </w:t>
            </w:r>
            <w:r w:rsidR="008E2B08" w:rsidRPr="003429CA">
              <w:rPr>
                <w:rFonts w:ascii="Arial" w:hAnsi="Arial" w:cs="Arial"/>
                <w:sz w:val="24"/>
                <w:szCs w:val="24"/>
              </w:rPr>
              <w:t>you to</w:t>
            </w:r>
            <w:r w:rsidR="0035712C" w:rsidRPr="003429CA">
              <w:rPr>
                <w:rFonts w:ascii="Arial" w:hAnsi="Arial" w:cs="Arial"/>
                <w:sz w:val="24"/>
                <w:szCs w:val="24"/>
              </w:rPr>
              <w:t xml:space="preserve"> develop </w:t>
            </w:r>
            <w:r w:rsidRPr="003429CA">
              <w:rPr>
                <w:rFonts w:ascii="Arial" w:hAnsi="Arial" w:cs="Arial"/>
                <w:sz w:val="24"/>
                <w:szCs w:val="24"/>
              </w:rPr>
              <w:t>relevant employability skills, embedded throughout the programme.</w:t>
            </w:r>
            <w:r w:rsidR="000E4321" w:rsidRPr="003429CA">
              <w:rPr>
                <w:rFonts w:ascii="Arial" w:hAnsi="Arial" w:cs="Arial"/>
                <w:sz w:val="24"/>
                <w:szCs w:val="24"/>
              </w:rPr>
              <w:t xml:space="preserve">  This programme will support </w:t>
            </w:r>
            <w:r w:rsidR="008E2B08" w:rsidRPr="003429CA">
              <w:rPr>
                <w:rFonts w:ascii="Arial" w:hAnsi="Arial" w:cs="Arial"/>
                <w:sz w:val="24"/>
                <w:szCs w:val="24"/>
              </w:rPr>
              <w:t>you</w:t>
            </w:r>
            <w:r w:rsidR="000E4321" w:rsidRPr="003429CA">
              <w:rPr>
                <w:rFonts w:ascii="Arial" w:hAnsi="Arial" w:cs="Arial"/>
                <w:sz w:val="24"/>
                <w:szCs w:val="24"/>
              </w:rPr>
              <w:t xml:space="preserve"> in be</w:t>
            </w:r>
            <w:r w:rsidR="008E2B08" w:rsidRPr="003429CA">
              <w:rPr>
                <w:rFonts w:ascii="Arial" w:hAnsi="Arial" w:cs="Arial"/>
                <w:sz w:val="24"/>
                <w:szCs w:val="24"/>
              </w:rPr>
              <w:t>com</w:t>
            </w:r>
            <w:r w:rsidR="000E4321" w:rsidRPr="003429CA">
              <w:rPr>
                <w:rFonts w:ascii="Arial" w:hAnsi="Arial" w:cs="Arial"/>
                <w:sz w:val="24"/>
                <w:szCs w:val="24"/>
              </w:rPr>
              <w:t xml:space="preserve">ing </w:t>
            </w:r>
            <w:r w:rsidR="008E2B08" w:rsidRPr="003429CA">
              <w:rPr>
                <w:rFonts w:ascii="Arial" w:hAnsi="Arial" w:cs="Arial"/>
                <w:sz w:val="24"/>
                <w:szCs w:val="24"/>
              </w:rPr>
              <w:t xml:space="preserve">an </w:t>
            </w:r>
            <w:r w:rsidR="000E4321" w:rsidRPr="003429CA">
              <w:rPr>
                <w:rFonts w:ascii="Arial" w:hAnsi="Arial" w:cs="Arial"/>
                <w:sz w:val="24"/>
                <w:szCs w:val="24"/>
              </w:rPr>
              <w:t xml:space="preserve">active autonomous learner during the teaching, learning and assessment process. </w:t>
            </w:r>
            <w:r w:rsidR="00D50560" w:rsidRPr="003429CA">
              <w:rPr>
                <w:rFonts w:ascii="Arial" w:hAnsi="Arial" w:cs="Arial"/>
                <w:sz w:val="24"/>
                <w:szCs w:val="24"/>
              </w:rPr>
              <w:t>E</w:t>
            </w:r>
            <w:r w:rsidR="00AC640B" w:rsidRPr="003429CA">
              <w:rPr>
                <w:rFonts w:ascii="Arial" w:hAnsi="Arial" w:cs="Arial"/>
                <w:sz w:val="24"/>
                <w:szCs w:val="24"/>
              </w:rPr>
              <w:t>xperiential</w:t>
            </w:r>
            <w:r w:rsidR="00D50560" w:rsidRPr="003429CA">
              <w:rPr>
                <w:rFonts w:ascii="Arial" w:hAnsi="Arial" w:cs="Arial"/>
                <w:sz w:val="24"/>
                <w:szCs w:val="24"/>
              </w:rPr>
              <w:t xml:space="preserve"> learning is</w:t>
            </w:r>
            <w:r w:rsidR="000E4321" w:rsidRPr="003429CA">
              <w:rPr>
                <w:rFonts w:ascii="Arial" w:hAnsi="Arial" w:cs="Arial"/>
                <w:sz w:val="24"/>
                <w:szCs w:val="24"/>
              </w:rPr>
              <w:t xml:space="preserve"> achieved through f</w:t>
            </w:r>
            <w:r w:rsidRPr="003429CA">
              <w:rPr>
                <w:rFonts w:ascii="Arial" w:hAnsi="Arial" w:cs="Arial"/>
                <w:sz w:val="24"/>
                <w:szCs w:val="24"/>
              </w:rPr>
              <w:t xml:space="preserve">ace to face delivery </w:t>
            </w:r>
            <w:r w:rsidR="000E4321" w:rsidRPr="003429CA">
              <w:rPr>
                <w:rFonts w:ascii="Arial" w:hAnsi="Arial" w:cs="Arial"/>
                <w:sz w:val="24"/>
                <w:szCs w:val="24"/>
              </w:rPr>
              <w:t xml:space="preserve">which </w:t>
            </w:r>
            <w:r w:rsidRPr="003429CA">
              <w:rPr>
                <w:rFonts w:ascii="Arial" w:hAnsi="Arial" w:cs="Arial"/>
                <w:sz w:val="24"/>
                <w:szCs w:val="24"/>
              </w:rPr>
              <w:t xml:space="preserve">includes lectures, developing the knowledge you have gained from prior reading which will then be applied within seminars with a focus upon peer led learning to develop your skills in legal analysis and evaluation. Throughout the programme you will be given the chance to practice legal skills including legal research, problem-solving, advocacy and drafting in order to develop and practice these transferable skills which will be </w:t>
            </w:r>
            <w:r w:rsidR="008E2B08" w:rsidRPr="003429CA">
              <w:rPr>
                <w:rFonts w:ascii="Arial" w:hAnsi="Arial" w:cs="Arial"/>
                <w:sz w:val="24"/>
                <w:szCs w:val="24"/>
              </w:rPr>
              <w:t>valuable</w:t>
            </w:r>
            <w:r w:rsidRPr="003429CA">
              <w:rPr>
                <w:rFonts w:ascii="Arial" w:hAnsi="Arial" w:cs="Arial"/>
                <w:sz w:val="24"/>
                <w:szCs w:val="24"/>
              </w:rPr>
              <w:t xml:space="preserve">, whatever your final choice of future career. </w:t>
            </w:r>
            <w:r w:rsidR="00AC640B" w:rsidRPr="003429CA">
              <w:rPr>
                <w:rFonts w:ascii="Arial" w:hAnsi="Arial" w:cs="Arial"/>
                <w:sz w:val="24"/>
                <w:szCs w:val="24"/>
              </w:rPr>
              <w:t>Many teaching and interactive sessions and mooting workshops take place in our life-sized court rooms offering you a real life, practice-led experience i</w:t>
            </w:r>
            <w:r w:rsidR="004726F5" w:rsidRPr="003429CA">
              <w:rPr>
                <w:rFonts w:ascii="Arial" w:hAnsi="Arial" w:cs="Arial"/>
                <w:sz w:val="24"/>
                <w:szCs w:val="24"/>
              </w:rPr>
              <w:t xml:space="preserve">n which to practise and hone </w:t>
            </w:r>
            <w:r w:rsidR="00AC640B" w:rsidRPr="003429CA">
              <w:rPr>
                <w:rFonts w:ascii="Arial" w:hAnsi="Arial" w:cs="Arial"/>
                <w:sz w:val="24"/>
                <w:szCs w:val="24"/>
              </w:rPr>
              <w:t xml:space="preserve">your </w:t>
            </w:r>
            <w:r w:rsidR="004726F5" w:rsidRPr="003429CA">
              <w:rPr>
                <w:rFonts w:ascii="Arial" w:hAnsi="Arial" w:cs="Arial"/>
                <w:sz w:val="24"/>
                <w:szCs w:val="24"/>
              </w:rPr>
              <w:t xml:space="preserve">legal and professional </w:t>
            </w:r>
            <w:r w:rsidR="00AC640B" w:rsidRPr="003429CA">
              <w:rPr>
                <w:rFonts w:ascii="Arial" w:hAnsi="Arial" w:cs="Arial"/>
                <w:sz w:val="24"/>
                <w:szCs w:val="24"/>
              </w:rPr>
              <w:t xml:space="preserve">skills.  </w:t>
            </w:r>
            <w:r w:rsidR="00D50560" w:rsidRPr="003429CA">
              <w:rPr>
                <w:rFonts w:ascii="Arial" w:hAnsi="Arial" w:cs="Arial"/>
                <w:sz w:val="24"/>
                <w:szCs w:val="24"/>
              </w:rPr>
              <w:t xml:space="preserve">Many of our modules are team taught, thus providing you with a wide variety of </w:t>
            </w:r>
            <w:r w:rsidR="00AB1739" w:rsidRPr="003429CA">
              <w:rPr>
                <w:rFonts w:ascii="Arial" w:hAnsi="Arial" w:cs="Arial"/>
                <w:sz w:val="24"/>
                <w:szCs w:val="24"/>
              </w:rPr>
              <w:t xml:space="preserve">rich and diverse </w:t>
            </w:r>
            <w:r w:rsidR="00D50560" w:rsidRPr="003429CA">
              <w:rPr>
                <w:rFonts w:ascii="Arial" w:hAnsi="Arial" w:cs="Arial"/>
                <w:sz w:val="24"/>
                <w:szCs w:val="24"/>
              </w:rPr>
              <w:t xml:space="preserve">academic </w:t>
            </w:r>
            <w:r w:rsidR="00AB1739" w:rsidRPr="003429CA">
              <w:rPr>
                <w:rFonts w:ascii="Arial" w:hAnsi="Arial" w:cs="Arial"/>
                <w:sz w:val="24"/>
                <w:szCs w:val="24"/>
              </w:rPr>
              <w:t xml:space="preserve">styles and </w:t>
            </w:r>
            <w:r w:rsidR="00D50560" w:rsidRPr="003429CA">
              <w:rPr>
                <w:rFonts w:ascii="Arial" w:hAnsi="Arial" w:cs="Arial"/>
                <w:sz w:val="24"/>
                <w:szCs w:val="24"/>
              </w:rPr>
              <w:t>expertise</w:t>
            </w:r>
            <w:r w:rsidR="00AB1739" w:rsidRPr="003429CA">
              <w:rPr>
                <w:rFonts w:ascii="Arial" w:hAnsi="Arial" w:cs="Arial"/>
                <w:sz w:val="24"/>
                <w:szCs w:val="24"/>
              </w:rPr>
              <w:t>.</w:t>
            </w:r>
          </w:p>
          <w:p w14:paraId="05AC34D5" w14:textId="77777777" w:rsidR="0054592B" w:rsidRPr="003429CA" w:rsidRDefault="0054592B" w:rsidP="003429CA">
            <w:pPr>
              <w:jc w:val="both"/>
              <w:rPr>
                <w:rFonts w:ascii="Arial" w:hAnsi="Arial" w:cs="Arial"/>
                <w:sz w:val="24"/>
                <w:szCs w:val="24"/>
              </w:rPr>
            </w:pPr>
          </w:p>
          <w:p w14:paraId="3A737777" w14:textId="3CD4220D" w:rsidR="000C6A71" w:rsidRPr="003429CA" w:rsidRDefault="008E2B08" w:rsidP="003429CA">
            <w:pPr>
              <w:jc w:val="both"/>
              <w:rPr>
                <w:rFonts w:ascii="Arial" w:hAnsi="Arial" w:cs="Arial"/>
                <w:sz w:val="24"/>
                <w:szCs w:val="24"/>
              </w:rPr>
            </w:pPr>
            <w:r w:rsidRPr="003429CA">
              <w:rPr>
                <w:rFonts w:ascii="Arial" w:hAnsi="Arial" w:cs="Arial"/>
                <w:sz w:val="24"/>
                <w:szCs w:val="24"/>
              </w:rPr>
              <w:t>T</w:t>
            </w:r>
            <w:r w:rsidR="000C6A71" w:rsidRPr="003429CA">
              <w:rPr>
                <w:rFonts w:ascii="Arial" w:hAnsi="Arial" w:cs="Arial"/>
                <w:sz w:val="24"/>
                <w:szCs w:val="24"/>
              </w:rPr>
              <w:t xml:space="preserve">he programme encourages </w:t>
            </w:r>
            <w:r w:rsidRPr="003429CA">
              <w:rPr>
                <w:rFonts w:ascii="Arial" w:hAnsi="Arial" w:cs="Arial"/>
                <w:sz w:val="24"/>
                <w:szCs w:val="24"/>
              </w:rPr>
              <w:t xml:space="preserve">you to participate in </w:t>
            </w:r>
            <w:r w:rsidR="000C6A71" w:rsidRPr="003429CA">
              <w:rPr>
                <w:rFonts w:ascii="Arial" w:hAnsi="Arial" w:cs="Arial"/>
                <w:sz w:val="24"/>
                <w:szCs w:val="24"/>
              </w:rPr>
              <w:t xml:space="preserve">activities and discussions which are hosted </w:t>
            </w:r>
            <w:r w:rsidRPr="003429CA">
              <w:rPr>
                <w:rFonts w:ascii="Arial" w:hAnsi="Arial" w:cs="Arial"/>
                <w:sz w:val="24"/>
                <w:szCs w:val="24"/>
              </w:rPr>
              <w:t>on</w:t>
            </w:r>
            <w:r w:rsidR="000C6A71" w:rsidRPr="003429CA">
              <w:rPr>
                <w:rFonts w:ascii="Arial" w:hAnsi="Arial" w:cs="Arial"/>
                <w:sz w:val="24"/>
                <w:szCs w:val="24"/>
              </w:rPr>
              <w:t xml:space="preserve"> the Virtual Learning </w:t>
            </w:r>
            <w:r w:rsidR="00381ACF" w:rsidRPr="003429CA">
              <w:rPr>
                <w:rFonts w:ascii="Arial" w:hAnsi="Arial" w:cs="Arial"/>
                <w:sz w:val="24"/>
                <w:szCs w:val="24"/>
              </w:rPr>
              <w:t xml:space="preserve">Environment </w:t>
            </w:r>
            <w:r w:rsidRPr="003429CA">
              <w:rPr>
                <w:rFonts w:ascii="Arial" w:hAnsi="Arial" w:cs="Arial"/>
                <w:sz w:val="24"/>
                <w:szCs w:val="24"/>
              </w:rPr>
              <w:t xml:space="preserve">(VLE) </w:t>
            </w:r>
            <w:r w:rsidR="00381ACF" w:rsidRPr="003429CA">
              <w:rPr>
                <w:rFonts w:ascii="Arial" w:hAnsi="Arial" w:cs="Arial"/>
                <w:sz w:val="24"/>
                <w:szCs w:val="24"/>
              </w:rPr>
              <w:t>– Moodle. All</w:t>
            </w:r>
            <w:r w:rsidR="000C6A71" w:rsidRPr="003429CA">
              <w:rPr>
                <w:rFonts w:ascii="Arial" w:hAnsi="Arial" w:cs="Arial"/>
                <w:sz w:val="24"/>
                <w:szCs w:val="24"/>
              </w:rPr>
              <w:t xml:space="preserve"> learning activities will be supported both in </w:t>
            </w:r>
            <w:r w:rsidRPr="003429CA">
              <w:rPr>
                <w:rFonts w:ascii="Arial" w:hAnsi="Arial" w:cs="Arial"/>
                <w:sz w:val="24"/>
                <w:szCs w:val="24"/>
              </w:rPr>
              <w:t>teaching sessions</w:t>
            </w:r>
            <w:r w:rsidR="000C6A71" w:rsidRPr="003429CA">
              <w:rPr>
                <w:rFonts w:ascii="Arial" w:hAnsi="Arial" w:cs="Arial"/>
                <w:sz w:val="24"/>
                <w:szCs w:val="24"/>
              </w:rPr>
              <w:t xml:space="preserve"> and on the </w:t>
            </w:r>
            <w:r w:rsidR="00381ACF" w:rsidRPr="003429CA">
              <w:rPr>
                <w:rFonts w:ascii="Arial" w:hAnsi="Arial" w:cs="Arial"/>
                <w:sz w:val="24"/>
                <w:szCs w:val="24"/>
              </w:rPr>
              <w:t>VLE</w:t>
            </w:r>
            <w:r w:rsidRPr="003429CA">
              <w:rPr>
                <w:rFonts w:ascii="Arial" w:hAnsi="Arial" w:cs="Arial"/>
                <w:sz w:val="24"/>
                <w:szCs w:val="24"/>
              </w:rPr>
              <w:t>. The VLE</w:t>
            </w:r>
            <w:r w:rsidR="000C6A71" w:rsidRPr="003429CA">
              <w:rPr>
                <w:rFonts w:ascii="Arial" w:hAnsi="Arial" w:cs="Arial"/>
                <w:sz w:val="24"/>
                <w:szCs w:val="24"/>
              </w:rPr>
              <w:t xml:space="preserve"> will also offer interactive practice</w:t>
            </w:r>
            <w:r w:rsidRPr="003429CA">
              <w:rPr>
                <w:rFonts w:ascii="Arial" w:hAnsi="Arial" w:cs="Arial"/>
                <w:sz w:val="24"/>
                <w:szCs w:val="24"/>
              </w:rPr>
              <w:t>-</w:t>
            </w:r>
            <w:r w:rsidR="000C6A71" w:rsidRPr="003429CA">
              <w:rPr>
                <w:rFonts w:ascii="Arial" w:hAnsi="Arial" w:cs="Arial"/>
                <w:sz w:val="24"/>
                <w:szCs w:val="24"/>
              </w:rPr>
              <w:t>orientated opportunities to test and apply your legal knowledge.</w:t>
            </w:r>
            <w:r w:rsidR="004726F5" w:rsidRPr="003429CA">
              <w:rPr>
                <w:rFonts w:ascii="Arial" w:hAnsi="Arial" w:cs="Arial"/>
                <w:sz w:val="24"/>
                <w:szCs w:val="24"/>
              </w:rPr>
              <w:t xml:space="preserve">  We also have an on-line virtual town, called Shareville, which includes many law based institutions, such as courts, a </w:t>
            </w:r>
            <w:r w:rsidR="003429CA" w:rsidRPr="003429CA">
              <w:rPr>
                <w:rFonts w:ascii="Arial" w:hAnsi="Arial" w:cs="Arial"/>
                <w:sz w:val="24"/>
                <w:szCs w:val="24"/>
              </w:rPr>
              <w:t>solicitor’s</w:t>
            </w:r>
            <w:r w:rsidR="004726F5" w:rsidRPr="003429CA">
              <w:rPr>
                <w:rFonts w:ascii="Arial" w:hAnsi="Arial" w:cs="Arial"/>
                <w:sz w:val="24"/>
                <w:szCs w:val="24"/>
              </w:rPr>
              <w:t xml:space="preserve"> office and a </w:t>
            </w:r>
            <w:r w:rsidR="004726F5" w:rsidRPr="003429CA">
              <w:rPr>
                <w:rFonts w:ascii="Arial" w:hAnsi="Arial" w:cs="Arial"/>
                <w:sz w:val="24"/>
                <w:szCs w:val="24"/>
              </w:rPr>
              <w:lastRenderedPageBreak/>
              <w:t>land registry office, providing a wealth of on-line information and further opportunities to apply your knowledge.</w:t>
            </w:r>
          </w:p>
          <w:p w14:paraId="7ABAF0E2" w14:textId="77777777" w:rsidR="0054592B" w:rsidRPr="003429CA" w:rsidRDefault="0054592B" w:rsidP="003429CA">
            <w:pPr>
              <w:jc w:val="both"/>
              <w:rPr>
                <w:rFonts w:ascii="Arial" w:hAnsi="Arial" w:cs="Arial"/>
                <w:sz w:val="24"/>
                <w:szCs w:val="24"/>
              </w:rPr>
            </w:pPr>
          </w:p>
          <w:p w14:paraId="70B81A71" w14:textId="7BD222F2" w:rsidR="00AD47BD" w:rsidRPr="003429CA" w:rsidRDefault="0054592B" w:rsidP="003429CA">
            <w:pPr>
              <w:jc w:val="both"/>
              <w:rPr>
                <w:rFonts w:ascii="Arial" w:hAnsi="Arial" w:cs="Arial"/>
                <w:sz w:val="24"/>
                <w:szCs w:val="24"/>
              </w:rPr>
            </w:pPr>
            <w:r w:rsidRPr="003429CA">
              <w:rPr>
                <w:rFonts w:ascii="Arial" w:hAnsi="Arial" w:cs="Arial"/>
                <w:sz w:val="24"/>
                <w:szCs w:val="24"/>
              </w:rPr>
              <w:t xml:space="preserve">We expect </w:t>
            </w:r>
            <w:r w:rsidR="008E2B08" w:rsidRPr="003429CA">
              <w:rPr>
                <w:rFonts w:ascii="Arial" w:hAnsi="Arial" w:cs="Arial"/>
                <w:sz w:val="24"/>
                <w:szCs w:val="24"/>
              </w:rPr>
              <w:t xml:space="preserve">you to </w:t>
            </w:r>
            <w:r w:rsidRPr="003429CA">
              <w:rPr>
                <w:rFonts w:ascii="Arial" w:hAnsi="Arial" w:cs="Arial"/>
                <w:sz w:val="24"/>
                <w:szCs w:val="24"/>
              </w:rPr>
              <w:t xml:space="preserve">attend all teaching sessions as well as </w:t>
            </w:r>
            <w:r w:rsidR="008E2B08" w:rsidRPr="003429CA">
              <w:rPr>
                <w:rFonts w:ascii="Arial" w:hAnsi="Arial" w:cs="Arial"/>
                <w:sz w:val="24"/>
                <w:szCs w:val="24"/>
              </w:rPr>
              <w:t xml:space="preserve">to </w:t>
            </w:r>
            <w:r w:rsidRPr="003429CA">
              <w:rPr>
                <w:rFonts w:ascii="Arial" w:hAnsi="Arial" w:cs="Arial"/>
                <w:sz w:val="24"/>
                <w:szCs w:val="24"/>
              </w:rPr>
              <w:t>read and prepar</w:t>
            </w:r>
            <w:r w:rsidR="00527F40" w:rsidRPr="003429CA">
              <w:rPr>
                <w:rFonts w:ascii="Arial" w:hAnsi="Arial" w:cs="Arial"/>
                <w:sz w:val="24"/>
                <w:szCs w:val="24"/>
              </w:rPr>
              <w:t>e</w:t>
            </w:r>
            <w:r w:rsidRPr="003429CA">
              <w:rPr>
                <w:rFonts w:ascii="Arial" w:hAnsi="Arial" w:cs="Arial"/>
                <w:sz w:val="24"/>
                <w:szCs w:val="24"/>
              </w:rPr>
              <w:t xml:space="preserve"> </w:t>
            </w:r>
            <w:r w:rsidR="00527F40" w:rsidRPr="003429CA">
              <w:rPr>
                <w:rFonts w:ascii="Arial" w:hAnsi="Arial" w:cs="Arial"/>
                <w:sz w:val="24"/>
                <w:szCs w:val="24"/>
              </w:rPr>
              <w:t xml:space="preserve">before </w:t>
            </w:r>
            <w:r w:rsidR="008E2B08" w:rsidRPr="003429CA">
              <w:rPr>
                <w:rFonts w:ascii="Arial" w:hAnsi="Arial" w:cs="Arial"/>
                <w:sz w:val="24"/>
                <w:szCs w:val="24"/>
              </w:rPr>
              <w:t>these sessions</w:t>
            </w:r>
            <w:r w:rsidR="00527F40" w:rsidRPr="003429CA">
              <w:rPr>
                <w:rFonts w:ascii="Arial" w:hAnsi="Arial" w:cs="Arial"/>
                <w:sz w:val="24"/>
                <w:szCs w:val="24"/>
              </w:rPr>
              <w:t>. Good preparation</w:t>
            </w:r>
            <w:r w:rsidRPr="003429CA">
              <w:rPr>
                <w:rFonts w:ascii="Arial" w:hAnsi="Arial" w:cs="Arial"/>
                <w:sz w:val="24"/>
                <w:szCs w:val="24"/>
              </w:rPr>
              <w:t xml:space="preserve"> will enable you to get the most from your contact time </w:t>
            </w:r>
            <w:r w:rsidR="008E2B08" w:rsidRPr="003429CA">
              <w:rPr>
                <w:rFonts w:ascii="Arial" w:hAnsi="Arial" w:cs="Arial"/>
                <w:sz w:val="24"/>
                <w:szCs w:val="24"/>
              </w:rPr>
              <w:t>and</w:t>
            </w:r>
            <w:r w:rsidR="00A15308" w:rsidRPr="003429CA">
              <w:rPr>
                <w:rFonts w:ascii="Arial" w:hAnsi="Arial" w:cs="Arial"/>
                <w:sz w:val="24"/>
                <w:szCs w:val="24"/>
              </w:rPr>
              <w:t xml:space="preserve"> </w:t>
            </w:r>
            <w:r w:rsidR="008E2B08" w:rsidRPr="003429CA">
              <w:rPr>
                <w:rFonts w:ascii="Arial" w:hAnsi="Arial" w:cs="Arial"/>
                <w:sz w:val="24"/>
                <w:szCs w:val="24"/>
              </w:rPr>
              <w:t xml:space="preserve">will help you </w:t>
            </w:r>
            <w:r w:rsidR="00A15308" w:rsidRPr="003429CA">
              <w:rPr>
                <w:rFonts w:ascii="Arial" w:hAnsi="Arial" w:cs="Arial"/>
                <w:sz w:val="24"/>
                <w:szCs w:val="24"/>
              </w:rPr>
              <w:t>becom</w:t>
            </w:r>
            <w:r w:rsidR="008E2B08" w:rsidRPr="003429CA">
              <w:rPr>
                <w:rFonts w:ascii="Arial" w:hAnsi="Arial" w:cs="Arial"/>
                <w:sz w:val="24"/>
                <w:szCs w:val="24"/>
              </w:rPr>
              <w:t>e</w:t>
            </w:r>
            <w:r w:rsidR="00A15308" w:rsidRPr="003429CA">
              <w:rPr>
                <w:rFonts w:ascii="Arial" w:hAnsi="Arial" w:cs="Arial"/>
                <w:sz w:val="24"/>
                <w:szCs w:val="24"/>
              </w:rPr>
              <w:t xml:space="preserve"> an autonomous</w:t>
            </w:r>
            <w:r w:rsidRPr="003429CA">
              <w:rPr>
                <w:rFonts w:ascii="Arial" w:hAnsi="Arial" w:cs="Arial"/>
                <w:sz w:val="24"/>
                <w:szCs w:val="24"/>
              </w:rPr>
              <w:t xml:space="preserve"> learner. </w:t>
            </w:r>
            <w:r w:rsidR="00527F40" w:rsidRPr="003429CA">
              <w:rPr>
                <w:rFonts w:ascii="Arial" w:hAnsi="Arial" w:cs="Arial"/>
                <w:sz w:val="24"/>
                <w:szCs w:val="24"/>
              </w:rPr>
              <w:t xml:space="preserve">Advance preparation is also a critical skill which you must develop if you wish to succeed in business or professional practice. </w:t>
            </w:r>
            <w:r w:rsidRPr="003429CA">
              <w:rPr>
                <w:rFonts w:ascii="Arial" w:hAnsi="Arial" w:cs="Arial"/>
                <w:sz w:val="24"/>
                <w:szCs w:val="24"/>
              </w:rPr>
              <w:t xml:space="preserve"> Teaching </w:t>
            </w:r>
            <w:r w:rsidR="00527F40" w:rsidRPr="003429CA">
              <w:rPr>
                <w:rFonts w:ascii="Arial" w:hAnsi="Arial" w:cs="Arial"/>
                <w:sz w:val="24"/>
                <w:szCs w:val="24"/>
              </w:rPr>
              <w:t xml:space="preserve">sessions </w:t>
            </w:r>
            <w:r w:rsidRPr="003429CA">
              <w:rPr>
                <w:rFonts w:ascii="Arial" w:hAnsi="Arial" w:cs="Arial"/>
                <w:sz w:val="24"/>
                <w:szCs w:val="24"/>
              </w:rPr>
              <w:t xml:space="preserve">will </w:t>
            </w:r>
            <w:r w:rsidR="00527F40" w:rsidRPr="003429CA">
              <w:rPr>
                <w:rFonts w:ascii="Arial" w:hAnsi="Arial" w:cs="Arial"/>
                <w:sz w:val="24"/>
                <w:szCs w:val="24"/>
              </w:rPr>
              <w:t>include</w:t>
            </w:r>
            <w:r w:rsidRPr="003429CA">
              <w:rPr>
                <w:rFonts w:ascii="Arial" w:hAnsi="Arial" w:cs="Arial"/>
                <w:sz w:val="24"/>
                <w:szCs w:val="24"/>
              </w:rPr>
              <w:t xml:space="preserve"> lecture</w:t>
            </w:r>
            <w:r w:rsidR="00527F40" w:rsidRPr="003429CA">
              <w:rPr>
                <w:rFonts w:ascii="Arial" w:hAnsi="Arial" w:cs="Arial"/>
                <w:sz w:val="24"/>
                <w:szCs w:val="24"/>
              </w:rPr>
              <w:t>s</w:t>
            </w:r>
            <w:r w:rsidRPr="003429CA">
              <w:rPr>
                <w:rFonts w:ascii="Arial" w:hAnsi="Arial" w:cs="Arial"/>
                <w:sz w:val="24"/>
                <w:szCs w:val="24"/>
              </w:rPr>
              <w:t xml:space="preserve"> and small group </w:t>
            </w:r>
            <w:r w:rsidR="00527F40" w:rsidRPr="003429CA">
              <w:rPr>
                <w:rFonts w:ascii="Arial" w:hAnsi="Arial" w:cs="Arial"/>
                <w:sz w:val="24"/>
                <w:szCs w:val="24"/>
              </w:rPr>
              <w:t xml:space="preserve">interactive </w:t>
            </w:r>
            <w:r w:rsidRPr="003429CA">
              <w:rPr>
                <w:rFonts w:ascii="Arial" w:hAnsi="Arial" w:cs="Arial"/>
                <w:sz w:val="24"/>
                <w:szCs w:val="24"/>
              </w:rPr>
              <w:t>seminar</w:t>
            </w:r>
            <w:r w:rsidR="00527F40" w:rsidRPr="003429CA">
              <w:rPr>
                <w:rFonts w:ascii="Arial" w:hAnsi="Arial" w:cs="Arial"/>
                <w:sz w:val="24"/>
                <w:szCs w:val="24"/>
              </w:rPr>
              <w:t>s</w:t>
            </w:r>
            <w:r w:rsidRPr="003429CA">
              <w:rPr>
                <w:rFonts w:ascii="Arial" w:hAnsi="Arial" w:cs="Arial"/>
                <w:sz w:val="24"/>
                <w:szCs w:val="24"/>
              </w:rPr>
              <w:t xml:space="preserve">.  </w:t>
            </w:r>
            <w:r w:rsidR="00527F40" w:rsidRPr="003429CA">
              <w:rPr>
                <w:rFonts w:ascii="Arial" w:hAnsi="Arial" w:cs="Arial"/>
                <w:sz w:val="24"/>
                <w:szCs w:val="24"/>
              </w:rPr>
              <w:t>We will provide you with f</w:t>
            </w:r>
            <w:r w:rsidR="0035712C" w:rsidRPr="003429CA">
              <w:rPr>
                <w:rFonts w:ascii="Arial" w:hAnsi="Arial" w:cs="Arial"/>
                <w:sz w:val="24"/>
                <w:szCs w:val="24"/>
              </w:rPr>
              <w:t>eedback</w:t>
            </w:r>
            <w:r w:rsidRPr="003429CA">
              <w:rPr>
                <w:rFonts w:ascii="Arial" w:hAnsi="Arial" w:cs="Arial"/>
                <w:sz w:val="24"/>
                <w:szCs w:val="24"/>
              </w:rPr>
              <w:t xml:space="preserve"> on our VLE following your seminar sessions.</w:t>
            </w:r>
          </w:p>
          <w:p w14:paraId="41BB0737" w14:textId="04D9DDBF" w:rsidR="00B539A3" w:rsidRPr="003429CA" w:rsidRDefault="00B539A3" w:rsidP="003429CA">
            <w:pPr>
              <w:spacing w:before="100" w:beforeAutospacing="1" w:after="100" w:afterAutospacing="1"/>
              <w:jc w:val="both"/>
              <w:rPr>
                <w:rFonts w:ascii="Arial" w:hAnsi="Arial" w:cs="Arial"/>
                <w:sz w:val="24"/>
                <w:szCs w:val="24"/>
              </w:rPr>
            </w:pPr>
            <w:r w:rsidRPr="003429CA">
              <w:rPr>
                <w:rFonts w:ascii="Arial" w:hAnsi="Arial" w:cs="Arial"/>
                <w:sz w:val="24"/>
                <w:szCs w:val="24"/>
              </w:rPr>
              <w:t xml:space="preserve">The opportunity to </w:t>
            </w:r>
            <w:r w:rsidRPr="007E6DCA">
              <w:rPr>
                <w:rStyle w:val="SubtleEmphasis"/>
                <w:rFonts w:ascii="Arial" w:hAnsi="Arial" w:cs="Arial"/>
                <w:i w:val="0"/>
                <w:color w:val="auto"/>
                <w:sz w:val="24"/>
                <w:szCs w:val="24"/>
              </w:rPr>
              <w:t>go abroad, through the Erasmus programme in the second semester of level 5 will also provide a unique and exciting opportunity for you to experience the teaching environment</w:t>
            </w:r>
            <w:r w:rsidR="002C04E6" w:rsidRPr="007E6DCA">
              <w:rPr>
                <w:rStyle w:val="SubtleEmphasis"/>
                <w:rFonts w:ascii="Arial" w:hAnsi="Arial" w:cs="Arial"/>
                <w:i w:val="0"/>
                <w:color w:val="auto"/>
                <w:sz w:val="24"/>
                <w:szCs w:val="24"/>
              </w:rPr>
              <w:t xml:space="preserve"> from a different perspective,</w:t>
            </w:r>
            <w:r w:rsidR="003429CA" w:rsidRPr="007E6DCA">
              <w:rPr>
                <w:rStyle w:val="SubtleEmphasis"/>
                <w:rFonts w:ascii="Arial" w:hAnsi="Arial" w:cs="Arial"/>
                <w:i w:val="0"/>
                <w:color w:val="auto"/>
                <w:sz w:val="24"/>
                <w:szCs w:val="24"/>
              </w:rPr>
              <w:t xml:space="preserve"> </w:t>
            </w:r>
            <w:r w:rsidRPr="007E6DCA">
              <w:rPr>
                <w:rStyle w:val="SubtleEmphasis"/>
                <w:rFonts w:ascii="Arial" w:hAnsi="Arial" w:cs="Arial"/>
                <w:i w:val="0"/>
                <w:color w:val="auto"/>
                <w:sz w:val="24"/>
                <w:szCs w:val="24"/>
              </w:rPr>
              <w:t>in another country, helping you to become a tr</w:t>
            </w:r>
            <w:r w:rsidR="007E6DCA">
              <w:rPr>
                <w:rStyle w:val="SubtleEmphasis"/>
                <w:rFonts w:ascii="Arial" w:hAnsi="Arial" w:cs="Arial"/>
                <w:i w:val="0"/>
                <w:color w:val="auto"/>
                <w:sz w:val="24"/>
                <w:szCs w:val="24"/>
              </w:rPr>
              <w:t>ue globalis</w:t>
            </w:r>
            <w:r w:rsidRPr="007E6DCA">
              <w:rPr>
                <w:rStyle w:val="SubtleEmphasis"/>
                <w:rFonts w:ascii="Arial" w:hAnsi="Arial" w:cs="Arial"/>
                <w:i w:val="0"/>
                <w:color w:val="auto"/>
                <w:sz w:val="24"/>
                <w:szCs w:val="24"/>
              </w:rPr>
              <w:t>ed citizen.</w:t>
            </w:r>
          </w:p>
          <w:p w14:paraId="33AB405A" w14:textId="5F07CBCD" w:rsidR="00CF5DA4" w:rsidRPr="003429CA" w:rsidRDefault="00CF5DA4" w:rsidP="003429CA">
            <w:pPr>
              <w:jc w:val="both"/>
              <w:rPr>
                <w:rFonts w:ascii="Arial" w:hAnsi="Arial" w:cs="Arial"/>
                <w:sz w:val="24"/>
                <w:szCs w:val="24"/>
                <w:u w:val="single"/>
              </w:rPr>
            </w:pPr>
            <w:r w:rsidRPr="003429CA">
              <w:rPr>
                <w:rFonts w:ascii="Arial" w:hAnsi="Arial" w:cs="Arial"/>
                <w:sz w:val="24"/>
                <w:szCs w:val="24"/>
                <w:u w:val="single"/>
              </w:rPr>
              <w:t>Employability</w:t>
            </w:r>
          </w:p>
          <w:p w14:paraId="4BD07DBC" w14:textId="77777777" w:rsidR="0054592B" w:rsidRPr="003429CA" w:rsidRDefault="0054592B" w:rsidP="003429CA">
            <w:pPr>
              <w:jc w:val="both"/>
              <w:rPr>
                <w:rFonts w:ascii="Arial" w:hAnsi="Arial" w:cs="Arial"/>
                <w:sz w:val="24"/>
                <w:szCs w:val="24"/>
              </w:rPr>
            </w:pPr>
          </w:p>
          <w:p w14:paraId="18746240" w14:textId="4431A043" w:rsidR="00B728CD" w:rsidRPr="003429CA" w:rsidRDefault="00527F40" w:rsidP="003429CA">
            <w:pPr>
              <w:jc w:val="both"/>
              <w:rPr>
                <w:rFonts w:ascii="Arial" w:hAnsi="Arial" w:cs="Arial"/>
                <w:sz w:val="24"/>
                <w:szCs w:val="24"/>
              </w:rPr>
            </w:pPr>
            <w:r w:rsidRPr="003429CA">
              <w:rPr>
                <w:rFonts w:ascii="Arial" w:hAnsi="Arial" w:cs="Arial"/>
                <w:sz w:val="24"/>
                <w:szCs w:val="24"/>
              </w:rPr>
              <w:t xml:space="preserve">Employability is embedded throughout the programme in order to facilitate the enhancement of applied skills demanded within the legal profession, which are also transferrable across a variety of other graduate careers and necessary </w:t>
            </w:r>
            <w:r w:rsidR="00B728CD" w:rsidRPr="003429CA">
              <w:rPr>
                <w:rFonts w:ascii="Arial" w:hAnsi="Arial" w:cs="Arial"/>
                <w:sz w:val="24"/>
                <w:szCs w:val="24"/>
              </w:rPr>
              <w:t>t</w:t>
            </w:r>
            <w:r w:rsidRPr="003429CA">
              <w:rPr>
                <w:rFonts w:ascii="Arial" w:hAnsi="Arial" w:cs="Arial"/>
                <w:sz w:val="24"/>
                <w:szCs w:val="24"/>
              </w:rPr>
              <w:t>o succe</w:t>
            </w:r>
            <w:r w:rsidR="00B728CD" w:rsidRPr="003429CA">
              <w:rPr>
                <w:rFonts w:ascii="Arial" w:hAnsi="Arial" w:cs="Arial"/>
                <w:sz w:val="24"/>
                <w:szCs w:val="24"/>
              </w:rPr>
              <w:t>ed</w:t>
            </w:r>
            <w:r w:rsidRPr="003429CA">
              <w:rPr>
                <w:rFonts w:ascii="Arial" w:hAnsi="Arial" w:cs="Arial"/>
                <w:sz w:val="24"/>
                <w:szCs w:val="24"/>
              </w:rPr>
              <w:t xml:space="preserve"> in the modern workplace.  </w:t>
            </w:r>
            <w:r w:rsidR="0054592B" w:rsidRPr="003429CA">
              <w:rPr>
                <w:rFonts w:ascii="Arial" w:hAnsi="Arial" w:cs="Arial"/>
                <w:sz w:val="24"/>
                <w:szCs w:val="24"/>
              </w:rPr>
              <w:t xml:space="preserve">Our curriculum endorses practice-led learning, develops cognitive, critical and analytical skills as principal foundations.  </w:t>
            </w:r>
          </w:p>
          <w:p w14:paraId="43E9F9A1" w14:textId="77777777" w:rsidR="00B728CD" w:rsidRPr="003429CA" w:rsidRDefault="00B728CD" w:rsidP="003429CA">
            <w:pPr>
              <w:jc w:val="both"/>
              <w:rPr>
                <w:rFonts w:ascii="Arial" w:hAnsi="Arial" w:cs="Arial"/>
                <w:sz w:val="24"/>
                <w:szCs w:val="24"/>
              </w:rPr>
            </w:pPr>
          </w:p>
          <w:p w14:paraId="752DC4A2" w14:textId="0C34674E" w:rsidR="00213F59" w:rsidRPr="003429CA" w:rsidRDefault="00B728CD" w:rsidP="003429CA">
            <w:pPr>
              <w:jc w:val="both"/>
              <w:rPr>
                <w:rFonts w:ascii="Arial" w:hAnsi="Arial" w:cs="Arial"/>
                <w:sz w:val="24"/>
                <w:szCs w:val="24"/>
              </w:rPr>
            </w:pPr>
            <w:r w:rsidRPr="003429CA">
              <w:rPr>
                <w:rFonts w:ascii="Arial" w:hAnsi="Arial" w:cs="Arial"/>
                <w:sz w:val="24"/>
                <w:szCs w:val="24"/>
              </w:rPr>
              <w:t xml:space="preserve">Our </w:t>
            </w:r>
            <w:r w:rsidR="0054592B" w:rsidRPr="003429CA">
              <w:rPr>
                <w:rFonts w:ascii="Arial" w:hAnsi="Arial" w:cs="Arial"/>
                <w:sz w:val="24"/>
                <w:szCs w:val="24"/>
              </w:rPr>
              <w:t>bespoke module on professional practice</w:t>
            </w:r>
            <w:r w:rsidR="00763D5E" w:rsidRPr="003429CA">
              <w:rPr>
                <w:rFonts w:ascii="Arial" w:hAnsi="Arial" w:cs="Arial"/>
                <w:sz w:val="24"/>
                <w:szCs w:val="24"/>
              </w:rPr>
              <w:t xml:space="preserve">, which runs at level 5, </w:t>
            </w:r>
            <w:r w:rsidR="0054592B" w:rsidRPr="003429CA">
              <w:rPr>
                <w:rFonts w:ascii="Arial" w:hAnsi="Arial" w:cs="Arial"/>
                <w:sz w:val="24"/>
                <w:szCs w:val="24"/>
              </w:rPr>
              <w:t xml:space="preserve">will </w:t>
            </w:r>
            <w:r w:rsidRPr="003429CA">
              <w:rPr>
                <w:rFonts w:ascii="Arial" w:hAnsi="Arial" w:cs="Arial"/>
                <w:sz w:val="24"/>
                <w:szCs w:val="24"/>
              </w:rPr>
              <w:t>enable</w:t>
            </w:r>
            <w:r w:rsidR="0054592B" w:rsidRPr="003429CA">
              <w:rPr>
                <w:rFonts w:ascii="Arial" w:hAnsi="Arial" w:cs="Arial"/>
                <w:sz w:val="24"/>
                <w:szCs w:val="24"/>
              </w:rPr>
              <w:t xml:space="preserve"> you to develop skills </w:t>
            </w:r>
            <w:r w:rsidRPr="003429CA">
              <w:rPr>
                <w:rFonts w:ascii="Arial" w:hAnsi="Arial" w:cs="Arial"/>
                <w:sz w:val="24"/>
                <w:szCs w:val="24"/>
              </w:rPr>
              <w:t xml:space="preserve">such as negotiation, interviewing and influencing decisions, which are valued </w:t>
            </w:r>
            <w:r w:rsidR="00381ACF" w:rsidRPr="003429CA">
              <w:rPr>
                <w:rFonts w:ascii="Arial" w:hAnsi="Arial" w:cs="Arial"/>
                <w:sz w:val="24"/>
                <w:szCs w:val="24"/>
              </w:rPr>
              <w:t>in the</w:t>
            </w:r>
            <w:r w:rsidR="0054592B" w:rsidRPr="003429CA">
              <w:rPr>
                <w:rFonts w:ascii="Arial" w:hAnsi="Arial" w:cs="Arial"/>
                <w:sz w:val="24"/>
                <w:szCs w:val="24"/>
              </w:rPr>
              <w:t xml:space="preserve"> workplace</w:t>
            </w:r>
            <w:r w:rsidR="00213F59" w:rsidRPr="003429CA">
              <w:rPr>
                <w:rFonts w:ascii="Arial" w:hAnsi="Arial" w:cs="Arial"/>
                <w:sz w:val="24"/>
                <w:szCs w:val="24"/>
              </w:rPr>
              <w:t xml:space="preserve">, </w:t>
            </w:r>
            <w:r w:rsidR="00763D5E" w:rsidRPr="003429CA">
              <w:rPr>
                <w:rFonts w:ascii="Arial" w:hAnsi="Arial" w:cs="Arial"/>
                <w:sz w:val="24"/>
                <w:szCs w:val="24"/>
              </w:rPr>
              <w:t>and</w:t>
            </w:r>
            <w:r w:rsidR="00213F59" w:rsidRPr="003429CA">
              <w:rPr>
                <w:rFonts w:ascii="Arial" w:hAnsi="Arial" w:cs="Arial"/>
                <w:sz w:val="24"/>
                <w:szCs w:val="24"/>
              </w:rPr>
              <w:t xml:space="preserve"> will pre</w:t>
            </w:r>
            <w:r w:rsidR="00763D5E" w:rsidRPr="003429CA">
              <w:rPr>
                <w:rFonts w:ascii="Arial" w:hAnsi="Arial" w:cs="Arial"/>
                <w:sz w:val="24"/>
                <w:szCs w:val="24"/>
              </w:rPr>
              <w:t xml:space="preserve">pare you for the integrated project </w:t>
            </w:r>
            <w:r w:rsidR="00213F59" w:rsidRPr="003429CA">
              <w:rPr>
                <w:rFonts w:ascii="Arial" w:hAnsi="Arial" w:cs="Arial"/>
                <w:sz w:val="24"/>
                <w:szCs w:val="24"/>
              </w:rPr>
              <w:t>module in your final year</w:t>
            </w:r>
            <w:r w:rsidR="0054592B" w:rsidRPr="003429CA">
              <w:rPr>
                <w:rFonts w:ascii="Arial" w:hAnsi="Arial" w:cs="Arial"/>
                <w:sz w:val="24"/>
                <w:szCs w:val="24"/>
              </w:rPr>
              <w:t xml:space="preserve">.  </w:t>
            </w:r>
            <w:r w:rsidR="00763D5E" w:rsidRPr="003429CA">
              <w:rPr>
                <w:rFonts w:ascii="Arial" w:hAnsi="Arial" w:cs="Arial"/>
                <w:sz w:val="24"/>
                <w:szCs w:val="24"/>
              </w:rPr>
              <w:t xml:space="preserve">The integrated project module is a 40 credit module which will enable you to undertake an internship or a pro bono </w:t>
            </w:r>
            <w:r w:rsidR="003429CA" w:rsidRPr="003429CA">
              <w:rPr>
                <w:rFonts w:ascii="Arial" w:hAnsi="Arial" w:cs="Arial"/>
                <w:sz w:val="24"/>
                <w:szCs w:val="24"/>
              </w:rPr>
              <w:t>opportunity</w:t>
            </w:r>
            <w:r w:rsidR="00763D5E" w:rsidRPr="003429CA">
              <w:rPr>
                <w:rFonts w:ascii="Arial" w:hAnsi="Arial" w:cs="Arial"/>
                <w:sz w:val="24"/>
                <w:szCs w:val="24"/>
              </w:rPr>
              <w:t xml:space="preserve">, or project work, offering you a further valuable opportunity to experience the world of work.   </w:t>
            </w:r>
            <w:r w:rsidR="00213F59" w:rsidRPr="003429CA">
              <w:rPr>
                <w:rFonts w:ascii="Arial" w:hAnsi="Arial" w:cs="Arial"/>
                <w:sz w:val="24"/>
                <w:szCs w:val="24"/>
              </w:rPr>
              <w:t>Your internship</w:t>
            </w:r>
            <w:r w:rsidR="00763D5E" w:rsidRPr="003429CA">
              <w:rPr>
                <w:rFonts w:ascii="Arial" w:hAnsi="Arial" w:cs="Arial"/>
                <w:sz w:val="24"/>
                <w:szCs w:val="24"/>
              </w:rPr>
              <w:t>/pro-bono work or project</w:t>
            </w:r>
            <w:r w:rsidR="00213F59" w:rsidRPr="003429CA">
              <w:rPr>
                <w:rFonts w:ascii="Arial" w:hAnsi="Arial" w:cs="Arial"/>
                <w:sz w:val="24"/>
                <w:szCs w:val="24"/>
              </w:rPr>
              <w:t xml:space="preserve"> </w:t>
            </w:r>
            <w:r w:rsidR="0054592B" w:rsidRPr="003429CA">
              <w:rPr>
                <w:rFonts w:ascii="Arial" w:hAnsi="Arial" w:cs="Arial"/>
                <w:sz w:val="24"/>
                <w:szCs w:val="24"/>
              </w:rPr>
              <w:t xml:space="preserve">will enable you to experience further learning within the workplace and </w:t>
            </w:r>
            <w:r w:rsidR="00381ACF" w:rsidRPr="003429CA">
              <w:rPr>
                <w:rFonts w:ascii="Arial" w:hAnsi="Arial" w:cs="Arial"/>
                <w:sz w:val="24"/>
                <w:szCs w:val="24"/>
              </w:rPr>
              <w:t xml:space="preserve">will </w:t>
            </w:r>
            <w:r w:rsidR="0054592B" w:rsidRPr="003429CA">
              <w:rPr>
                <w:rFonts w:ascii="Arial" w:hAnsi="Arial" w:cs="Arial"/>
                <w:sz w:val="24"/>
                <w:szCs w:val="24"/>
              </w:rPr>
              <w:t>provide for you to be assessed on your</w:t>
            </w:r>
            <w:r w:rsidR="00381ACF" w:rsidRPr="003429CA">
              <w:rPr>
                <w:rFonts w:ascii="Arial" w:hAnsi="Arial" w:cs="Arial"/>
                <w:sz w:val="24"/>
                <w:szCs w:val="24"/>
              </w:rPr>
              <w:t xml:space="preserve"> </w:t>
            </w:r>
            <w:r w:rsidR="0054592B" w:rsidRPr="003429CA">
              <w:rPr>
                <w:rFonts w:ascii="Arial" w:hAnsi="Arial" w:cs="Arial"/>
                <w:sz w:val="24"/>
                <w:szCs w:val="24"/>
              </w:rPr>
              <w:t xml:space="preserve">performance within </w:t>
            </w:r>
            <w:r w:rsidRPr="003429CA">
              <w:rPr>
                <w:rFonts w:ascii="Arial" w:hAnsi="Arial" w:cs="Arial"/>
                <w:sz w:val="24"/>
                <w:szCs w:val="24"/>
              </w:rPr>
              <w:t xml:space="preserve">the </w:t>
            </w:r>
            <w:r w:rsidR="0054592B" w:rsidRPr="003429CA">
              <w:rPr>
                <w:rFonts w:ascii="Arial" w:hAnsi="Arial" w:cs="Arial"/>
                <w:sz w:val="24"/>
                <w:szCs w:val="24"/>
              </w:rPr>
              <w:t>placement environment</w:t>
            </w:r>
            <w:r w:rsidR="00381ACF" w:rsidRPr="003429CA">
              <w:rPr>
                <w:rFonts w:ascii="Arial" w:hAnsi="Arial" w:cs="Arial"/>
                <w:sz w:val="24"/>
                <w:szCs w:val="24"/>
              </w:rPr>
              <w:t>.  You will also be encouraged to reflect</w:t>
            </w:r>
            <w:r w:rsidR="0054592B" w:rsidRPr="003429CA">
              <w:rPr>
                <w:rFonts w:ascii="Arial" w:hAnsi="Arial" w:cs="Arial"/>
                <w:sz w:val="24"/>
                <w:szCs w:val="24"/>
              </w:rPr>
              <w:t xml:space="preserve"> on your development and progression </w:t>
            </w:r>
            <w:r w:rsidR="00381ACF" w:rsidRPr="003429CA">
              <w:rPr>
                <w:rFonts w:ascii="Arial" w:hAnsi="Arial" w:cs="Arial"/>
                <w:sz w:val="24"/>
                <w:szCs w:val="24"/>
              </w:rPr>
              <w:t>within</w:t>
            </w:r>
            <w:r w:rsidR="0054592B" w:rsidRPr="003429CA">
              <w:rPr>
                <w:rFonts w:ascii="Arial" w:hAnsi="Arial" w:cs="Arial"/>
                <w:sz w:val="24"/>
                <w:szCs w:val="24"/>
              </w:rPr>
              <w:t xml:space="preserve"> the workplace. </w:t>
            </w:r>
          </w:p>
          <w:p w14:paraId="02C747E0" w14:textId="77777777" w:rsidR="00213F59" w:rsidRPr="003429CA" w:rsidRDefault="00213F59" w:rsidP="003429CA">
            <w:pPr>
              <w:jc w:val="both"/>
              <w:rPr>
                <w:rFonts w:ascii="Arial" w:hAnsi="Arial" w:cs="Arial"/>
                <w:sz w:val="24"/>
                <w:szCs w:val="24"/>
              </w:rPr>
            </w:pPr>
          </w:p>
          <w:p w14:paraId="021A812A" w14:textId="23105A2A" w:rsidR="000C6A71" w:rsidRPr="003429CA" w:rsidRDefault="000C6A71" w:rsidP="003429CA">
            <w:pPr>
              <w:jc w:val="both"/>
              <w:rPr>
                <w:rFonts w:ascii="Arial" w:hAnsi="Arial" w:cs="Arial"/>
                <w:sz w:val="24"/>
                <w:szCs w:val="24"/>
              </w:rPr>
            </w:pPr>
            <w:r w:rsidRPr="003429CA">
              <w:rPr>
                <w:rFonts w:ascii="Arial" w:hAnsi="Arial" w:cs="Arial"/>
                <w:sz w:val="24"/>
                <w:szCs w:val="24"/>
              </w:rPr>
              <w:t xml:space="preserve">The </w:t>
            </w:r>
            <w:r w:rsidR="00B728CD" w:rsidRPr="003429CA">
              <w:rPr>
                <w:rFonts w:ascii="Arial" w:hAnsi="Arial" w:cs="Arial"/>
                <w:sz w:val="24"/>
                <w:szCs w:val="24"/>
              </w:rPr>
              <w:t xml:space="preserve">University’s </w:t>
            </w:r>
            <w:r w:rsidRPr="003429CA">
              <w:rPr>
                <w:rFonts w:ascii="Arial" w:hAnsi="Arial" w:cs="Arial"/>
                <w:sz w:val="24"/>
                <w:szCs w:val="24"/>
              </w:rPr>
              <w:t xml:space="preserve">Graduate + programme is </w:t>
            </w:r>
            <w:r w:rsidR="00381ACF" w:rsidRPr="003429CA">
              <w:rPr>
                <w:rFonts w:ascii="Arial" w:hAnsi="Arial" w:cs="Arial"/>
                <w:sz w:val="24"/>
                <w:szCs w:val="24"/>
              </w:rPr>
              <w:t xml:space="preserve">also </w:t>
            </w:r>
            <w:r w:rsidRPr="003429CA">
              <w:rPr>
                <w:rFonts w:ascii="Arial" w:hAnsi="Arial" w:cs="Arial"/>
                <w:sz w:val="24"/>
                <w:szCs w:val="24"/>
              </w:rPr>
              <w:t xml:space="preserve">available to </w:t>
            </w:r>
            <w:r w:rsidR="00B728CD" w:rsidRPr="003429CA">
              <w:rPr>
                <w:rFonts w:ascii="Arial" w:hAnsi="Arial" w:cs="Arial"/>
                <w:sz w:val="24"/>
                <w:szCs w:val="24"/>
              </w:rPr>
              <w:t xml:space="preserve">you </w:t>
            </w:r>
            <w:r w:rsidRPr="003429CA">
              <w:rPr>
                <w:rFonts w:ascii="Arial" w:hAnsi="Arial" w:cs="Arial"/>
                <w:sz w:val="24"/>
                <w:szCs w:val="24"/>
              </w:rPr>
              <w:t xml:space="preserve"> </w:t>
            </w:r>
            <w:r w:rsidR="00381ACF" w:rsidRPr="003429CA">
              <w:rPr>
                <w:rFonts w:ascii="Arial" w:hAnsi="Arial" w:cs="Arial"/>
                <w:sz w:val="24"/>
                <w:szCs w:val="24"/>
              </w:rPr>
              <w:t>and will provide</w:t>
            </w:r>
            <w:r w:rsidRPr="003429CA">
              <w:rPr>
                <w:rFonts w:ascii="Arial" w:hAnsi="Arial" w:cs="Arial"/>
                <w:sz w:val="24"/>
                <w:szCs w:val="24"/>
              </w:rPr>
              <w:t xml:space="preserve"> further opportunit</w:t>
            </w:r>
            <w:r w:rsidR="00B728CD" w:rsidRPr="003429CA">
              <w:rPr>
                <w:rFonts w:ascii="Arial" w:hAnsi="Arial" w:cs="Arial"/>
                <w:sz w:val="24"/>
                <w:szCs w:val="24"/>
              </w:rPr>
              <w:t>ies</w:t>
            </w:r>
            <w:r w:rsidRPr="003429CA">
              <w:rPr>
                <w:rFonts w:ascii="Arial" w:hAnsi="Arial" w:cs="Arial"/>
                <w:sz w:val="24"/>
                <w:szCs w:val="24"/>
              </w:rPr>
              <w:t xml:space="preserve"> for</w:t>
            </w:r>
            <w:r w:rsidR="00381ACF" w:rsidRPr="003429CA">
              <w:rPr>
                <w:rFonts w:ascii="Arial" w:hAnsi="Arial" w:cs="Arial"/>
                <w:sz w:val="24"/>
                <w:szCs w:val="24"/>
              </w:rPr>
              <w:t xml:space="preserve"> you to sharpen and focus your employability attributes in prepar</w:t>
            </w:r>
            <w:r w:rsidR="00B728CD" w:rsidRPr="003429CA">
              <w:rPr>
                <w:rFonts w:ascii="Arial" w:hAnsi="Arial" w:cs="Arial"/>
                <w:sz w:val="24"/>
                <w:szCs w:val="24"/>
              </w:rPr>
              <w:t>ation</w:t>
            </w:r>
            <w:r w:rsidR="00381ACF" w:rsidRPr="003429CA">
              <w:rPr>
                <w:rFonts w:ascii="Arial" w:hAnsi="Arial" w:cs="Arial"/>
                <w:sz w:val="24"/>
                <w:szCs w:val="24"/>
              </w:rPr>
              <w:t xml:space="preserve"> for the world of work.</w:t>
            </w:r>
            <w:r w:rsidRPr="003429CA">
              <w:rPr>
                <w:rFonts w:ascii="Arial" w:hAnsi="Arial" w:cs="Arial"/>
                <w:sz w:val="24"/>
                <w:szCs w:val="24"/>
              </w:rPr>
              <w:t xml:space="preserve"> </w:t>
            </w:r>
          </w:p>
          <w:p w14:paraId="4DD9DC68" w14:textId="77777777" w:rsidR="0054592B" w:rsidRPr="003429CA" w:rsidRDefault="0054592B" w:rsidP="003429CA">
            <w:pPr>
              <w:jc w:val="both"/>
              <w:rPr>
                <w:rFonts w:ascii="Arial" w:hAnsi="Arial" w:cs="Arial"/>
                <w:sz w:val="24"/>
                <w:szCs w:val="24"/>
              </w:rPr>
            </w:pPr>
          </w:p>
          <w:p w14:paraId="39E96BCF" w14:textId="77777777" w:rsidR="0054592B" w:rsidRPr="003429CA" w:rsidRDefault="00CF5DA4" w:rsidP="003429CA">
            <w:pPr>
              <w:jc w:val="both"/>
              <w:rPr>
                <w:rFonts w:ascii="Arial" w:hAnsi="Arial" w:cs="Arial"/>
                <w:sz w:val="24"/>
                <w:szCs w:val="24"/>
                <w:u w:val="single"/>
              </w:rPr>
            </w:pPr>
            <w:r w:rsidRPr="003429CA">
              <w:rPr>
                <w:rFonts w:ascii="Arial" w:hAnsi="Arial" w:cs="Arial"/>
                <w:sz w:val="24"/>
                <w:szCs w:val="24"/>
                <w:u w:val="single"/>
              </w:rPr>
              <w:t>Assessment strategy</w:t>
            </w:r>
          </w:p>
          <w:p w14:paraId="4AD9AF80" w14:textId="77777777" w:rsidR="00CF5DA4" w:rsidRPr="003429CA" w:rsidRDefault="00CF5DA4" w:rsidP="003429CA">
            <w:pPr>
              <w:jc w:val="both"/>
              <w:rPr>
                <w:rFonts w:ascii="Arial" w:hAnsi="Arial" w:cs="Arial"/>
                <w:sz w:val="24"/>
                <w:szCs w:val="24"/>
                <w:u w:val="single"/>
              </w:rPr>
            </w:pPr>
          </w:p>
          <w:p w14:paraId="1C2EB065" w14:textId="5C6AA26F" w:rsidR="0054592B" w:rsidRPr="003429CA" w:rsidRDefault="00AD47BD" w:rsidP="003429CA">
            <w:pPr>
              <w:jc w:val="both"/>
              <w:rPr>
                <w:rFonts w:ascii="Arial" w:hAnsi="Arial" w:cs="Arial"/>
                <w:sz w:val="24"/>
                <w:szCs w:val="24"/>
              </w:rPr>
            </w:pPr>
            <w:r w:rsidRPr="003429CA">
              <w:rPr>
                <w:rFonts w:ascii="Arial" w:hAnsi="Arial" w:cs="Arial"/>
                <w:sz w:val="24"/>
                <w:szCs w:val="24"/>
              </w:rPr>
              <w:t>The programme offers a diverse range of assessments, which are practice-led and knowledge</w:t>
            </w:r>
            <w:r w:rsidR="003F6294" w:rsidRPr="003429CA">
              <w:rPr>
                <w:rFonts w:ascii="Arial" w:hAnsi="Arial" w:cs="Arial"/>
                <w:sz w:val="24"/>
                <w:szCs w:val="24"/>
              </w:rPr>
              <w:t>-</w:t>
            </w:r>
            <w:r w:rsidRPr="003429CA">
              <w:rPr>
                <w:rFonts w:ascii="Arial" w:hAnsi="Arial" w:cs="Arial"/>
                <w:sz w:val="24"/>
                <w:szCs w:val="24"/>
              </w:rPr>
              <w:t xml:space="preserve">applied providing an opportunity for you to demonstrate your legal knowledge and employability skills within each module.  </w:t>
            </w:r>
            <w:r w:rsidR="0054592B" w:rsidRPr="003429CA">
              <w:rPr>
                <w:rFonts w:ascii="Arial" w:hAnsi="Arial" w:cs="Arial"/>
                <w:sz w:val="24"/>
                <w:szCs w:val="24"/>
              </w:rPr>
              <w:t xml:space="preserve">Our assessment </w:t>
            </w:r>
            <w:r w:rsidRPr="003429CA">
              <w:rPr>
                <w:rFonts w:ascii="Arial" w:hAnsi="Arial" w:cs="Arial"/>
                <w:sz w:val="24"/>
                <w:szCs w:val="24"/>
              </w:rPr>
              <w:t>strategy is</w:t>
            </w:r>
            <w:r w:rsidR="0054592B" w:rsidRPr="003429CA">
              <w:rPr>
                <w:rFonts w:ascii="Arial" w:hAnsi="Arial" w:cs="Arial"/>
                <w:sz w:val="24"/>
                <w:szCs w:val="24"/>
              </w:rPr>
              <w:t xml:space="preserve"> designed </w:t>
            </w:r>
            <w:r w:rsidRPr="003429CA">
              <w:rPr>
                <w:rFonts w:ascii="Arial" w:hAnsi="Arial" w:cs="Arial"/>
                <w:sz w:val="24"/>
                <w:szCs w:val="24"/>
              </w:rPr>
              <w:t>at programme level and incorporates a broad range of practice-led techniques</w:t>
            </w:r>
            <w:r w:rsidR="0054592B" w:rsidRPr="003429CA">
              <w:rPr>
                <w:rFonts w:ascii="Arial" w:hAnsi="Arial" w:cs="Arial"/>
                <w:sz w:val="24"/>
                <w:szCs w:val="24"/>
              </w:rPr>
              <w:t xml:space="preserve">. There will be no </w:t>
            </w:r>
            <w:r w:rsidR="003F6294" w:rsidRPr="003429CA">
              <w:rPr>
                <w:rFonts w:ascii="Arial" w:hAnsi="Arial" w:cs="Arial"/>
                <w:sz w:val="24"/>
                <w:szCs w:val="24"/>
              </w:rPr>
              <w:t xml:space="preserve">unseen written </w:t>
            </w:r>
            <w:r w:rsidR="0054592B" w:rsidRPr="003429CA">
              <w:rPr>
                <w:rFonts w:ascii="Arial" w:hAnsi="Arial" w:cs="Arial"/>
                <w:sz w:val="24"/>
                <w:szCs w:val="24"/>
              </w:rPr>
              <w:t>exam</w:t>
            </w:r>
            <w:r w:rsidR="003F6294" w:rsidRPr="003429CA">
              <w:rPr>
                <w:rFonts w:ascii="Arial" w:hAnsi="Arial" w:cs="Arial"/>
                <w:sz w:val="24"/>
                <w:szCs w:val="24"/>
              </w:rPr>
              <w:t>ination</w:t>
            </w:r>
            <w:r w:rsidR="0054592B" w:rsidRPr="003429CA">
              <w:rPr>
                <w:rFonts w:ascii="Arial" w:hAnsi="Arial" w:cs="Arial"/>
                <w:sz w:val="24"/>
                <w:szCs w:val="24"/>
              </w:rPr>
              <w:t xml:space="preserve">s </w:t>
            </w:r>
            <w:r w:rsidR="003F6294" w:rsidRPr="003429CA">
              <w:rPr>
                <w:rFonts w:ascii="Arial" w:hAnsi="Arial" w:cs="Arial"/>
                <w:sz w:val="24"/>
                <w:szCs w:val="24"/>
              </w:rPr>
              <w:t>in your first year (</w:t>
            </w:r>
            <w:r w:rsidR="0054592B" w:rsidRPr="003429CA">
              <w:rPr>
                <w:rFonts w:ascii="Arial" w:hAnsi="Arial" w:cs="Arial"/>
                <w:sz w:val="24"/>
                <w:szCs w:val="24"/>
              </w:rPr>
              <w:t>Level 4</w:t>
            </w:r>
            <w:r w:rsidR="003F6294" w:rsidRPr="003429CA">
              <w:rPr>
                <w:rFonts w:ascii="Arial" w:hAnsi="Arial" w:cs="Arial"/>
                <w:sz w:val="24"/>
                <w:szCs w:val="24"/>
              </w:rPr>
              <w:t>)</w:t>
            </w:r>
            <w:r w:rsidR="0054592B" w:rsidRPr="003429CA">
              <w:rPr>
                <w:rFonts w:ascii="Arial" w:hAnsi="Arial" w:cs="Arial"/>
                <w:sz w:val="24"/>
                <w:szCs w:val="24"/>
              </w:rPr>
              <w:t xml:space="preserve">, but as </w:t>
            </w:r>
            <w:r w:rsidR="0035712C" w:rsidRPr="003429CA">
              <w:rPr>
                <w:rFonts w:ascii="Arial" w:hAnsi="Arial" w:cs="Arial"/>
                <w:sz w:val="24"/>
                <w:szCs w:val="24"/>
              </w:rPr>
              <w:t>you progress through the levels</w:t>
            </w:r>
            <w:r w:rsidR="0054592B" w:rsidRPr="003429CA">
              <w:rPr>
                <w:rFonts w:ascii="Arial" w:hAnsi="Arial" w:cs="Arial"/>
                <w:sz w:val="24"/>
                <w:szCs w:val="24"/>
              </w:rPr>
              <w:t xml:space="preserve"> the a</w:t>
            </w:r>
            <w:r w:rsidR="00A15308" w:rsidRPr="003429CA">
              <w:rPr>
                <w:rFonts w:ascii="Arial" w:hAnsi="Arial" w:cs="Arial"/>
                <w:sz w:val="24"/>
                <w:szCs w:val="24"/>
              </w:rPr>
              <w:t>ssessments will demand more from</w:t>
            </w:r>
            <w:r w:rsidR="0054592B" w:rsidRPr="003429CA">
              <w:rPr>
                <w:rFonts w:ascii="Arial" w:hAnsi="Arial" w:cs="Arial"/>
                <w:sz w:val="24"/>
                <w:szCs w:val="24"/>
              </w:rPr>
              <w:t xml:space="preserve"> you as you embrace h</w:t>
            </w:r>
            <w:r w:rsidR="003F6294" w:rsidRPr="003429CA">
              <w:rPr>
                <w:rFonts w:ascii="Arial" w:hAnsi="Arial" w:cs="Arial"/>
                <w:sz w:val="24"/>
                <w:szCs w:val="24"/>
              </w:rPr>
              <w:t xml:space="preserve">igher levels of </w:t>
            </w:r>
            <w:r w:rsidR="0054592B" w:rsidRPr="003429CA">
              <w:rPr>
                <w:rFonts w:ascii="Arial" w:hAnsi="Arial" w:cs="Arial"/>
                <w:sz w:val="24"/>
                <w:szCs w:val="24"/>
              </w:rPr>
              <w:t xml:space="preserve">learning and develop enhanced skills.  </w:t>
            </w:r>
            <w:r w:rsidR="003F6294" w:rsidRPr="003429CA">
              <w:rPr>
                <w:rFonts w:ascii="Arial" w:hAnsi="Arial" w:cs="Arial"/>
                <w:sz w:val="24"/>
                <w:szCs w:val="24"/>
              </w:rPr>
              <w:t>Unseen written e</w:t>
            </w:r>
            <w:r w:rsidR="0054592B" w:rsidRPr="003429CA">
              <w:rPr>
                <w:rFonts w:ascii="Arial" w:hAnsi="Arial" w:cs="Arial"/>
                <w:sz w:val="24"/>
                <w:szCs w:val="24"/>
              </w:rPr>
              <w:t>xa</w:t>
            </w:r>
            <w:r w:rsidRPr="003429CA">
              <w:rPr>
                <w:rFonts w:ascii="Arial" w:hAnsi="Arial" w:cs="Arial"/>
                <w:sz w:val="24"/>
                <w:szCs w:val="24"/>
              </w:rPr>
              <w:t>m</w:t>
            </w:r>
            <w:r w:rsidR="003F6294" w:rsidRPr="003429CA">
              <w:rPr>
                <w:rFonts w:ascii="Arial" w:hAnsi="Arial" w:cs="Arial"/>
                <w:sz w:val="24"/>
                <w:szCs w:val="24"/>
              </w:rPr>
              <w:t>ination</w:t>
            </w:r>
            <w:r w:rsidRPr="003429CA">
              <w:rPr>
                <w:rFonts w:ascii="Arial" w:hAnsi="Arial" w:cs="Arial"/>
                <w:sz w:val="24"/>
                <w:szCs w:val="24"/>
              </w:rPr>
              <w:t>s will be incorporated at later</w:t>
            </w:r>
            <w:r w:rsidR="0054592B" w:rsidRPr="003429CA">
              <w:rPr>
                <w:rFonts w:ascii="Arial" w:hAnsi="Arial" w:cs="Arial"/>
                <w:sz w:val="24"/>
                <w:szCs w:val="24"/>
              </w:rPr>
              <w:t xml:space="preserve"> levels</w:t>
            </w:r>
            <w:r w:rsidR="00380126" w:rsidRPr="003429CA">
              <w:rPr>
                <w:rFonts w:ascii="Arial" w:hAnsi="Arial" w:cs="Arial"/>
                <w:sz w:val="24"/>
                <w:szCs w:val="24"/>
              </w:rPr>
              <w:t>. It is important that you are aware that we regard</w:t>
            </w:r>
            <w:r w:rsidR="0054592B" w:rsidRPr="003429CA">
              <w:rPr>
                <w:rFonts w:ascii="Arial" w:hAnsi="Arial" w:cs="Arial"/>
                <w:sz w:val="24"/>
                <w:szCs w:val="24"/>
              </w:rPr>
              <w:t xml:space="preserve"> assessment </w:t>
            </w:r>
            <w:r w:rsidR="00380126" w:rsidRPr="003429CA">
              <w:rPr>
                <w:rFonts w:ascii="Arial" w:hAnsi="Arial" w:cs="Arial"/>
                <w:sz w:val="24"/>
                <w:szCs w:val="24"/>
              </w:rPr>
              <w:t xml:space="preserve">as part of your learning process and not purely as an opportunity to test you on what you know. </w:t>
            </w:r>
          </w:p>
          <w:p w14:paraId="1D4FAAD2" w14:textId="77777777" w:rsidR="00BE32A7" w:rsidRPr="003429CA" w:rsidRDefault="00BE32A7" w:rsidP="003429CA">
            <w:pPr>
              <w:jc w:val="both"/>
              <w:rPr>
                <w:rFonts w:ascii="Arial" w:hAnsi="Arial" w:cs="Arial"/>
                <w:sz w:val="24"/>
                <w:szCs w:val="24"/>
              </w:rPr>
            </w:pPr>
          </w:p>
          <w:p w14:paraId="342D384A" w14:textId="45D530E5" w:rsidR="00BE32A7" w:rsidRPr="003429CA" w:rsidRDefault="00BE32A7" w:rsidP="003429CA">
            <w:pPr>
              <w:jc w:val="both"/>
              <w:rPr>
                <w:rFonts w:ascii="Arial" w:hAnsi="Arial" w:cs="Arial"/>
                <w:sz w:val="24"/>
                <w:szCs w:val="24"/>
              </w:rPr>
            </w:pPr>
            <w:r w:rsidRPr="003429CA">
              <w:rPr>
                <w:rFonts w:ascii="Arial" w:hAnsi="Arial" w:cs="Arial"/>
                <w:sz w:val="24"/>
                <w:szCs w:val="24"/>
              </w:rPr>
              <w:t>In accordance with the University Regulations you will be permitted two attempts at assessments.  After your first sit, if you are unsuccessful in any of your assessments, there will be a final resit opportunity for which your mark, (provided that you pass the assessment) will be capped at 40%.</w:t>
            </w:r>
          </w:p>
          <w:p w14:paraId="4631E5F0" w14:textId="77777777" w:rsidR="0054592B" w:rsidRPr="003429CA" w:rsidRDefault="0054592B" w:rsidP="003429CA">
            <w:pPr>
              <w:jc w:val="both"/>
              <w:rPr>
                <w:rFonts w:ascii="Arial" w:hAnsi="Arial" w:cs="Arial"/>
                <w:sz w:val="24"/>
                <w:szCs w:val="24"/>
              </w:rPr>
            </w:pPr>
          </w:p>
          <w:p w14:paraId="034EFA76" w14:textId="1051E673" w:rsidR="00AD47BD" w:rsidRPr="003429CA" w:rsidRDefault="000E4321" w:rsidP="003429CA">
            <w:pPr>
              <w:jc w:val="both"/>
              <w:rPr>
                <w:rFonts w:ascii="Arial" w:hAnsi="Arial" w:cs="Arial"/>
                <w:sz w:val="24"/>
                <w:szCs w:val="24"/>
              </w:rPr>
            </w:pPr>
            <w:r w:rsidRPr="003429CA">
              <w:rPr>
                <w:rFonts w:ascii="Arial" w:hAnsi="Arial" w:cs="Arial"/>
                <w:sz w:val="24"/>
                <w:szCs w:val="24"/>
              </w:rPr>
              <w:t xml:space="preserve">All modules on the programme </w:t>
            </w:r>
            <w:r w:rsidR="00A15308" w:rsidRPr="003429CA">
              <w:rPr>
                <w:rFonts w:ascii="Arial" w:hAnsi="Arial" w:cs="Arial"/>
                <w:sz w:val="24"/>
                <w:szCs w:val="24"/>
              </w:rPr>
              <w:t>f</w:t>
            </w:r>
            <w:r w:rsidRPr="003429CA">
              <w:rPr>
                <w:rFonts w:ascii="Arial" w:hAnsi="Arial" w:cs="Arial"/>
                <w:sz w:val="24"/>
                <w:szCs w:val="24"/>
              </w:rPr>
              <w:t xml:space="preserve">or each session </w:t>
            </w:r>
            <w:r w:rsidR="00A15308" w:rsidRPr="003429CA">
              <w:rPr>
                <w:rFonts w:ascii="Arial" w:hAnsi="Arial" w:cs="Arial"/>
                <w:sz w:val="24"/>
                <w:szCs w:val="24"/>
              </w:rPr>
              <w:t xml:space="preserve">will </w:t>
            </w:r>
            <w:r w:rsidRPr="003429CA">
              <w:rPr>
                <w:rFonts w:ascii="Arial" w:hAnsi="Arial" w:cs="Arial"/>
                <w:sz w:val="24"/>
                <w:szCs w:val="24"/>
              </w:rPr>
              <w:t xml:space="preserve">be supported by learning activities which </w:t>
            </w:r>
            <w:r w:rsidR="00A15308" w:rsidRPr="003429CA">
              <w:rPr>
                <w:rFonts w:ascii="Arial" w:hAnsi="Arial" w:cs="Arial"/>
                <w:sz w:val="24"/>
                <w:szCs w:val="24"/>
              </w:rPr>
              <w:t xml:space="preserve">will </w:t>
            </w:r>
            <w:r w:rsidR="00380126" w:rsidRPr="003429CA">
              <w:rPr>
                <w:rFonts w:ascii="Arial" w:hAnsi="Arial" w:cs="Arial"/>
                <w:sz w:val="24"/>
                <w:szCs w:val="24"/>
              </w:rPr>
              <w:t xml:space="preserve">help increase your </w:t>
            </w:r>
            <w:r w:rsidRPr="003429CA">
              <w:rPr>
                <w:rFonts w:ascii="Arial" w:hAnsi="Arial" w:cs="Arial"/>
                <w:sz w:val="24"/>
                <w:szCs w:val="24"/>
              </w:rPr>
              <w:t xml:space="preserve">confidence and </w:t>
            </w:r>
            <w:r w:rsidR="00380126" w:rsidRPr="003429CA">
              <w:rPr>
                <w:rFonts w:ascii="Arial" w:hAnsi="Arial" w:cs="Arial"/>
                <w:sz w:val="24"/>
                <w:szCs w:val="24"/>
              </w:rPr>
              <w:t>make it clear what</w:t>
            </w:r>
            <w:r w:rsidR="00A15308" w:rsidRPr="003429CA">
              <w:rPr>
                <w:rFonts w:ascii="Arial" w:hAnsi="Arial" w:cs="Arial"/>
                <w:sz w:val="24"/>
                <w:szCs w:val="24"/>
              </w:rPr>
              <w:t xml:space="preserve"> </w:t>
            </w:r>
            <w:r w:rsidR="00380126" w:rsidRPr="003429CA">
              <w:rPr>
                <w:rFonts w:ascii="Arial" w:hAnsi="Arial" w:cs="Arial"/>
                <w:sz w:val="24"/>
                <w:szCs w:val="24"/>
              </w:rPr>
              <w:t>we expect from you</w:t>
            </w:r>
            <w:r w:rsidRPr="003429CA">
              <w:rPr>
                <w:rFonts w:ascii="Arial" w:hAnsi="Arial" w:cs="Arial"/>
                <w:sz w:val="24"/>
                <w:szCs w:val="24"/>
              </w:rPr>
              <w:t xml:space="preserve"> </w:t>
            </w:r>
            <w:r w:rsidR="00380126" w:rsidRPr="003429CA">
              <w:rPr>
                <w:rFonts w:ascii="Arial" w:hAnsi="Arial" w:cs="Arial"/>
                <w:sz w:val="24"/>
                <w:szCs w:val="24"/>
              </w:rPr>
              <w:t xml:space="preserve">in </w:t>
            </w:r>
            <w:r w:rsidRPr="003429CA">
              <w:rPr>
                <w:rFonts w:ascii="Arial" w:hAnsi="Arial" w:cs="Arial"/>
                <w:sz w:val="24"/>
                <w:szCs w:val="24"/>
              </w:rPr>
              <w:t xml:space="preserve">the </w:t>
            </w:r>
            <w:r w:rsidR="007B66E3" w:rsidRPr="003429CA">
              <w:rPr>
                <w:rFonts w:ascii="Arial" w:hAnsi="Arial" w:cs="Arial"/>
                <w:sz w:val="24"/>
                <w:szCs w:val="24"/>
              </w:rPr>
              <w:t>final</w:t>
            </w:r>
            <w:r w:rsidRPr="003429CA">
              <w:rPr>
                <w:rFonts w:ascii="Arial" w:hAnsi="Arial" w:cs="Arial"/>
                <w:sz w:val="24"/>
                <w:szCs w:val="24"/>
              </w:rPr>
              <w:t xml:space="preserve"> assessments. </w:t>
            </w:r>
            <w:r w:rsidR="00380126" w:rsidRPr="003429CA">
              <w:rPr>
                <w:rFonts w:ascii="Arial" w:hAnsi="Arial" w:cs="Arial"/>
                <w:sz w:val="24"/>
                <w:szCs w:val="24"/>
              </w:rPr>
              <w:t>We will give you</w:t>
            </w:r>
            <w:r w:rsidR="00AD47BD" w:rsidRPr="003429CA">
              <w:rPr>
                <w:rFonts w:ascii="Arial" w:hAnsi="Arial" w:cs="Arial"/>
                <w:sz w:val="24"/>
                <w:szCs w:val="24"/>
              </w:rPr>
              <w:t xml:space="preserve"> feedback </w:t>
            </w:r>
            <w:r w:rsidR="00380126" w:rsidRPr="003429CA">
              <w:rPr>
                <w:rFonts w:ascii="Arial" w:hAnsi="Arial" w:cs="Arial"/>
                <w:sz w:val="24"/>
                <w:szCs w:val="24"/>
              </w:rPr>
              <w:t xml:space="preserve">to help improve </w:t>
            </w:r>
            <w:r w:rsidR="00AD47BD" w:rsidRPr="003429CA">
              <w:rPr>
                <w:rFonts w:ascii="Arial" w:hAnsi="Arial" w:cs="Arial"/>
                <w:sz w:val="24"/>
                <w:szCs w:val="24"/>
              </w:rPr>
              <w:t xml:space="preserve">your </w:t>
            </w:r>
            <w:r w:rsidR="0035712C" w:rsidRPr="003429CA">
              <w:rPr>
                <w:rFonts w:ascii="Arial" w:hAnsi="Arial" w:cs="Arial"/>
                <w:sz w:val="24"/>
                <w:szCs w:val="24"/>
              </w:rPr>
              <w:t>work</w:t>
            </w:r>
            <w:r w:rsidR="00AD47BD" w:rsidRPr="003429CA">
              <w:rPr>
                <w:rFonts w:ascii="Arial" w:hAnsi="Arial" w:cs="Arial"/>
                <w:sz w:val="24"/>
                <w:szCs w:val="24"/>
              </w:rPr>
              <w:t xml:space="preserve"> </w:t>
            </w:r>
            <w:r w:rsidR="00380126" w:rsidRPr="003429CA">
              <w:rPr>
                <w:rFonts w:ascii="Arial" w:hAnsi="Arial" w:cs="Arial"/>
                <w:sz w:val="24"/>
                <w:szCs w:val="24"/>
              </w:rPr>
              <w:t xml:space="preserve">and </w:t>
            </w:r>
            <w:r w:rsidR="00AD47BD" w:rsidRPr="003429CA">
              <w:rPr>
                <w:rFonts w:ascii="Arial" w:hAnsi="Arial" w:cs="Arial"/>
                <w:sz w:val="24"/>
                <w:szCs w:val="24"/>
              </w:rPr>
              <w:t xml:space="preserve">to support your continuous learning and development throughout your time with us. </w:t>
            </w:r>
          </w:p>
          <w:p w14:paraId="07EB4548" w14:textId="77777777" w:rsidR="00381ACF" w:rsidRPr="003429CA" w:rsidRDefault="00381ACF" w:rsidP="003429CA">
            <w:pPr>
              <w:jc w:val="both"/>
              <w:rPr>
                <w:rFonts w:ascii="Arial" w:hAnsi="Arial" w:cs="Arial"/>
                <w:sz w:val="24"/>
                <w:szCs w:val="24"/>
              </w:rPr>
            </w:pPr>
          </w:p>
          <w:p w14:paraId="67CD886A" w14:textId="1E274BC8" w:rsidR="006D5FF1" w:rsidRPr="003429CA" w:rsidRDefault="00A904BE" w:rsidP="003429CA">
            <w:pPr>
              <w:jc w:val="both"/>
              <w:rPr>
                <w:rFonts w:ascii="Arial" w:hAnsi="Arial" w:cs="Arial"/>
                <w:sz w:val="24"/>
                <w:szCs w:val="24"/>
              </w:rPr>
            </w:pPr>
            <w:r w:rsidRPr="003429CA">
              <w:rPr>
                <w:rFonts w:ascii="Arial" w:hAnsi="Arial" w:cs="Arial"/>
                <w:sz w:val="24"/>
                <w:szCs w:val="24"/>
              </w:rPr>
              <w:t>Your learning</w:t>
            </w:r>
            <w:r w:rsidR="000E4321" w:rsidRPr="003429CA">
              <w:rPr>
                <w:rFonts w:ascii="Arial" w:hAnsi="Arial" w:cs="Arial"/>
                <w:sz w:val="24"/>
                <w:szCs w:val="24"/>
              </w:rPr>
              <w:t xml:space="preserve"> will </w:t>
            </w:r>
            <w:r w:rsidRPr="003429CA">
              <w:rPr>
                <w:rFonts w:ascii="Arial" w:hAnsi="Arial" w:cs="Arial"/>
                <w:sz w:val="24"/>
                <w:szCs w:val="24"/>
              </w:rPr>
              <w:t>include</w:t>
            </w:r>
            <w:r w:rsidR="000E4321" w:rsidRPr="003429CA">
              <w:rPr>
                <w:rFonts w:ascii="Arial" w:hAnsi="Arial" w:cs="Arial"/>
                <w:sz w:val="24"/>
                <w:szCs w:val="24"/>
              </w:rPr>
              <w:t xml:space="preserve"> a range of activities, </w:t>
            </w:r>
            <w:r w:rsidR="00381ACF" w:rsidRPr="003429CA">
              <w:rPr>
                <w:rFonts w:ascii="Arial" w:hAnsi="Arial" w:cs="Arial"/>
                <w:sz w:val="24"/>
                <w:szCs w:val="24"/>
              </w:rPr>
              <w:t xml:space="preserve">which will </w:t>
            </w:r>
            <w:r w:rsidRPr="003429CA">
              <w:rPr>
                <w:rFonts w:ascii="Arial" w:hAnsi="Arial" w:cs="Arial"/>
                <w:sz w:val="24"/>
                <w:szCs w:val="24"/>
              </w:rPr>
              <w:t xml:space="preserve">be influenced by professional practice </w:t>
            </w:r>
            <w:r w:rsidR="006D5FF1" w:rsidRPr="003429CA">
              <w:rPr>
                <w:rFonts w:ascii="Arial" w:hAnsi="Arial" w:cs="Arial"/>
                <w:sz w:val="24"/>
                <w:szCs w:val="24"/>
              </w:rPr>
              <w:t xml:space="preserve">and </w:t>
            </w:r>
            <w:r w:rsidRPr="003429CA">
              <w:rPr>
                <w:rFonts w:ascii="Arial" w:hAnsi="Arial" w:cs="Arial"/>
                <w:sz w:val="24"/>
                <w:szCs w:val="24"/>
              </w:rPr>
              <w:t xml:space="preserve">will enable you to apply your </w:t>
            </w:r>
            <w:r w:rsidR="006D5FF1" w:rsidRPr="003429CA">
              <w:rPr>
                <w:rFonts w:ascii="Arial" w:hAnsi="Arial" w:cs="Arial"/>
                <w:sz w:val="24"/>
                <w:szCs w:val="24"/>
              </w:rPr>
              <w:t xml:space="preserve">knowledge.  </w:t>
            </w:r>
            <w:r w:rsidRPr="003429CA">
              <w:rPr>
                <w:rFonts w:ascii="Arial" w:hAnsi="Arial" w:cs="Arial"/>
                <w:sz w:val="24"/>
                <w:szCs w:val="24"/>
              </w:rPr>
              <w:t xml:space="preserve">We will always give you </w:t>
            </w:r>
            <w:r w:rsidR="000E4321" w:rsidRPr="003429CA">
              <w:rPr>
                <w:rFonts w:ascii="Arial" w:hAnsi="Arial" w:cs="Arial"/>
                <w:sz w:val="24"/>
                <w:szCs w:val="24"/>
              </w:rPr>
              <w:t>a</w:t>
            </w:r>
            <w:r w:rsidRPr="003429CA">
              <w:rPr>
                <w:rFonts w:ascii="Arial" w:hAnsi="Arial" w:cs="Arial"/>
                <w:sz w:val="24"/>
                <w:szCs w:val="24"/>
              </w:rPr>
              <w:t xml:space="preserve">n opportunity to </w:t>
            </w:r>
            <w:r w:rsidR="000E4321" w:rsidRPr="003429CA">
              <w:rPr>
                <w:rFonts w:ascii="Arial" w:hAnsi="Arial" w:cs="Arial"/>
                <w:sz w:val="24"/>
                <w:szCs w:val="24"/>
              </w:rPr>
              <w:t xml:space="preserve">practice </w:t>
            </w:r>
            <w:r w:rsidRPr="003429CA">
              <w:rPr>
                <w:rFonts w:ascii="Arial" w:hAnsi="Arial" w:cs="Arial"/>
                <w:sz w:val="24"/>
                <w:szCs w:val="24"/>
              </w:rPr>
              <w:t xml:space="preserve">for </w:t>
            </w:r>
            <w:r w:rsidR="000E4321" w:rsidRPr="003429CA">
              <w:rPr>
                <w:rFonts w:ascii="Arial" w:hAnsi="Arial" w:cs="Arial"/>
                <w:sz w:val="24"/>
                <w:szCs w:val="24"/>
              </w:rPr>
              <w:t xml:space="preserve">the </w:t>
            </w:r>
            <w:r w:rsidR="006D5FF1" w:rsidRPr="003429CA">
              <w:rPr>
                <w:rFonts w:ascii="Arial" w:hAnsi="Arial" w:cs="Arial"/>
                <w:sz w:val="24"/>
                <w:szCs w:val="24"/>
              </w:rPr>
              <w:t>final</w:t>
            </w:r>
            <w:r w:rsidR="000E4321" w:rsidRPr="003429CA">
              <w:rPr>
                <w:rFonts w:ascii="Arial" w:hAnsi="Arial" w:cs="Arial"/>
                <w:sz w:val="24"/>
                <w:szCs w:val="24"/>
              </w:rPr>
              <w:t xml:space="preserve"> assessment.</w:t>
            </w:r>
            <w:r w:rsidR="0054592B" w:rsidRPr="003429CA">
              <w:rPr>
                <w:rFonts w:ascii="Arial" w:hAnsi="Arial" w:cs="Arial"/>
                <w:sz w:val="24"/>
                <w:szCs w:val="24"/>
              </w:rPr>
              <w:t xml:space="preserve"> </w:t>
            </w:r>
            <w:r w:rsidR="006D5FF1" w:rsidRPr="003429CA">
              <w:rPr>
                <w:rFonts w:ascii="Arial" w:hAnsi="Arial" w:cs="Arial"/>
                <w:sz w:val="24"/>
                <w:szCs w:val="24"/>
              </w:rPr>
              <w:t>You</w:t>
            </w:r>
            <w:r w:rsidR="0054592B" w:rsidRPr="003429CA">
              <w:rPr>
                <w:rFonts w:ascii="Arial" w:hAnsi="Arial" w:cs="Arial"/>
                <w:sz w:val="24"/>
                <w:szCs w:val="24"/>
              </w:rPr>
              <w:t xml:space="preserve"> will receive feedback </w:t>
            </w:r>
            <w:r w:rsidR="0035712C" w:rsidRPr="003429CA">
              <w:rPr>
                <w:rFonts w:ascii="Arial" w:hAnsi="Arial" w:cs="Arial"/>
                <w:sz w:val="24"/>
                <w:szCs w:val="24"/>
              </w:rPr>
              <w:t>on your practice</w:t>
            </w:r>
            <w:r w:rsidR="0054592B" w:rsidRPr="003429CA">
              <w:rPr>
                <w:rFonts w:ascii="Arial" w:hAnsi="Arial" w:cs="Arial"/>
                <w:sz w:val="24"/>
                <w:szCs w:val="24"/>
              </w:rPr>
              <w:t xml:space="preserve"> attempt</w:t>
            </w:r>
            <w:r w:rsidR="006D5FF1" w:rsidRPr="003429CA">
              <w:rPr>
                <w:rFonts w:ascii="Arial" w:hAnsi="Arial" w:cs="Arial"/>
                <w:sz w:val="24"/>
                <w:szCs w:val="24"/>
              </w:rPr>
              <w:t xml:space="preserve"> and a</w:t>
            </w:r>
            <w:r w:rsidRPr="003429CA">
              <w:rPr>
                <w:rFonts w:ascii="Arial" w:hAnsi="Arial" w:cs="Arial"/>
                <w:sz w:val="24"/>
                <w:szCs w:val="24"/>
              </w:rPr>
              <w:t xml:space="preserve">n indication of the </w:t>
            </w:r>
            <w:r w:rsidR="006D5FF1" w:rsidRPr="003429CA">
              <w:rPr>
                <w:rFonts w:ascii="Arial" w:hAnsi="Arial" w:cs="Arial"/>
                <w:sz w:val="24"/>
                <w:szCs w:val="24"/>
              </w:rPr>
              <w:t xml:space="preserve">grade </w:t>
            </w:r>
            <w:r w:rsidRPr="003429CA">
              <w:rPr>
                <w:rFonts w:ascii="Arial" w:hAnsi="Arial" w:cs="Arial"/>
                <w:sz w:val="24"/>
                <w:szCs w:val="24"/>
              </w:rPr>
              <w:t xml:space="preserve">that would have been awarded </w:t>
            </w:r>
            <w:r w:rsidR="006D5FF1" w:rsidRPr="003429CA">
              <w:rPr>
                <w:rFonts w:ascii="Arial" w:hAnsi="Arial" w:cs="Arial"/>
                <w:sz w:val="24"/>
                <w:szCs w:val="24"/>
              </w:rPr>
              <w:t>where appropriate. Our</w:t>
            </w:r>
            <w:r w:rsidR="0054592B" w:rsidRPr="003429CA">
              <w:rPr>
                <w:rFonts w:ascii="Arial" w:hAnsi="Arial" w:cs="Arial"/>
                <w:sz w:val="24"/>
                <w:szCs w:val="24"/>
              </w:rPr>
              <w:t xml:space="preserve"> feedback will focus on how you can develop </w:t>
            </w:r>
            <w:r w:rsidRPr="003429CA">
              <w:rPr>
                <w:rFonts w:ascii="Arial" w:hAnsi="Arial" w:cs="Arial"/>
                <w:sz w:val="24"/>
                <w:szCs w:val="24"/>
              </w:rPr>
              <w:t xml:space="preserve">and improve </w:t>
            </w:r>
            <w:r w:rsidR="0054592B" w:rsidRPr="003429CA">
              <w:rPr>
                <w:rFonts w:ascii="Arial" w:hAnsi="Arial" w:cs="Arial"/>
                <w:sz w:val="24"/>
                <w:szCs w:val="24"/>
              </w:rPr>
              <w:t>your work before the</w:t>
            </w:r>
            <w:r w:rsidR="006D5FF1" w:rsidRPr="003429CA">
              <w:rPr>
                <w:rFonts w:ascii="Arial" w:hAnsi="Arial" w:cs="Arial"/>
                <w:sz w:val="24"/>
                <w:szCs w:val="24"/>
              </w:rPr>
              <w:t xml:space="preserve"> </w:t>
            </w:r>
            <w:r w:rsidRPr="003429CA">
              <w:rPr>
                <w:rFonts w:ascii="Arial" w:hAnsi="Arial" w:cs="Arial"/>
                <w:sz w:val="24"/>
                <w:szCs w:val="24"/>
              </w:rPr>
              <w:t>final assessment.</w:t>
            </w:r>
            <w:r w:rsidR="0054592B" w:rsidRPr="003429CA">
              <w:rPr>
                <w:rFonts w:ascii="Arial" w:hAnsi="Arial" w:cs="Arial"/>
                <w:sz w:val="24"/>
                <w:szCs w:val="24"/>
              </w:rPr>
              <w:t xml:space="preserve"> </w:t>
            </w:r>
          </w:p>
          <w:p w14:paraId="52F73040" w14:textId="77777777" w:rsidR="006D5FF1" w:rsidRPr="003429CA" w:rsidRDefault="006D5FF1" w:rsidP="003429CA">
            <w:pPr>
              <w:jc w:val="both"/>
              <w:rPr>
                <w:rFonts w:ascii="Arial" w:hAnsi="Arial" w:cs="Arial"/>
                <w:sz w:val="24"/>
                <w:szCs w:val="24"/>
              </w:rPr>
            </w:pPr>
          </w:p>
          <w:p w14:paraId="7002EB6D" w14:textId="55F1F05A" w:rsidR="0054592B" w:rsidRPr="003429CA" w:rsidRDefault="000E4321" w:rsidP="003429CA">
            <w:pPr>
              <w:jc w:val="both"/>
              <w:rPr>
                <w:rFonts w:ascii="Arial" w:hAnsi="Arial" w:cs="Arial"/>
                <w:sz w:val="24"/>
                <w:szCs w:val="24"/>
              </w:rPr>
            </w:pPr>
            <w:r w:rsidRPr="003429CA">
              <w:rPr>
                <w:rFonts w:ascii="Arial" w:hAnsi="Arial" w:cs="Arial"/>
                <w:sz w:val="24"/>
                <w:szCs w:val="24"/>
              </w:rPr>
              <w:t>All sessions on the programme have object</w:t>
            </w:r>
            <w:r w:rsidR="0035712C" w:rsidRPr="003429CA">
              <w:rPr>
                <w:rFonts w:ascii="Arial" w:hAnsi="Arial" w:cs="Arial"/>
                <w:sz w:val="24"/>
                <w:szCs w:val="24"/>
              </w:rPr>
              <w:t xml:space="preserve">ives which are supplemented by </w:t>
            </w:r>
            <w:r w:rsidRPr="003429CA">
              <w:rPr>
                <w:rFonts w:ascii="Arial" w:hAnsi="Arial" w:cs="Arial"/>
                <w:sz w:val="24"/>
                <w:szCs w:val="24"/>
              </w:rPr>
              <w:t>learning activities which support the modul</w:t>
            </w:r>
            <w:r w:rsidR="00A904BE" w:rsidRPr="003429CA">
              <w:rPr>
                <w:rFonts w:ascii="Arial" w:hAnsi="Arial" w:cs="Arial"/>
                <w:sz w:val="24"/>
                <w:szCs w:val="24"/>
              </w:rPr>
              <w:t>e’s</w:t>
            </w:r>
            <w:r w:rsidRPr="003429CA">
              <w:rPr>
                <w:rFonts w:ascii="Arial" w:hAnsi="Arial" w:cs="Arial"/>
                <w:sz w:val="24"/>
                <w:szCs w:val="24"/>
              </w:rPr>
              <w:t xml:space="preserve"> learning outcomes and assessments. This is made transparent in the module g</w:t>
            </w:r>
            <w:r w:rsidR="0035712C" w:rsidRPr="003429CA">
              <w:rPr>
                <w:rFonts w:ascii="Arial" w:hAnsi="Arial" w:cs="Arial"/>
                <w:sz w:val="24"/>
                <w:szCs w:val="24"/>
              </w:rPr>
              <w:t xml:space="preserve">uide handbook which identifies </w:t>
            </w:r>
            <w:r w:rsidR="00A904BE" w:rsidRPr="003429CA">
              <w:rPr>
                <w:rFonts w:ascii="Arial" w:hAnsi="Arial" w:cs="Arial"/>
                <w:sz w:val="24"/>
                <w:szCs w:val="24"/>
              </w:rPr>
              <w:t xml:space="preserve">the various </w:t>
            </w:r>
            <w:r w:rsidRPr="003429CA">
              <w:rPr>
                <w:rFonts w:ascii="Arial" w:hAnsi="Arial" w:cs="Arial"/>
                <w:sz w:val="24"/>
                <w:szCs w:val="24"/>
              </w:rPr>
              <w:t xml:space="preserve">learning activities. </w:t>
            </w:r>
          </w:p>
          <w:p w14:paraId="3B0EAF2E" w14:textId="77777777" w:rsidR="0054592B" w:rsidRPr="003429CA" w:rsidRDefault="0054592B" w:rsidP="003429CA">
            <w:pPr>
              <w:jc w:val="both"/>
              <w:rPr>
                <w:rFonts w:ascii="Arial" w:hAnsi="Arial" w:cs="Arial"/>
                <w:sz w:val="24"/>
                <w:szCs w:val="24"/>
              </w:rPr>
            </w:pPr>
          </w:p>
          <w:p w14:paraId="4B020594" w14:textId="3D9E9752" w:rsidR="00A904BE" w:rsidRPr="003429CA" w:rsidRDefault="0054592B" w:rsidP="003429CA">
            <w:pPr>
              <w:jc w:val="both"/>
              <w:rPr>
                <w:rFonts w:ascii="Arial" w:hAnsi="Arial" w:cs="Arial"/>
                <w:sz w:val="24"/>
                <w:szCs w:val="24"/>
              </w:rPr>
            </w:pPr>
            <w:r w:rsidRPr="003429CA">
              <w:rPr>
                <w:rFonts w:ascii="Arial" w:hAnsi="Arial" w:cs="Arial"/>
                <w:sz w:val="24"/>
                <w:szCs w:val="24"/>
              </w:rPr>
              <w:t xml:space="preserve">There will be one point of </w:t>
            </w:r>
            <w:r w:rsidR="00A904BE" w:rsidRPr="003429CA">
              <w:rPr>
                <w:rFonts w:ascii="Arial" w:hAnsi="Arial" w:cs="Arial"/>
                <w:sz w:val="24"/>
                <w:szCs w:val="24"/>
              </w:rPr>
              <w:t xml:space="preserve">final </w:t>
            </w:r>
            <w:r w:rsidRPr="003429CA">
              <w:rPr>
                <w:rFonts w:ascii="Arial" w:hAnsi="Arial" w:cs="Arial"/>
                <w:sz w:val="24"/>
                <w:szCs w:val="24"/>
              </w:rPr>
              <w:t>assessment for 20 credit module</w:t>
            </w:r>
            <w:r w:rsidR="00A904BE" w:rsidRPr="003429CA">
              <w:rPr>
                <w:rFonts w:ascii="Arial" w:hAnsi="Arial" w:cs="Arial"/>
                <w:sz w:val="24"/>
                <w:szCs w:val="24"/>
              </w:rPr>
              <w:t>s</w:t>
            </w:r>
            <w:r w:rsidRPr="003429CA">
              <w:rPr>
                <w:rFonts w:ascii="Arial" w:hAnsi="Arial" w:cs="Arial"/>
                <w:sz w:val="24"/>
                <w:szCs w:val="24"/>
              </w:rPr>
              <w:t xml:space="preserve"> and a maximum of two points of </w:t>
            </w:r>
            <w:r w:rsidR="00A904BE" w:rsidRPr="003429CA">
              <w:rPr>
                <w:rFonts w:ascii="Arial" w:hAnsi="Arial" w:cs="Arial"/>
                <w:sz w:val="24"/>
                <w:szCs w:val="24"/>
              </w:rPr>
              <w:t xml:space="preserve">final </w:t>
            </w:r>
            <w:r w:rsidRPr="003429CA">
              <w:rPr>
                <w:rFonts w:ascii="Arial" w:hAnsi="Arial" w:cs="Arial"/>
                <w:sz w:val="24"/>
                <w:szCs w:val="24"/>
              </w:rPr>
              <w:t xml:space="preserve">assessment for 40 credit modules unless </w:t>
            </w:r>
            <w:r w:rsidR="00A904BE" w:rsidRPr="003429CA">
              <w:rPr>
                <w:rFonts w:ascii="Arial" w:hAnsi="Arial" w:cs="Arial"/>
                <w:sz w:val="24"/>
                <w:szCs w:val="24"/>
              </w:rPr>
              <w:t xml:space="preserve">stated </w:t>
            </w:r>
            <w:r w:rsidRPr="003429CA">
              <w:rPr>
                <w:rFonts w:ascii="Arial" w:hAnsi="Arial" w:cs="Arial"/>
                <w:sz w:val="24"/>
                <w:szCs w:val="24"/>
              </w:rPr>
              <w:t xml:space="preserve">otherwise. </w:t>
            </w:r>
          </w:p>
          <w:p w14:paraId="4905EEC5" w14:textId="77777777" w:rsidR="00A904BE" w:rsidRPr="003429CA" w:rsidRDefault="00A904BE" w:rsidP="003429CA">
            <w:pPr>
              <w:jc w:val="both"/>
              <w:rPr>
                <w:rFonts w:ascii="Arial" w:hAnsi="Arial" w:cs="Arial"/>
                <w:sz w:val="24"/>
                <w:szCs w:val="24"/>
              </w:rPr>
            </w:pPr>
          </w:p>
          <w:p w14:paraId="3D6357D8" w14:textId="7AB7DF13" w:rsidR="00CF5DA4" w:rsidRPr="003429CA" w:rsidRDefault="0035712C" w:rsidP="003429CA">
            <w:pPr>
              <w:jc w:val="both"/>
              <w:rPr>
                <w:rFonts w:ascii="Arial" w:hAnsi="Arial" w:cs="Arial"/>
                <w:sz w:val="24"/>
                <w:szCs w:val="24"/>
              </w:rPr>
            </w:pPr>
            <w:r w:rsidRPr="003429CA">
              <w:rPr>
                <w:rFonts w:ascii="Arial" w:hAnsi="Arial" w:cs="Arial"/>
                <w:sz w:val="24"/>
                <w:szCs w:val="24"/>
              </w:rPr>
              <w:t>The</w:t>
            </w:r>
            <w:r w:rsidR="0054592B" w:rsidRPr="003429CA">
              <w:rPr>
                <w:rFonts w:ascii="Arial" w:hAnsi="Arial" w:cs="Arial"/>
                <w:sz w:val="24"/>
                <w:szCs w:val="24"/>
              </w:rPr>
              <w:t xml:space="preserve"> assessment </w:t>
            </w:r>
            <w:r w:rsidR="00A904BE" w:rsidRPr="003429CA">
              <w:rPr>
                <w:rFonts w:ascii="Arial" w:hAnsi="Arial" w:cs="Arial"/>
                <w:sz w:val="24"/>
                <w:szCs w:val="24"/>
              </w:rPr>
              <w:t xml:space="preserve">you undertake </w:t>
            </w:r>
            <w:r w:rsidR="00F576B5" w:rsidRPr="003429CA">
              <w:rPr>
                <w:rFonts w:ascii="Arial" w:hAnsi="Arial" w:cs="Arial"/>
                <w:sz w:val="24"/>
                <w:szCs w:val="24"/>
              </w:rPr>
              <w:t>has been devised</w:t>
            </w:r>
            <w:r w:rsidR="0054592B" w:rsidRPr="003429CA">
              <w:rPr>
                <w:rFonts w:ascii="Arial" w:hAnsi="Arial" w:cs="Arial"/>
                <w:sz w:val="24"/>
                <w:szCs w:val="24"/>
              </w:rPr>
              <w:t xml:space="preserve"> </w:t>
            </w:r>
            <w:r w:rsidR="00F576B5" w:rsidRPr="003429CA">
              <w:rPr>
                <w:rFonts w:ascii="Arial" w:hAnsi="Arial" w:cs="Arial"/>
                <w:sz w:val="24"/>
                <w:szCs w:val="24"/>
              </w:rPr>
              <w:t xml:space="preserve">to fit </w:t>
            </w:r>
            <w:r w:rsidR="00A904BE" w:rsidRPr="003429CA">
              <w:rPr>
                <w:rFonts w:ascii="Arial" w:hAnsi="Arial" w:cs="Arial"/>
                <w:sz w:val="24"/>
                <w:szCs w:val="24"/>
              </w:rPr>
              <w:t>with</w:t>
            </w:r>
            <w:r w:rsidR="0054592B" w:rsidRPr="003429CA">
              <w:rPr>
                <w:rFonts w:ascii="Arial" w:hAnsi="Arial" w:cs="Arial"/>
                <w:sz w:val="24"/>
                <w:szCs w:val="24"/>
              </w:rPr>
              <w:t xml:space="preserve"> </w:t>
            </w:r>
            <w:r w:rsidR="00A904BE" w:rsidRPr="003429CA">
              <w:rPr>
                <w:rFonts w:ascii="Arial" w:hAnsi="Arial" w:cs="Arial"/>
                <w:sz w:val="24"/>
                <w:szCs w:val="24"/>
              </w:rPr>
              <w:t>the ethos of the programme</w:t>
            </w:r>
            <w:r w:rsidR="0054592B" w:rsidRPr="003429CA">
              <w:rPr>
                <w:rFonts w:ascii="Arial" w:hAnsi="Arial" w:cs="Arial"/>
                <w:sz w:val="24"/>
                <w:szCs w:val="24"/>
              </w:rPr>
              <w:t xml:space="preserve"> and </w:t>
            </w:r>
            <w:r w:rsidR="00A904BE" w:rsidRPr="003429CA">
              <w:rPr>
                <w:rFonts w:ascii="Arial" w:hAnsi="Arial" w:cs="Arial"/>
                <w:sz w:val="24"/>
                <w:szCs w:val="24"/>
              </w:rPr>
              <w:t xml:space="preserve">the way it is taught: it </w:t>
            </w:r>
            <w:r w:rsidR="00D321F0" w:rsidRPr="003429CA">
              <w:rPr>
                <w:rFonts w:ascii="Arial" w:hAnsi="Arial" w:cs="Arial"/>
                <w:sz w:val="24"/>
                <w:szCs w:val="24"/>
              </w:rPr>
              <w:t>is</w:t>
            </w:r>
            <w:r w:rsidR="0054592B" w:rsidRPr="003429CA">
              <w:rPr>
                <w:rFonts w:ascii="Arial" w:hAnsi="Arial" w:cs="Arial"/>
                <w:sz w:val="24"/>
                <w:szCs w:val="24"/>
              </w:rPr>
              <w:t xml:space="preserve"> </w:t>
            </w:r>
            <w:r w:rsidR="00F576B5" w:rsidRPr="003429CA">
              <w:rPr>
                <w:rFonts w:ascii="Arial" w:hAnsi="Arial" w:cs="Arial"/>
                <w:sz w:val="24"/>
                <w:szCs w:val="24"/>
              </w:rPr>
              <w:t xml:space="preserve">based on authentic situations encountered in professional practice and focussed </w:t>
            </w:r>
            <w:r w:rsidR="00A904BE" w:rsidRPr="003429CA">
              <w:rPr>
                <w:rFonts w:ascii="Arial" w:hAnsi="Arial" w:cs="Arial"/>
                <w:sz w:val="24"/>
                <w:szCs w:val="24"/>
              </w:rPr>
              <w:t xml:space="preserve">on </w:t>
            </w:r>
            <w:r w:rsidR="00F576B5" w:rsidRPr="003429CA">
              <w:rPr>
                <w:rFonts w:ascii="Arial" w:hAnsi="Arial" w:cs="Arial"/>
                <w:sz w:val="24"/>
                <w:szCs w:val="24"/>
              </w:rPr>
              <w:t>finding solutions to legal problems, applying legal principles and evaluating the implications of particular courses of action.</w:t>
            </w:r>
            <w:r w:rsidR="0054592B" w:rsidRPr="003429CA">
              <w:rPr>
                <w:rFonts w:ascii="Arial" w:hAnsi="Arial" w:cs="Arial"/>
                <w:sz w:val="24"/>
                <w:szCs w:val="24"/>
              </w:rPr>
              <w:t xml:space="preserve"> Our </w:t>
            </w:r>
            <w:r w:rsidR="00D321F0" w:rsidRPr="003429CA">
              <w:rPr>
                <w:rFonts w:ascii="Arial" w:hAnsi="Arial" w:cs="Arial"/>
                <w:sz w:val="24"/>
                <w:szCs w:val="24"/>
              </w:rPr>
              <w:t>strategy</w:t>
            </w:r>
            <w:r w:rsidR="006D5FF1" w:rsidRPr="003429CA">
              <w:rPr>
                <w:rFonts w:ascii="Arial" w:hAnsi="Arial" w:cs="Arial"/>
                <w:sz w:val="24"/>
                <w:szCs w:val="24"/>
              </w:rPr>
              <w:t xml:space="preserve"> embed</w:t>
            </w:r>
            <w:r w:rsidR="00D321F0" w:rsidRPr="003429CA">
              <w:rPr>
                <w:rFonts w:ascii="Arial" w:hAnsi="Arial" w:cs="Arial"/>
                <w:sz w:val="24"/>
                <w:szCs w:val="24"/>
              </w:rPr>
              <w:t>s</w:t>
            </w:r>
            <w:r w:rsidR="006D5FF1" w:rsidRPr="003429CA">
              <w:rPr>
                <w:rFonts w:ascii="Arial" w:hAnsi="Arial" w:cs="Arial"/>
                <w:sz w:val="24"/>
                <w:szCs w:val="24"/>
              </w:rPr>
              <w:t xml:space="preserve"> </w:t>
            </w:r>
            <w:r w:rsidR="00F576B5" w:rsidRPr="003429CA">
              <w:rPr>
                <w:rFonts w:ascii="Arial" w:hAnsi="Arial" w:cs="Arial"/>
                <w:sz w:val="24"/>
                <w:szCs w:val="24"/>
              </w:rPr>
              <w:t>good practice in</w:t>
            </w:r>
            <w:r w:rsidR="006D5FF1" w:rsidRPr="003429CA">
              <w:rPr>
                <w:rFonts w:ascii="Arial" w:hAnsi="Arial" w:cs="Arial"/>
                <w:sz w:val="24"/>
                <w:szCs w:val="24"/>
              </w:rPr>
              <w:t xml:space="preserve"> </w:t>
            </w:r>
            <w:r w:rsidR="0054592B" w:rsidRPr="003429CA">
              <w:rPr>
                <w:rFonts w:ascii="Arial" w:hAnsi="Arial" w:cs="Arial"/>
                <w:sz w:val="24"/>
                <w:szCs w:val="24"/>
              </w:rPr>
              <w:t>assessment and feedback t</w:t>
            </w:r>
            <w:r w:rsidR="00F576B5" w:rsidRPr="003429CA">
              <w:rPr>
                <w:rFonts w:ascii="Arial" w:hAnsi="Arial" w:cs="Arial"/>
                <w:sz w:val="24"/>
                <w:szCs w:val="24"/>
              </w:rPr>
              <w:t>o</w:t>
            </w:r>
            <w:r w:rsidR="0054592B" w:rsidRPr="003429CA">
              <w:rPr>
                <w:rFonts w:ascii="Arial" w:hAnsi="Arial" w:cs="Arial"/>
                <w:sz w:val="24"/>
                <w:szCs w:val="24"/>
              </w:rPr>
              <w:t xml:space="preserve"> improve </w:t>
            </w:r>
            <w:r w:rsidR="00F576B5" w:rsidRPr="003429CA">
              <w:rPr>
                <w:rFonts w:ascii="Arial" w:hAnsi="Arial" w:cs="Arial"/>
                <w:sz w:val="24"/>
                <w:szCs w:val="24"/>
              </w:rPr>
              <w:t xml:space="preserve">your </w:t>
            </w:r>
            <w:r w:rsidR="0054592B" w:rsidRPr="003429CA">
              <w:rPr>
                <w:rFonts w:ascii="Arial" w:hAnsi="Arial" w:cs="Arial"/>
                <w:sz w:val="24"/>
                <w:szCs w:val="24"/>
              </w:rPr>
              <w:t xml:space="preserve">learning and support </w:t>
            </w:r>
            <w:r w:rsidR="00A904BE" w:rsidRPr="003429CA">
              <w:rPr>
                <w:rFonts w:ascii="Arial" w:hAnsi="Arial" w:cs="Arial"/>
                <w:sz w:val="24"/>
                <w:szCs w:val="24"/>
              </w:rPr>
              <w:t>your</w:t>
            </w:r>
            <w:r w:rsidR="0054592B" w:rsidRPr="003429CA">
              <w:rPr>
                <w:rFonts w:ascii="Arial" w:hAnsi="Arial" w:cs="Arial"/>
                <w:sz w:val="24"/>
                <w:szCs w:val="24"/>
              </w:rPr>
              <w:t xml:space="preserve"> success.  </w:t>
            </w:r>
          </w:p>
          <w:p w14:paraId="272DD508" w14:textId="77777777" w:rsidR="00CF5DA4" w:rsidRPr="003429CA" w:rsidRDefault="00CF5DA4" w:rsidP="003429CA">
            <w:pPr>
              <w:jc w:val="both"/>
              <w:rPr>
                <w:rFonts w:ascii="Arial" w:hAnsi="Arial" w:cs="Arial"/>
                <w:sz w:val="24"/>
                <w:szCs w:val="24"/>
              </w:rPr>
            </w:pPr>
          </w:p>
          <w:p w14:paraId="24526C66" w14:textId="632BFDC4" w:rsidR="00CF5DA4" w:rsidRPr="003429CA" w:rsidRDefault="00CF5DA4" w:rsidP="003429CA">
            <w:pPr>
              <w:jc w:val="both"/>
              <w:rPr>
                <w:rFonts w:ascii="Arial" w:hAnsi="Arial" w:cs="Arial"/>
                <w:sz w:val="24"/>
                <w:szCs w:val="24"/>
              </w:rPr>
            </w:pPr>
            <w:r w:rsidRPr="003429CA">
              <w:rPr>
                <w:rFonts w:ascii="Arial" w:hAnsi="Arial" w:cs="Arial"/>
                <w:sz w:val="24"/>
                <w:szCs w:val="24"/>
              </w:rPr>
              <w:t xml:space="preserve">Each of the </w:t>
            </w:r>
            <w:r w:rsidR="00F576B5" w:rsidRPr="003429CA">
              <w:rPr>
                <w:rFonts w:ascii="Arial" w:hAnsi="Arial" w:cs="Arial"/>
                <w:sz w:val="24"/>
                <w:szCs w:val="24"/>
              </w:rPr>
              <w:t xml:space="preserve">final </w:t>
            </w:r>
            <w:r w:rsidRPr="003429CA">
              <w:rPr>
                <w:rFonts w:ascii="Arial" w:hAnsi="Arial" w:cs="Arial"/>
                <w:sz w:val="24"/>
                <w:szCs w:val="24"/>
              </w:rPr>
              <w:t xml:space="preserve">assessment points on this programme are aligned </w:t>
            </w:r>
            <w:r w:rsidR="006D5FF1" w:rsidRPr="003429CA">
              <w:rPr>
                <w:rFonts w:ascii="Arial" w:hAnsi="Arial" w:cs="Arial"/>
                <w:sz w:val="24"/>
                <w:szCs w:val="24"/>
              </w:rPr>
              <w:t>to</w:t>
            </w:r>
            <w:r w:rsidRPr="003429CA">
              <w:rPr>
                <w:rFonts w:ascii="Arial" w:hAnsi="Arial" w:cs="Arial"/>
                <w:sz w:val="24"/>
                <w:szCs w:val="24"/>
              </w:rPr>
              <w:t xml:space="preserve"> the module learning outcomes</w:t>
            </w:r>
            <w:r w:rsidR="006D5FF1" w:rsidRPr="003429CA">
              <w:rPr>
                <w:rFonts w:ascii="Arial" w:hAnsi="Arial" w:cs="Arial"/>
                <w:sz w:val="24"/>
                <w:szCs w:val="24"/>
              </w:rPr>
              <w:t>.  T</w:t>
            </w:r>
            <w:r w:rsidRPr="003429CA">
              <w:rPr>
                <w:rFonts w:ascii="Arial" w:hAnsi="Arial" w:cs="Arial"/>
                <w:sz w:val="24"/>
                <w:szCs w:val="24"/>
              </w:rPr>
              <w:t>h</w:t>
            </w:r>
            <w:r w:rsidR="006D5FF1" w:rsidRPr="003429CA">
              <w:rPr>
                <w:rFonts w:ascii="Arial" w:hAnsi="Arial" w:cs="Arial"/>
                <w:sz w:val="24"/>
                <w:szCs w:val="24"/>
              </w:rPr>
              <w:t xml:space="preserve">e structure of topic areas </w:t>
            </w:r>
            <w:r w:rsidR="00F576B5" w:rsidRPr="003429CA">
              <w:rPr>
                <w:rFonts w:ascii="Arial" w:hAnsi="Arial" w:cs="Arial"/>
                <w:sz w:val="24"/>
                <w:szCs w:val="24"/>
              </w:rPr>
              <w:t>is</w:t>
            </w:r>
            <w:r w:rsidR="006D5FF1" w:rsidRPr="003429CA">
              <w:rPr>
                <w:rFonts w:ascii="Arial" w:hAnsi="Arial" w:cs="Arial"/>
                <w:sz w:val="24"/>
                <w:szCs w:val="24"/>
              </w:rPr>
              <w:t xml:space="preserve"> broken down in</w:t>
            </w:r>
            <w:r w:rsidRPr="003429CA">
              <w:rPr>
                <w:rFonts w:ascii="Arial" w:hAnsi="Arial" w:cs="Arial"/>
                <w:sz w:val="24"/>
                <w:szCs w:val="24"/>
              </w:rPr>
              <w:t xml:space="preserve"> each session and an explicit reference will be made to how each session</w:t>
            </w:r>
            <w:r w:rsidR="006D5FF1" w:rsidRPr="003429CA">
              <w:rPr>
                <w:rFonts w:ascii="Arial" w:hAnsi="Arial" w:cs="Arial"/>
                <w:sz w:val="24"/>
                <w:szCs w:val="24"/>
              </w:rPr>
              <w:t xml:space="preserve"> or</w:t>
            </w:r>
            <w:r w:rsidRPr="003429CA">
              <w:rPr>
                <w:rFonts w:ascii="Arial" w:hAnsi="Arial" w:cs="Arial"/>
                <w:sz w:val="24"/>
                <w:szCs w:val="24"/>
              </w:rPr>
              <w:t xml:space="preserve"> learning activity contributes to each </w:t>
            </w:r>
            <w:r w:rsidR="00F576B5" w:rsidRPr="003429CA">
              <w:rPr>
                <w:rFonts w:ascii="Arial" w:hAnsi="Arial" w:cs="Arial"/>
                <w:sz w:val="24"/>
                <w:szCs w:val="24"/>
              </w:rPr>
              <w:t xml:space="preserve">final </w:t>
            </w:r>
            <w:r w:rsidRPr="003429CA">
              <w:rPr>
                <w:rFonts w:ascii="Arial" w:hAnsi="Arial" w:cs="Arial"/>
                <w:sz w:val="24"/>
                <w:szCs w:val="24"/>
              </w:rPr>
              <w:t>assessment point on th</w:t>
            </w:r>
            <w:r w:rsidR="00F576B5" w:rsidRPr="003429CA">
              <w:rPr>
                <w:rFonts w:ascii="Arial" w:hAnsi="Arial" w:cs="Arial"/>
                <w:sz w:val="24"/>
                <w:szCs w:val="24"/>
              </w:rPr>
              <w:t>e</w:t>
            </w:r>
            <w:r w:rsidRPr="003429CA">
              <w:rPr>
                <w:rFonts w:ascii="Arial" w:hAnsi="Arial" w:cs="Arial"/>
                <w:sz w:val="24"/>
                <w:szCs w:val="24"/>
              </w:rPr>
              <w:t xml:space="preserve"> programme. Throughout each module, </w:t>
            </w:r>
            <w:r w:rsidR="006D5FF1" w:rsidRPr="003429CA">
              <w:rPr>
                <w:rFonts w:ascii="Arial" w:hAnsi="Arial" w:cs="Arial"/>
                <w:sz w:val="24"/>
                <w:szCs w:val="24"/>
              </w:rPr>
              <w:t>you</w:t>
            </w:r>
            <w:r w:rsidRPr="003429CA">
              <w:rPr>
                <w:rFonts w:ascii="Arial" w:hAnsi="Arial" w:cs="Arial"/>
                <w:sz w:val="24"/>
                <w:szCs w:val="24"/>
              </w:rPr>
              <w:t xml:space="preserve"> will have the opportunity to </w:t>
            </w:r>
            <w:r w:rsidR="00F576B5" w:rsidRPr="003429CA">
              <w:rPr>
                <w:rFonts w:ascii="Arial" w:hAnsi="Arial" w:cs="Arial"/>
                <w:sz w:val="24"/>
                <w:szCs w:val="24"/>
              </w:rPr>
              <w:t>receive</w:t>
            </w:r>
            <w:r w:rsidRPr="003429CA">
              <w:rPr>
                <w:rFonts w:ascii="Arial" w:hAnsi="Arial" w:cs="Arial"/>
                <w:sz w:val="24"/>
                <w:szCs w:val="24"/>
              </w:rPr>
              <w:t xml:space="preserve"> feedback</w:t>
            </w:r>
            <w:r w:rsidR="00F576B5" w:rsidRPr="003429CA">
              <w:rPr>
                <w:rFonts w:ascii="Arial" w:hAnsi="Arial" w:cs="Arial"/>
                <w:sz w:val="24"/>
                <w:szCs w:val="24"/>
              </w:rPr>
              <w:t xml:space="preserve"> from your tutor and your fellow students </w:t>
            </w:r>
            <w:r w:rsidR="006D5FF1" w:rsidRPr="003429CA">
              <w:rPr>
                <w:rFonts w:ascii="Arial" w:hAnsi="Arial" w:cs="Arial"/>
                <w:sz w:val="24"/>
                <w:szCs w:val="24"/>
              </w:rPr>
              <w:t xml:space="preserve">which will help you to </w:t>
            </w:r>
            <w:r w:rsidR="00F576B5" w:rsidRPr="003429CA">
              <w:rPr>
                <w:rFonts w:ascii="Arial" w:hAnsi="Arial" w:cs="Arial"/>
                <w:sz w:val="24"/>
                <w:szCs w:val="24"/>
              </w:rPr>
              <w:t xml:space="preserve">prepare for assessments with </w:t>
            </w:r>
            <w:r w:rsidRPr="003429CA">
              <w:rPr>
                <w:rFonts w:ascii="Arial" w:hAnsi="Arial" w:cs="Arial"/>
                <w:sz w:val="24"/>
                <w:szCs w:val="24"/>
              </w:rPr>
              <w:t>confidence</w:t>
            </w:r>
            <w:r w:rsidR="00F576B5" w:rsidRPr="003429CA">
              <w:rPr>
                <w:rFonts w:ascii="Arial" w:hAnsi="Arial" w:cs="Arial"/>
                <w:sz w:val="24"/>
                <w:szCs w:val="24"/>
              </w:rPr>
              <w:t>.</w:t>
            </w:r>
            <w:r w:rsidRPr="003429CA">
              <w:rPr>
                <w:rFonts w:ascii="Arial" w:hAnsi="Arial" w:cs="Arial"/>
                <w:sz w:val="24"/>
                <w:szCs w:val="24"/>
              </w:rPr>
              <w:t xml:space="preserve"> </w:t>
            </w:r>
          </w:p>
          <w:p w14:paraId="112048CF" w14:textId="77777777" w:rsidR="0054592B" w:rsidRPr="003429CA" w:rsidRDefault="0054592B" w:rsidP="003429CA">
            <w:pPr>
              <w:jc w:val="both"/>
              <w:rPr>
                <w:rFonts w:ascii="Arial" w:hAnsi="Arial" w:cs="Arial"/>
                <w:sz w:val="24"/>
                <w:szCs w:val="24"/>
              </w:rPr>
            </w:pPr>
          </w:p>
          <w:p w14:paraId="1E95F4AF" w14:textId="77777777" w:rsidR="0054592B" w:rsidRPr="003429CA" w:rsidRDefault="0054592B" w:rsidP="003429CA">
            <w:pPr>
              <w:jc w:val="both"/>
              <w:rPr>
                <w:rFonts w:ascii="Arial" w:hAnsi="Arial" w:cs="Arial"/>
                <w:sz w:val="24"/>
                <w:szCs w:val="24"/>
              </w:rPr>
            </w:pPr>
          </w:p>
        </w:tc>
      </w:tr>
      <w:tr w:rsidR="0054592B" w:rsidRPr="003429CA" w14:paraId="6459C92F" w14:textId="77777777" w:rsidTr="003429CA">
        <w:tc>
          <w:tcPr>
            <w:tcW w:w="10343" w:type="dxa"/>
            <w:gridSpan w:val="2"/>
          </w:tcPr>
          <w:p w14:paraId="05E51E84" w14:textId="77777777" w:rsidR="0054592B" w:rsidRPr="003429CA" w:rsidRDefault="0054592B" w:rsidP="003429CA">
            <w:pPr>
              <w:pStyle w:val="Heading2"/>
              <w:jc w:val="both"/>
              <w:outlineLvl w:val="1"/>
              <w:rPr>
                <w:rFonts w:ascii="Arial" w:hAnsi="Arial" w:cs="Arial"/>
                <w:sz w:val="24"/>
                <w:szCs w:val="24"/>
              </w:rPr>
            </w:pPr>
            <w:r w:rsidRPr="003429CA">
              <w:rPr>
                <w:rFonts w:ascii="Arial" w:hAnsi="Arial" w:cs="Arial"/>
                <w:sz w:val="24"/>
                <w:szCs w:val="24"/>
              </w:rPr>
              <w:lastRenderedPageBreak/>
              <w:t xml:space="preserve">The Whole Experience </w:t>
            </w:r>
          </w:p>
          <w:p w14:paraId="41D06D1E" w14:textId="3ED5CD83" w:rsidR="00697FCC" w:rsidRPr="003429CA" w:rsidRDefault="0054592B" w:rsidP="003429CA">
            <w:pPr>
              <w:jc w:val="both"/>
              <w:rPr>
                <w:rFonts w:ascii="Arial" w:hAnsi="Arial" w:cs="Arial"/>
                <w:sz w:val="24"/>
                <w:szCs w:val="24"/>
              </w:rPr>
            </w:pPr>
            <w:r w:rsidRPr="003429CA">
              <w:rPr>
                <w:rFonts w:ascii="Arial" w:hAnsi="Arial" w:cs="Arial"/>
                <w:sz w:val="24"/>
                <w:szCs w:val="24"/>
              </w:rPr>
              <w:t xml:space="preserve">We recognise that there are key aspects to every programme </w:t>
            </w:r>
            <w:r w:rsidR="00F576B5" w:rsidRPr="003429CA">
              <w:rPr>
                <w:rFonts w:ascii="Arial" w:hAnsi="Arial" w:cs="Arial"/>
                <w:sz w:val="24"/>
                <w:szCs w:val="24"/>
              </w:rPr>
              <w:t xml:space="preserve">(critical learning themes) </w:t>
            </w:r>
            <w:r w:rsidRPr="003429CA">
              <w:rPr>
                <w:rFonts w:ascii="Arial" w:hAnsi="Arial" w:cs="Arial"/>
                <w:sz w:val="24"/>
                <w:szCs w:val="24"/>
              </w:rPr>
              <w:t xml:space="preserve">that need to be addressed to ensure we are inclusive, holistic and open about how your programme fits into your wider university experience and your ambitions for </w:t>
            </w:r>
            <w:r w:rsidR="00F576B5" w:rsidRPr="003429CA">
              <w:rPr>
                <w:rFonts w:ascii="Arial" w:hAnsi="Arial" w:cs="Arial"/>
                <w:sz w:val="24"/>
                <w:szCs w:val="24"/>
              </w:rPr>
              <w:t xml:space="preserve">the </w:t>
            </w:r>
            <w:r w:rsidRPr="003429CA">
              <w:rPr>
                <w:rFonts w:ascii="Arial" w:hAnsi="Arial" w:cs="Arial"/>
                <w:sz w:val="24"/>
                <w:szCs w:val="24"/>
              </w:rPr>
              <w:t xml:space="preserve"> future</w:t>
            </w:r>
            <w:r w:rsidR="00F576B5" w:rsidRPr="003429CA">
              <w:rPr>
                <w:rFonts w:ascii="Arial" w:hAnsi="Arial" w:cs="Arial"/>
                <w:sz w:val="24"/>
                <w:szCs w:val="24"/>
              </w:rPr>
              <w:t>.</w:t>
            </w:r>
            <w:r w:rsidRPr="003429CA">
              <w:rPr>
                <w:rFonts w:ascii="Arial" w:hAnsi="Arial" w:cs="Arial"/>
                <w:sz w:val="24"/>
                <w:szCs w:val="24"/>
              </w:rPr>
              <w:t xml:space="preserve">  </w:t>
            </w:r>
            <w:r w:rsidR="00F576B5" w:rsidRPr="003429CA">
              <w:rPr>
                <w:rFonts w:ascii="Arial" w:hAnsi="Arial" w:cs="Arial"/>
                <w:sz w:val="24"/>
                <w:szCs w:val="24"/>
              </w:rPr>
              <w:t>B</w:t>
            </w:r>
            <w:r w:rsidRPr="003429CA">
              <w:rPr>
                <w:rFonts w:ascii="Arial" w:hAnsi="Arial" w:cs="Arial"/>
                <w:sz w:val="24"/>
                <w:szCs w:val="24"/>
              </w:rPr>
              <w:t>elow are Statements of Intent to explain how you will experience these critical learning themes. Each section offers a brief explanation of the theme, why it is important, and how your programme addresses these.</w:t>
            </w:r>
          </w:p>
          <w:p w14:paraId="73F6F675" w14:textId="77777777" w:rsidR="0054592B" w:rsidRPr="003429CA" w:rsidRDefault="0054592B" w:rsidP="003429CA">
            <w:pPr>
              <w:jc w:val="both"/>
              <w:rPr>
                <w:rFonts w:ascii="Arial" w:hAnsi="Arial" w:cs="Arial"/>
                <w:sz w:val="24"/>
                <w:szCs w:val="24"/>
              </w:rPr>
            </w:pPr>
            <w:r w:rsidRPr="003429CA">
              <w:rPr>
                <w:rFonts w:ascii="Arial" w:hAnsi="Arial" w:cs="Arial"/>
                <w:sz w:val="24"/>
                <w:szCs w:val="24"/>
              </w:rPr>
              <w:t xml:space="preserve"> </w:t>
            </w:r>
          </w:p>
        </w:tc>
      </w:tr>
      <w:tr w:rsidR="0037520E" w:rsidRPr="003429CA" w14:paraId="13473CBB" w14:textId="77777777" w:rsidTr="003429CA">
        <w:trPr>
          <w:gridAfter w:val="1"/>
          <w:wAfter w:w="149" w:type="dxa"/>
        </w:trPr>
        <w:tc>
          <w:tcPr>
            <w:tcW w:w="10194" w:type="dxa"/>
          </w:tcPr>
          <w:p w14:paraId="6387F274" w14:textId="77777777" w:rsidR="0037520E" w:rsidRPr="003429CA" w:rsidRDefault="0037520E" w:rsidP="003429CA">
            <w:pPr>
              <w:pStyle w:val="Heading2"/>
              <w:jc w:val="both"/>
              <w:outlineLvl w:val="1"/>
              <w:rPr>
                <w:rFonts w:ascii="Arial" w:hAnsi="Arial" w:cs="Arial"/>
                <w:i/>
                <w:sz w:val="24"/>
                <w:szCs w:val="24"/>
              </w:rPr>
            </w:pPr>
            <w:r w:rsidRPr="003429CA">
              <w:rPr>
                <w:rFonts w:ascii="Arial" w:hAnsi="Arial" w:cs="Arial"/>
                <w:i/>
                <w:sz w:val="24"/>
                <w:szCs w:val="24"/>
              </w:rPr>
              <w:lastRenderedPageBreak/>
              <w:t>Widening Participation</w:t>
            </w:r>
          </w:p>
          <w:p w14:paraId="29B327BD" w14:textId="77777777" w:rsidR="0035712C" w:rsidRPr="003429CA" w:rsidRDefault="0035712C" w:rsidP="003429CA">
            <w:pPr>
              <w:jc w:val="both"/>
              <w:rPr>
                <w:rFonts w:ascii="Arial" w:hAnsi="Arial" w:cs="Arial"/>
                <w:sz w:val="24"/>
                <w:szCs w:val="24"/>
              </w:rPr>
            </w:pPr>
          </w:p>
          <w:p w14:paraId="716D38EF" w14:textId="26AD2AB1" w:rsidR="0037520E" w:rsidRPr="00613224" w:rsidRDefault="0037520E" w:rsidP="006F4E13">
            <w:pPr>
              <w:jc w:val="both"/>
              <w:rPr>
                <w:rStyle w:val="SubtleEmphasis"/>
                <w:rFonts w:ascii="Arial" w:hAnsi="Arial" w:cs="Arial"/>
                <w:i w:val="0"/>
                <w:color w:val="auto"/>
                <w:sz w:val="24"/>
                <w:szCs w:val="24"/>
              </w:rPr>
            </w:pPr>
            <w:r w:rsidRPr="00613224">
              <w:rPr>
                <w:rStyle w:val="SubtleEmphasis"/>
                <w:rFonts w:ascii="Arial" w:hAnsi="Arial" w:cs="Arial"/>
                <w:i w:val="0"/>
                <w:color w:val="auto"/>
                <w:sz w:val="24"/>
                <w:szCs w:val="24"/>
              </w:rPr>
              <w:t xml:space="preserve">Higher education has a vital role </w:t>
            </w:r>
            <w:r w:rsidR="00E83CA3" w:rsidRPr="00613224">
              <w:rPr>
                <w:rStyle w:val="SubtleEmphasis"/>
                <w:rFonts w:ascii="Arial" w:hAnsi="Arial" w:cs="Arial"/>
                <w:i w:val="0"/>
                <w:color w:val="auto"/>
                <w:sz w:val="24"/>
                <w:szCs w:val="24"/>
              </w:rPr>
              <w:t xml:space="preserve">to play </w:t>
            </w:r>
            <w:r w:rsidRPr="00613224">
              <w:rPr>
                <w:rStyle w:val="SubtleEmphasis"/>
                <w:rFonts w:ascii="Arial" w:hAnsi="Arial" w:cs="Arial"/>
                <w:i w:val="0"/>
                <w:color w:val="auto"/>
                <w:sz w:val="24"/>
                <w:szCs w:val="24"/>
              </w:rPr>
              <w:t>in improving social mobility</w:t>
            </w:r>
            <w:r w:rsidR="00E83CA3" w:rsidRPr="00613224">
              <w:rPr>
                <w:rStyle w:val="SubtleEmphasis"/>
                <w:rFonts w:ascii="Arial" w:hAnsi="Arial" w:cs="Arial"/>
                <w:i w:val="0"/>
                <w:color w:val="auto"/>
                <w:sz w:val="24"/>
                <w:szCs w:val="24"/>
              </w:rPr>
              <w:t>.</w:t>
            </w:r>
            <w:r w:rsidRPr="00613224">
              <w:rPr>
                <w:rStyle w:val="SubtleEmphasis"/>
                <w:rFonts w:ascii="Arial" w:hAnsi="Arial" w:cs="Arial"/>
                <w:i w:val="0"/>
                <w:color w:val="auto"/>
                <w:sz w:val="24"/>
                <w:szCs w:val="24"/>
              </w:rPr>
              <w:t xml:space="preserve">  </w:t>
            </w:r>
            <w:r w:rsidR="00E83CA3" w:rsidRPr="00613224">
              <w:rPr>
                <w:rStyle w:val="SubtleEmphasis"/>
                <w:rFonts w:ascii="Arial" w:hAnsi="Arial" w:cs="Arial"/>
                <w:i w:val="0"/>
                <w:color w:val="auto"/>
                <w:sz w:val="24"/>
                <w:szCs w:val="24"/>
              </w:rPr>
              <w:t>The University’s</w:t>
            </w:r>
            <w:r w:rsidRPr="00613224">
              <w:rPr>
                <w:rStyle w:val="SubtleEmphasis"/>
                <w:rFonts w:ascii="Arial" w:hAnsi="Arial" w:cs="Arial"/>
                <w:i w:val="0"/>
                <w:color w:val="auto"/>
                <w:sz w:val="24"/>
                <w:szCs w:val="24"/>
              </w:rPr>
              <w:t xml:space="preserve"> Strategic Plan highlights our responsibilit</w:t>
            </w:r>
            <w:r w:rsidR="00E83CA3" w:rsidRPr="00613224">
              <w:rPr>
                <w:rStyle w:val="SubtleEmphasis"/>
                <w:rFonts w:ascii="Arial" w:hAnsi="Arial" w:cs="Arial"/>
                <w:i w:val="0"/>
                <w:color w:val="auto"/>
                <w:sz w:val="24"/>
                <w:szCs w:val="24"/>
              </w:rPr>
              <w:t>y</w:t>
            </w:r>
            <w:r w:rsidRPr="00613224">
              <w:rPr>
                <w:rStyle w:val="SubtleEmphasis"/>
                <w:rFonts w:ascii="Arial" w:hAnsi="Arial" w:cs="Arial"/>
                <w:i w:val="0"/>
                <w:color w:val="auto"/>
                <w:sz w:val="24"/>
                <w:szCs w:val="24"/>
              </w:rPr>
              <w:t xml:space="preserve"> in supporting economic, social and cultural improvement in the city region. We are committed to providing access, retention and progression for students from disadvantaged backgrounds and underrepresented groups. We do this by forging strong relationships with local colleges and schools, providing defined and clear progression routes to facilitate lifelong learning. The Schools and Colleges Liais</w:t>
            </w:r>
            <w:r w:rsidR="0035712C" w:rsidRPr="00613224">
              <w:rPr>
                <w:rStyle w:val="SubtleEmphasis"/>
                <w:rFonts w:ascii="Arial" w:hAnsi="Arial" w:cs="Arial"/>
                <w:i w:val="0"/>
                <w:color w:val="auto"/>
                <w:sz w:val="24"/>
                <w:szCs w:val="24"/>
              </w:rPr>
              <w:t>on team plays an important role</w:t>
            </w:r>
            <w:r w:rsidRPr="00613224">
              <w:rPr>
                <w:rStyle w:val="SubtleEmphasis"/>
                <w:rFonts w:ascii="Arial" w:hAnsi="Arial" w:cs="Arial"/>
                <w:i w:val="0"/>
                <w:color w:val="auto"/>
                <w:sz w:val="24"/>
                <w:szCs w:val="24"/>
              </w:rPr>
              <w:t xml:space="preserve"> in ensuring that talented students are attracted to the right programmes, regardless of their background.  The</w:t>
            </w:r>
            <w:r w:rsidR="00E83CA3" w:rsidRPr="00613224">
              <w:rPr>
                <w:rStyle w:val="SubtleEmphasis"/>
                <w:rFonts w:ascii="Arial" w:hAnsi="Arial" w:cs="Arial"/>
                <w:i w:val="0"/>
                <w:color w:val="auto"/>
                <w:sz w:val="24"/>
                <w:szCs w:val="24"/>
              </w:rPr>
              <w:t xml:space="preserve"> team</w:t>
            </w:r>
            <w:r w:rsidRPr="00613224">
              <w:rPr>
                <w:rStyle w:val="SubtleEmphasis"/>
                <w:rFonts w:ascii="Arial" w:hAnsi="Arial" w:cs="Arial"/>
                <w:i w:val="0"/>
                <w:color w:val="auto"/>
                <w:sz w:val="24"/>
                <w:szCs w:val="24"/>
              </w:rPr>
              <w:t xml:space="preserve"> work</w:t>
            </w:r>
            <w:r w:rsidR="00E83CA3" w:rsidRPr="00613224">
              <w:rPr>
                <w:rStyle w:val="SubtleEmphasis"/>
                <w:rFonts w:ascii="Arial" w:hAnsi="Arial" w:cs="Arial"/>
                <w:i w:val="0"/>
                <w:color w:val="auto"/>
                <w:sz w:val="24"/>
                <w:szCs w:val="24"/>
              </w:rPr>
              <w:t>s</w:t>
            </w:r>
            <w:r w:rsidRPr="00613224">
              <w:rPr>
                <w:rStyle w:val="SubtleEmphasis"/>
                <w:rFonts w:ascii="Arial" w:hAnsi="Arial" w:cs="Arial"/>
                <w:i w:val="0"/>
                <w:color w:val="auto"/>
                <w:sz w:val="24"/>
                <w:szCs w:val="24"/>
              </w:rPr>
              <w:t xml:space="preserve"> proactively with schools and colleges to provide master classes and campus visits</w:t>
            </w:r>
            <w:r w:rsidR="0035712C" w:rsidRPr="00613224">
              <w:rPr>
                <w:rStyle w:val="SubtleEmphasis"/>
                <w:rFonts w:ascii="Arial" w:hAnsi="Arial" w:cs="Arial"/>
                <w:i w:val="0"/>
                <w:color w:val="auto"/>
                <w:sz w:val="24"/>
                <w:szCs w:val="24"/>
              </w:rPr>
              <w:t>. In the Faculty, our open days encourage</w:t>
            </w:r>
            <w:r w:rsidRPr="00613224">
              <w:rPr>
                <w:rStyle w:val="SubtleEmphasis"/>
                <w:rFonts w:ascii="Arial" w:hAnsi="Arial" w:cs="Arial"/>
                <w:i w:val="0"/>
                <w:color w:val="auto"/>
                <w:sz w:val="24"/>
                <w:szCs w:val="24"/>
              </w:rPr>
              <w:t xml:space="preserve"> applicants from all backgrounds to access the University and we provide bursaries to support students progressing from our partner colleges and schools.  </w:t>
            </w:r>
            <w:r w:rsidR="00DA71EB" w:rsidRPr="00613224">
              <w:rPr>
                <w:rStyle w:val="SubtleEmphasis"/>
                <w:rFonts w:ascii="Arial" w:hAnsi="Arial" w:cs="Arial"/>
                <w:i w:val="0"/>
                <w:color w:val="auto"/>
                <w:sz w:val="24"/>
                <w:szCs w:val="24"/>
              </w:rPr>
              <w:t xml:space="preserve">Many </w:t>
            </w:r>
            <w:r w:rsidRPr="00613224">
              <w:rPr>
                <w:rStyle w:val="SubtleEmphasis"/>
                <w:rFonts w:ascii="Arial" w:hAnsi="Arial" w:cs="Arial"/>
                <w:i w:val="0"/>
                <w:color w:val="auto"/>
                <w:sz w:val="24"/>
                <w:szCs w:val="24"/>
              </w:rPr>
              <w:t xml:space="preserve">of our students are classified as ‘mature’ (over 21) and we try to deliver our programme flexibly to help students with families or other commitments. We also </w:t>
            </w:r>
            <w:r w:rsidR="0035712C" w:rsidRPr="00613224">
              <w:rPr>
                <w:rStyle w:val="SubtleEmphasis"/>
                <w:rFonts w:ascii="Arial" w:hAnsi="Arial" w:cs="Arial"/>
                <w:i w:val="0"/>
                <w:color w:val="auto"/>
                <w:sz w:val="24"/>
                <w:szCs w:val="24"/>
              </w:rPr>
              <w:t>provide substantial</w:t>
            </w:r>
            <w:r w:rsidRPr="00613224">
              <w:rPr>
                <w:rStyle w:val="SubtleEmphasis"/>
                <w:rFonts w:ascii="Arial" w:hAnsi="Arial" w:cs="Arial"/>
                <w:i w:val="0"/>
                <w:color w:val="auto"/>
                <w:sz w:val="24"/>
                <w:szCs w:val="24"/>
              </w:rPr>
              <w:t xml:space="preserve"> support </w:t>
            </w:r>
            <w:r w:rsidR="00E83CA3" w:rsidRPr="00613224">
              <w:rPr>
                <w:rStyle w:val="SubtleEmphasis"/>
                <w:rFonts w:ascii="Arial" w:hAnsi="Arial" w:cs="Arial"/>
                <w:i w:val="0"/>
                <w:color w:val="auto"/>
                <w:sz w:val="24"/>
                <w:szCs w:val="24"/>
              </w:rPr>
              <w:t xml:space="preserve">for </w:t>
            </w:r>
            <w:r w:rsidR="00652A74" w:rsidRPr="00613224">
              <w:rPr>
                <w:rStyle w:val="SubtleEmphasis"/>
                <w:rFonts w:ascii="Arial" w:hAnsi="Arial" w:cs="Arial"/>
                <w:i w:val="0"/>
                <w:color w:val="auto"/>
                <w:sz w:val="24"/>
                <w:szCs w:val="24"/>
              </w:rPr>
              <w:t xml:space="preserve">all </w:t>
            </w:r>
            <w:r w:rsidRPr="00613224">
              <w:rPr>
                <w:rStyle w:val="SubtleEmphasis"/>
                <w:rFonts w:ascii="Arial" w:hAnsi="Arial" w:cs="Arial"/>
                <w:i w:val="0"/>
                <w:color w:val="auto"/>
                <w:sz w:val="24"/>
                <w:szCs w:val="24"/>
              </w:rPr>
              <w:t xml:space="preserve">students during their time </w:t>
            </w:r>
            <w:r w:rsidR="00E83CA3" w:rsidRPr="00613224">
              <w:rPr>
                <w:rStyle w:val="SubtleEmphasis"/>
                <w:rFonts w:ascii="Arial" w:hAnsi="Arial" w:cs="Arial"/>
                <w:i w:val="0"/>
                <w:color w:val="auto"/>
                <w:sz w:val="24"/>
                <w:szCs w:val="24"/>
              </w:rPr>
              <w:t>with us.</w:t>
            </w:r>
            <w:r w:rsidRPr="00613224">
              <w:rPr>
                <w:rStyle w:val="SubtleEmphasis"/>
                <w:rFonts w:ascii="Arial" w:hAnsi="Arial" w:cs="Arial"/>
                <w:i w:val="0"/>
                <w:color w:val="auto"/>
                <w:sz w:val="24"/>
                <w:szCs w:val="24"/>
              </w:rPr>
              <w:t xml:space="preserve"> </w:t>
            </w:r>
            <w:r w:rsidR="00652A74" w:rsidRPr="00613224">
              <w:rPr>
                <w:rStyle w:val="SubtleEmphasis"/>
                <w:rFonts w:ascii="Arial" w:hAnsi="Arial" w:cs="Arial"/>
                <w:i w:val="0"/>
                <w:color w:val="auto"/>
                <w:sz w:val="24"/>
                <w:szCs w:val="24"/>
              </w:rPr>
              <w:t xml:space="preserve">Each </w:t>
            </w:r>
            <w:r w:rsidRPr="00613224">
              <w:rPr>
                <w:rStyle w:val="SubtleEmphasis"/>
                <w:rFonts w:ascii="Arial" w:hAnsi="Arial" w:cs="Arial"/>
                <w:i w:val="0"/>
                <w:color w:val="auto"/>
                <w:sz w:val="24"/>
                <w:szCs w:val="24"/>
              </w:rPr>
              <w:t>student</w:t>
            </w:r>
            <w:r w:rsidR="00652A74" w:rsidRPr="00613224">
              <w:rPr>
                <w:rStyle w:val="SubtleEmphasis"/>
                <w:rFonts w:ascii="Arial" w:hAnsi="Arial" w:cs="Arial"/>
                <w:i w:val="0"/>
                <w:color w:val="auto"/>
                <w:sz w:val="24"/>
                <w:szCs w:val="24"/>
              </w:rPr>
              <w:t xml:space="preserve"> is</w:t>
            </w:r>
            <w:r w:rsidRPr="00613224">
              <w:rPr>
                <w:rStyle w:val="SubtleEmphasis"/>
                <w:rFonts w:ascii="Arial" w:hAnsi="Arial" w:cs="Arial"/>
                <w:i w:val="0"/>
                <w:color w:val="auto"/>
                <w:sz w:val="24"/>
                <w:szCs w:val="24"/>
              </w:rPr>
              <w:t xml:space="preserve"> </w:t>
            </w:r>
            <w:r w:rsidR="009A0EA8" w:rsidRPr="00613224">
              <w:rPr>
                <w:rStyle w:val="SubtleEmphasis"/>
                <w:rFonts w:ascii="Arial" w:hAnsi="Arial" w:cs="Arial"/>
                <w:i w:val="0"/>
                <w:color w:val="auto"/>
                <w:sz w:val="24"/>
                <w:szCs w:val="24"/>
              </w:rPr>
              <w:t xml:space="preserve">allocated a personal tutor and </w:t>
            </w:r>
            <w:r w:rsidRPr="00613224">
              <w:rPr>
                <w:rStyle w:val="SubtleEmphasis"/>
                <w:rFonts w:ascii="Arial" w:hAnsi="Arial" w:cs="Arial"/>
                <w:i w:val="0"/>
                <w:color w:val="auto"/>
                <w:sz w:val="24"/>
                <w:szCs w:val="24"/>
              </w:rPr>
              <w:t>can access a range of additional support through ASK, the University's integrated and confidential student enquiry service. Essentially, ASK is a one-stop-shop for student queries, linking students with advice on health and wellbeing, careers, finance, visas, and student records.</w:t>
            </w:r>
          </w:p>
          <w:p w14:paraId="062E1F24" w14:textId="77777777" w:rsidR="00FC72D0" w:rsidRPr="007E6DCA" w:rsidRDefault="00FC72D0" w:rsidP="006F4E13">
            <w:pPr>
              <w:jc w:val="both"/>
              <w:rPr>
                <w:rStyle w:val="SubtleEmphasis"/>
                <w:rFonts w:ascii="Arial" w:hAnsi="Arial" w:cs="Arial"/>
                <w:i w:val="0"/>
                <w:color w:val="auto"/>
                <w:sz w:val="24"/>
                <w:szCs w:val="24"/>
              </w:rPr>
            </w:pPr>
          </w:p>
          <w:p w14:paraId="326D545D" w14:textId="77777777" w:rsidR="00FC72D0" w:rsidRPr="007E6DCA" w:rsidRDefault="00FC72D0" w:rsidP="006F4E13">
            <w:pPr>
              <w:jc w:val="both"/>
              <w:rPr>
                <w:rStyle w:val="SubtleEmphasis"/>
                <w:rFonts w:ascii="Arial" w:hAnsi="Arial" w:cs="Arial"/>
                <w:i w:val="0"/>
                <w:color w:val="auto"/>
                <w:sz w:val="24"/>
                <w:szCs w:val="24"/>
                <w:u w:val="single"/>
              </w:rPr>
            </w:pPr>
            <w:r w:rsidRPr="007E6DCA">
              <w:rPr>
                <w:rStyle w:val="SubtleEmphasis"/>
                <w:rFonts w:ascii="Arial" w:hAnsi="Arial" w:cs="Arial"/>
                <w:i w:val="0"/>
                <w:color w:val="auto"/>
                <w:sz w:val="24"/>
                <w:szCs w:val="24"/>
                <w:u w:val="single"/>
              </w:rPr>
              <w:t>Recruitment</w:t>
            </w:r>
          </w:p>
          <w:p w14:paraId="274A34AD" w14:textId="77777777" w:rsidR="00FC72D0" w:rsidRPr="006F4E13" w:rsidRDefault="00FC72D0" w:rsidP="006F4E13">
            <w:pPr>
              <w:jc w:val="both"/>
              <w:rPr>
                <w:rStyle w:val="SubtleEmphasis"/>
                <w:rFonts w:ascii="Arial" w:hAnsi="Arial" w:cs="Arial"/>
                <w:i w:val="0"/>
                <w:sz w:val="24"/>
                <w:szCs w:val="24"/>
                <w:u w:val="single"/>
              </w:rPr>
            </w:pPr>
          </w:p>
          <w:p w14:paraId="64D38FDC" w14:textId="6E88D5F1" w:rsidR="00FC72D0" w:rsidRPr="006F4E13" w:rsidRDefault="00FC72D0" w:rsidP="006F4E13">
            <w:pPr>
              <w:jc w:val="both"/>
              <w:rPr>
                <w:rFonts w:ascii="Arial" w:hAnsi="Arial" w:cs="Arial"/>
                <w:sz w:val="24"/>
                <w:szCs w:val="24"/>
              </w:rPr>
            </w:pPr>
            <w:r w:rsidRPr="006F4E13">
              <w:rPr>
                <w:rFonts w:ascii="Arial" w:hAnsi="Arial" w:cs="Arial"/>
                <w:sz w:val="24"/>
                <w:szCs w:val="24"/>
              </w:rPr>
              <w:t xml:space="preserve">As part of the Universities Partnerships and Recruitment Department we have a number of staff charged with outreach, events, information and Guidance for potential </w:t>
            </w:r>
            <w:r w:rsidR="00652A74" w:rsidRPr="006F4E13">
              <w:rPr>
                <w:rFonts w:ascii="Arial" w:hAnsi="Arial" w:cs="Arial"/>
                <w:sz w:val="24"/>
                <w:szCs w:val="24"/>
              </w:rPr>
              <w:t>s</w:t>
            </w:r>
            <w:r w:rsidRPr="006F4E13">
              <w:rPr>
                <w:rFonts w:ascii="Arial" w:hAnsi="Arial" w:cs="Arial"/>
                <w:sz w:val="24"/>
                <w:szCs w:val="24"/>
              </w:rPr>
              <w:t>tudents.  We provide recruitment events on and off campus. These events can take the shape of subject talks, masterclasses, guest lectures, taster days and bespoke visits.  The Partnerships and Recruitment Department interact</w:t>
            </w:r>
            <w:r w:rsidR="00E83CA3" w:rsidRPr="006F4E13">
              <w:rPr>
                <w:rFonts w:ascii="Arial" w:hAnsi="Arial" w:cs="Arial"/>
                <w:sz w:val="24"/>
                <w:szCs w:val="24"/>
              </w:rPr>
              <w:t>s</w:t>
            </w:r>
            <w:r w:rsidRPr="006F4E13">
              <w:rPr>
                <w:rFonts w:ascii="Arial" w:hAnsi="Arial" w:cs="Arial"/>
                <w:sz w:val="24"/>
                <w:szCs w:val="24"/>
              </w:rPr>
              <w:t xml:space="preserve"> with </w:t>
            </w:r>
            <w:r w:rsidR="00E83CA3" w:rsidRPr="006F4E13">
              <w:rPr>
                <w:rFonts w:ascii="Arial" w:hAnsi="Arial" w:cs="Arial"/>
                <w:sz w:val="24"/>
                <w:szCs w:val="24"/>
              </w:rPr>
              <w:t>key local</w:t>
            </w:r>
            <w:r w:rsidRPr="006F4E13">
              <w:rPr>
                <w:rFonts w:ascii="Arial" w:hAnsi="Arial" w:cs="Arial"/>
                <w:sz w:val="24"/>
                <w:szCs w:val="24"/>
              </w:rPr>
              <w:t xml:space="preserve"> schools and </w:t>
            </w:r>
            <w:r w:rsidR="00E83CA3" w:rsidRPr="006F4E13">
              <w:rPr>
                <w:rFonts w:ascii="Arial" w:hAnsi="Arial" w:cs="Arial"/>
                <w:sz w:val="24"/>
                <w:szCs w:val="24"/>
              </w:rPr>
              <w:t>colleges</w:t>
            </w:r>
            <w:r w:rsidRPr="006F4E13">
              <w:rPr>
                <w:rFonts w:ascii="Arial" w:hAnsi="Arial" w:cs="Arial"/>
                <w:sz w:val="24"/>
                <w:szCs w:val="24"/>
              </w:rPr>
              <w:t xml:space="preserve">. These partners are frequently offered places on visits and events. They also can request specialised visits from departments within the University and Faculty Officers will facilitate </w:t>
            </w:r>
            <w:r w:rsidR="00E83CA3" w:rsidRPr="006F4E13">
              <w:rPr>
                <w:rFonts w:ascii="Arial" w:hAnsi="Arial" w:cs="Arial"/>
                <w:sz w:val="24"/>
                <w:szCs w:val="24"/>
              </w:rPr>
              <w:t>the provision of specialised subject talks and masterclasses in</w:t>
            </w:r>
            <w:r w:rsidRPr="006F4E13">
              <w:rPr>
                <w:rFonts w:ascii="Arial" w:hAnsi="Arial" w:cs="Arial"/>
                <w:sz w:val="24"/>
                <w:szCs w:val="24"/>
              </w:rPr>
              <w:t xml:space="preserve"> Law as needed. </w:t>
            </w:r>
          </w:p>
          <w:p w14:paraId="2342E1E9" w14:textId="77777777" w:rsidR="00FC72D0" w:rsidRPr="006F4E13" w:rsidRDefault="00FC72D0" w:rsidP="006F4E13">
            <w:pPr>
              <w:jc w:val="both"/>
              <w:rPr>
                <w:rFonts w:ascii="Arial" w:hAnsi="Arial" w:cs="Arial"/>
                <w:sz w:val="24"/>
                <w:szCs w:val="24"/>
              </w:rPr>
            </w:pPr>
          </w:p>
          <w:p w14:paraId="57E16C34" w14:textId="77777777" w:rsidR="00FC72D0" w:rsidRPr="00613224" w:rsidRDefault="00FC72D0" w:rsidP="006F4E13">
            <w:pPr>
              <w:jc w:val="both"/>
              <w:rPr>
                <w:rStyle w:val="SubtleEmphasis"/>
                <w:rFonts w:ascii="Arial" w:hAnsi="Arial" w:cs="Arial"/>
                <w:i w:val="0"/>
                <w:color w:val="auto"/>
                <w:sz w:val="24"/>
                <w:szCs w:val="24"/>
                <w:u w:val="single"/>
              </w:rPr>
            </w:pPr>
            <w:r w:rsidRPr="00613224">
              <w:rPr>
                <w:rStyle w:val="SubtleEmphasis"/>
                <w:rFonts w:ascii="Arial" w:hAnsi="Arial" w:cs="Arial"/>
                <w:i w:val="0"/>
                <w:color w:val="auto"/>
                <w:sz w:val="24"/>
                <w:szCs w:val="24"/>
                <w:u w:val="single"/>
              </w:rPr>
              <w:t xml:space="preserve">Student Support – Progression and Retention </w:t>
            </w:r>
          </w:p>
          <w:p w14:paraId="7E00E872" w14:textId="77777777" w:rsidR="00FC72D0" w:rsidRPr="00613224" w:rsidRDefault="00FC72D0" w:rsidP="006F4E13">
            <w:pPr>
              <w:jc w:val="both"/>
              <w:rPr>
                <w:rStyle w:val="SubtleEmphasis"/>
                <w:rFonts w:ascii="Arial" w:hAnsi="Arial" w:cs="Arial"/>
                <w:i w:val="0"/>
                <w:color w:val="auto"/>
                <w:sz w:val="24"/>
                <w:szCs w:val="24"/>
              </w:rPr>
            </w:pPr>
          </w:p>
          <w:p w14:paraId="03E24A4A" w14:textId="47DA40EB" w:rsidR="0022793B" w:rsidRPr="00613224" w:rsidRDefault="0022793B" w:rsidP="006F4E13">
            <w:pPr>
              <w:jc w:val="both"/>
              <w:rPr>
                <w:rStyle w:val="SubtleEmphasis"/>
                <w:rFonts w:ascii="Arial" w:hAnsi="Arial" w:cs="Arial"/>
                <w:i w:val="0"/>
                <w:color w:val="auto"/>
                <w:sz w:val="24"/>
                <w:szCs w:val="24"/>
              </w:rPr>
            </w:pPr>
            <w:r w:rsidRPr="00613224">
              <w:rPr>
                <w:rStyle w:val="SubtleEmphasis"/>
                <w:rFonts w:ascii="Arial" w:hAnsi="Arial" w:cs="Arial"/>
                <w:i w:val="0"/>
                <w:color w:val="auto"/>
                <w:sz w:val="24"/>
                <w:szCs w:val="24"/>
              </w:rPr>
              <w:t xml:space="preserve">Every student on the programme is allocated a personal tutor and we ensure that our students are invited to both group and individual meetings throughout the year, in addition to operating an </w:t>
            </w:r>
            <w:r w:rsidR="00E83CA3" w:rsidRPr="00613224">
              <w:rPr>
                <w:rStyle w:val="SubtleEmphasis"/>
                <w:rFonts w:ascii="Arial" w:hAnsi="Arial" w:cs="Arial"/>
                <w:i w:val="0"/>
                <w:color w:val="auto"/>
                <w:sz w:val="24"/>
                <w:szCs w:val="24"/>
              </w:rPr>
              <w:t>‘</w:t>
            </w:r>
            <w:r w:rsidRPr="00613224">
              <w:rPr>
                <w:rStyle w:val="SubtleEmphasis"/>
                <w:rFonts w:ascii="Arial" w:hAnsi="Arial" w:cs="Arial"/>
                <w:i w:val="0"/>
                <w:color w:val="auto"/>
                <w:sz w:val="24"/>
                <w:szCs w:val="24"/>
              </w:rPr>
              <w:t>open door</w:t>
            </w:r>
            <w:r w:rsidR="00E83CA3" w:rsidRPr="00613224">
              <w:rPr>
                <w:rStyle w:val="SubtleEmphasis"/>
                <w:rFonts w:ascii="Arial" w:hAnsi="Arial" w:cs="Arial"/>
                <w:i w:val="0"/>
                <w:color w:val="auto"/>
                <w:sz w:val="24"/>
                <w:szCs w:val="24"/>
              </w:rPr>
              <w:t>’</w:t>
            </w:r>
            <w:r w:rsidRPr="00613224">
              <w:rPr>
                <w:rStyle w:val="SubtleEmphasis"/>
                <w:rFonts w:ascii="Arial" w:hAnsi="Arial" w:cs="Arial"/>
                <w:i w:val="0"/>
                <w:color w:val="auto"/>
                <w:sz w:val="24"/>
                <w:szCs w:val="24"/>
              </w:rPr>
              <w:t xml:space="preserve"> policy and providing set times </w:t>
            </w:r>
            <w:r w:rsidR="00E83CA3" w:rsidRPr="00613224">
              <w:rPr>
                <w:rStyle w:val="SubtleEmphasis"/>
                <w:rFonts w:ascii="Arial" w:hAnsi="Arial" w:cs="Arial"/>
                <w:i w:val="0"/>
                <w:color w:val="auto"/>
                <w:sz w:val="24"/>
                <w:szCs w:val="24"/>
              </w:rPr>
              <w:t xml:space="preserve">(known as office hours) </w:t>
            </w:r>
            <w:r w:rsidRPr="00613224">
              <w:rPr>
                <w:rStyle w:val="SubtleEmphasis"/>
                <w:rFonts w:ascii="Arial" w:hAnsi="Arial" w:cs="Arial"/>
                <w:i w:val="0"/>
                <w:color w:val="auto"/>
                <w:sz w:val="24"/>
                <w:szCs w:val="24"/>
              </w:rPr>
              <w:t xml:space="preserve">during the week where we can see students </w:t>
            </w:r>
            <w:r w:rsidR="009A0EA8" w:rsidRPr="00613224">
              <w:rPr>
                <w:rStyle w:val="SubtleEmphasis"/>
                <w:rFonts w:ascii="Arial" w:hAnsi="Arial" w:cs="Arial"/>
                <w:i w:val="0"/>
                <w:color w:val="auto"/>
                <w:sz w:val="24"/>
                <w:szCs w:val="24"/>
              </w:rPr>
              <w:t>without appointment if you</w:t>
            </w:r>
            <w:r w:rsidRPr="00613224">
              <w:rPr>
                <w:rStyle w:val="SubtleEmphasis"/>
                <w:rFonts w:ascii="Arial" w:hAnsi="Arial" w:cs="Arial"/>
                <w:i w:val="0"/>
                <w:color w:val="auto"/>
                <w:sz w:val="24"/>
                <w:szCs w:val="24"/>
              </w:rPr>
              <w:t xml:space="preserve"> require additional help or support.  We </w:t>
            </w:r>
            <w:r w:rsidR="007345FF" w:rsidRPr="00613224">
              <w:rPr>
                <w:rStyle w:val="SubtleEmphasis"/>
                <w:rFonts w:ascii="Arial" w:hAnsi="Arial" w:cs="Arial"/>
                <w:i w:val="0"/>
                <w:color w:val="auto"/>
                <w:sz w:val="24"/>
                <w:szCs w:val="24"/>
              </w:rPr>
              <w:t xml:space="preserve">also invite </w:t>
            </w:r>
            <w:r w:rsidR="00652A74" w:rsidRPr="00613224">
              <w:rPr>
                <w:rStyle w:val="SubtleEmphasis"/>
                <w:rFonts w:ascii="Arial" w:hAnsi="Arial" w:cs="Arial"/>
                <w:i w:val="0"/>
                <w:color w:val="auto"/>
                <w:sz w:val="24"/>
                <w:szCs w:val="24"/>
              </w:rPr>
              <w:t>you</w:t>
            </w:r>
            <w:r w:rsidR="007345FF" w:rsidRPr="00613224">
              <w:rPr>
                <w:rStyle w:val="SubtleEmphasis"/>
                <w:rFonts w:ascii="Arial" w:hAnsi="Arial" w:cs="Arial"/>
                <w:i w:val="0"/>
                <w:color w:val="auto"/>
                <w:sz w:val="24"/>
                <w:szCs w:val="24"/>
              </w:rPr>
              <w:t xml:space="preserve"> to meet and go through </w:t>
            </w:r>
            <w:r w:rsidR="00652A74" w:rsidRPr="00613224">
              <w:rPr>
                <w:rStyle w:val="SubtleEmphasis"/>
                <w:rFonts w:ascii="Arial" w:hAnsi="Arial" w:cs="Arial"/>
                <w:i w:val="0"/>
                <w:color w:val="auto"/>
                <w:sz w:val="24"/>
                <w:szCs w:val="24"/>
              </w:rPr>
              <w:t>your</w:t>
            </w:r>
            <w:r w:rsidR="007345FF" w:rsidRPr="00613224">
              <w:rPr>
                <w:rStyle w:val="SubtleEmphasis"/>
                <w:rFonts w:ascii="Arial" w:hAnsi="Arial" w:cs="Arial"/>
                <w:i w:val="0"/>
                <w:color w:val="auto"/>
                <w:sz w:val="24"/>
                <w:szCs w:val="24"/>
              </w:rPr>
              <w:t xml:space="preserve"> assessment feedback with the marking tutor to ensure that </w:t>
            </w:r>
            <w:r w:rsidR="00652A74" w:rsidRPr="00613224">
              <w:rPr>
                <w:rStyle w:val="SubtleEmphasis"/>
                <w:rFonts w:ascii="Arial" w:hAnsi="Arial" w:cs="Arial"/>
                <w:i w:val="0"/>
                <w:color w:val="auto"/>
                <w:sz w:val="24"/>
                <w:szCs w:val="24"/>
              </w:rPr>
              <w:t>you</w:t>
            </w:r>
            <w:r w:rsidR="009A0EA8" w:rsidRPr="00613224">
              <w:rPr>
                <w:rStyle w:val="SubtleEmphasis"/>
                <w:rFonts w:ascii="Arial" w:hAnsi="Arial" w:cs="Arial"/>
                <w:i w:val="0"/>
                <w:color w:val="auto"/>
                <w:sz w:val="24"/>
                <w:szCs w:val="24"/>
              </w:rPr>
              <w:t xml:space="preserve"> </w:t>
            </w:r>
            <w:r w:rsidR="007345FF" w:rsidRPr="00613224">
              <w:rPr>
                <w:rStyle w:val="SubtleEmphasis"/>
                <w:rFonts w:ascii="Arial" w:hAnsi="Arial" w:cs="Arial"/>
                <w:i w:val="0"/>
                <w:color w:val="auto"/>
                <w:sz w:val="24"/>
                <w:szCs w:val="24"/>
              </w:rPr>
              <w:t>ha</w:t>
            </w:r>
            <w:r w:rsidR="00E83CA3" w:rsidRPr="00613224">
              <w:rPr>
                <w:rStyle w:val="SubtleEmphasis"/>
                <w:rFonts w:ascii="Arial" w:hAnsi="Arial" w:cs="Arial"/>
                <w:i w:val="0"/>
                <w:color w:val="auto"/>
                <w:sz w:val="24"/>
                <w:szCs w:val="24"/>
              </w:rPr>
              <w:t>ve</w:t>
            </w:r>
            <w:r w:rsidR="007345FF" w:rsidRPr="00613224">
              <w:rPr>
                <w:rStyle w:val="SubtleEmphasis"/>
                <w:rFonts w:ascii="Arial" w:hAnsi="Arial" w:cs="Arial"/>
                <w:i w:val="0"/>
                <w:color w:val="auto"/>
                <w:sz w:val="24"/>
                <w:szCs w:val="24"/>
              </w:rPr>
              <w:t xml:space="preserve"> understood and can use the </w:t>
            </w:r>
            <w:r w:rsidR="009A0EA8" w:rsidRPr="00613224">
              <w:rPr>
                <w:rStyle w:val="SubtleEmphasis"/>
                <w:rFonts w:ascii="Arial" w:hAnsi="Arial" w:cs="Arial"/>
                <w:i w:val="0"/>
                <w:color w:val="auto"/>
                <w:sz w:val="24"/>
                <w:szCs w:val="24"/>
              </w:rPr>
              <w:t>comments</w:t>
            </w:r>
            <w:r w:rsidR="007345FF" w:rsidRPr="00613224">
              <w:rPr>
                <w:rStyle w:val="SubtleEmphasis"/>
                <w:rFonts w:ascii="Arial" w:hAnsi="Arial" w:cs="Arial"/>
                <w:i w:val="0"/>
                <w:color w:val="auto"/>
                <w:sz w:val="24"/>
                <w:szCs w:val="24"/>
              </w:rPr>
              <w:t xml:space="preserve"> provided to enhance </w:t>
            </w:r>
            <w:r w:rsidR="00652A74" w:rsidRPr="00613224">
              <w:rPr>
                <w:rStyle w:val="SubtleEmphasis"/>
                <w:rFonts w:ascii="Arial" w:hAnsi="Arial" w:cs="Arial"/>
                <w:i w:val="0"/>
                <w:color w:val="auto"/>
                <w:sz w:val="24"/>
                <w:szCs w:val="24"/>
              </w:rPr>
              <w:t>your</w:t>
            </w:r>
            <w:r w:rsidR="007345FF" w:rsidRPr="00613224">
              <w:rPr>
                <w:rStyle w:val="SubtleEmphasis"/>
                <w:rFonts w:ascii="Arial" w:hAnsi="Arial" w:cs="Arial"/>
                <w:i w:val="0"/>
                <w:color w:val="auto"/>
                <w:sz w:val="24"/>
                <w:szCs w:val="24"/>
              </w:rPr>
              <w:t xml:space="preserve"> future submissions.  We collaborate closely with the Centre for Academic S</w:t>
            </w:r>
            <w:r w:rsidR="0085058D">
              <w:rPr>
                <w:rStyle w:val="SubtleEmphasis"/>
                <w:rFonts w:ascii="Arial" w:hAnsi="Arial" w:cs="Arial"/>
                <w:i w:val="0"/>
                <w:color w:val="auto"/>
                <w:sz w:val="24"/>
                <w:szCs w:val="24"/>
              </w:rPr>
              <w:t>kills</w:t>
            </w:r>
            <w:r w:rsidR="00E801BE" w:rsidRPr="00613224">
              <w:rPr>
                <w:rStyle w:val="SubtleEmphasis"/>
                <w:rFonts w:ascii="Arial" w:hAnsi="Arial" w:cs="Arial"/>
                <w:i w:val="0"/>
                <w:color w:val="auto"/>
                <w:sz w:val="24"/>
                <w:szCs w:val="24"/>
              </w:rPr>
              <w:t xml:space="preserve"> </w:t>
            </w:r>
            <w:r w:rsidR="00652A74" w:rsidRPr="00613224">
              <w:rPr>
                <w:rFonts w:ascii="Arial" w:hAnsi="Arial" w:cs="Arial"/>
                <w:sz w:val="24"/>
                <w:szCs w:val="24"/>
                <w:shd w:val="clear" w:color="auto" w:fill="FFFFFF"/>
              </w:rPr>
              <w:t xml:space="preserve"> which offers </w:t>
            </w:r>
            <w:r w:rsidR="00E801BE" w:rsidRPr="00613224">
              <w:rPr>
                <w:rFonts w:ascii="Arial" w:hAnsi="Arial" w:cs="Arial"/>
                <w:sz w:val="24"/>
                <w:szCs w:val="24"/>
                <w:shd w:val="clear" w:color="auto" w:fill="FFFFFF"/>
              </w:rPr>
              <w:t>workshops</w:t>
            </w:r>
            <w:r w:rsidR="00652A74" w:rsidRPr="00613224">
              <w:rPr>
                <w:rFonts w:ascii="Arial" w:hAnsi="Arial" w:cs="Arial"/>
                <w:sz w:val="24"/>
                <w:szCs w:val="24"/>
                <w:shd w:val="clear" w:color="auto" w:fill="FFFFFF"/>
              </w:rPr>
              <w:t>,</w:t>
            </w:r>
            <w:r w:rsidR="009A0EA8" w:rsidRPr="00613224">
              <w:rPr>
                <w:rFonts w:ascii="Arial" w:hAnsi="Arial" w:cs="Arial"/>
                <w:sz w:val="24"/>
                <w:szCs w:val="24"/>
                <w:shd w:val="clear" w:color="auto" w:fill="FFFFFF"/>
              </w:rPr>
              <w:t xml:space="preserve"> </w:t>
            </w:r>
            <w:r w:rsidR="00652A74" w:rsidRPr="00613224">
              <w:rPr>
                <w:rFonts w:ascii="Arial" w:hAnsi="Arial" w:cs="Arial"/>
                <w:sz w:val="24"/>
                <w:szCs w:val="24"/>
                <w:shd w:val="clear" w:color="auto" w:fill="FFFFFF"/>
              </w:rPr>
              <w:t xml:space="preserve">individual </w:t>
            </w:r>
            <w:r w:rsidR="00E801BE" w:rsidRPr="00613224">
              <w:rPr>
                <w:rFonts w:ascii="Arial" w:hAnsi="Arial" w:cs="Arial"/>
                <w:sz w:val="24"/>
                <w:szCs w:val="24"/>
                <w:shd w:val="clear" w:color="auto" w:fill="FFFFFF"/>
              </w:rPr>
              <w:t xml:space="preserve">advice </w:t>
            </w:r>
            <w:r w:rsidR="00652A74" w:rsidRPr="00613224">
              <w:rPr>
                <w:rFonts w:ascii="Arial" w:hAnsi="Arial" w:cs="Arial"/>
                <w:sz w:val="24"/>
                <w:szCs w:val="24"/>
                <w:shd w:val="clear" w:color="auto" w:fill="FFFFFF"/>
              </w:rPr>
              <w:t xml:space="preserve">sessions </w:t>
            </w:r>
            <w:r w:rsidR="00E801BE" w:rsidRPr="00613224">
              <w:rPr>
                <w:rFonts w:ascii="Arial" w:hAnsi="Arial" w:cs="Arial"/>
                <w:sz w:val="24"/>
                <w:szCs w:val="24"/>
                <w:shd w:val="clear" w:color="auto" w:fill="FFFFFF"/>
              </w:rPr>
              <w:t xml:space="preserve">and small group tutorials to all University students on a variety of subjects including </w:t>
            </w:r>
            <w:r w:rsidR="00652A74" w:rsidRPr="00613224">
              <w:rPr>
                <w:rFonts w:ascii="Arial" w:hAnsi="Arial" w:cs="Arial"/>
                <w:sz w:val="24"/>
                <w:szCs w:val="24"/>
                <w:shd w:val="clear" w:color="auto" w:fill="FFFFFF"/>
              </w:rPr>
              <w:t xml:space="preserve">use of </w:t>
            </w:r>
            <w:r w:rsidR="00E801BE" w:rsidRPr="00613224">
              <w:rPr>
                <w:rFonts w:ascii="Arial" w:hAnsi="Arial" w:cs="Arial"/>
                <w:sz w:val="24"/>
                <w:szCs w:val="24"/>
                <w:shd w:val="clear" w:color="auto" w:fill="FFFFFF"/>
              </w:rPr>
              <w:t xml:space="preserve">English, study skills, maths and other technical topics.  </w:t>
            </w:r>
            <w:r w:rsidR="00652A74" w:rsidRPr="00613224">
              <w:rPr>
                <w:rFonts w:ascii="Arial" w:hAnsi="Arial" w:cs="Arial"/>
                <w:sz w:val="24"/>
                <w:szCs w:val="24"/>
                <w:shd w:val="clear" w:color="auto" w:fill="FFFFFF"/>
              </w:rPr>
              <w:t>Staff from the Centre for Academic S</w:t>
            </w:r>
            <w:r w:rsidR="0085058D">
              <w:rPr>
                <w:rFonts w:ascii="Arial" w:hAnsi="Arial" w:cs="Arial"/>
                <w:sz w:val="24"/>
                <w:szCs w:val="24"/>
                <w:shd w:val="clear" w:color="auto" w:fill="FFFFFF"/>
              </w:rPr>
              <w:t>kills</w:t>
            </w:r>
            <w:r w:rsidR="00652A74" w:rsidRPr="00613224">
              <w:rPr>
                <w:rFonts w:ascii="Arial" w:hAnsi="Arial" w:cs="Arial"/>
                <w:sz w:val="24"/>
                <w:szCs w:val="24"/>
                <w:shd w:val="clear" w:color="auto" w:fill="FFFFFF"/>
              </w:rPr>
              <w:t xml:space="preserve"> take part in our student </w:t>
            </w:r>
            <w:r w:rsidR="00652A74" w:rsidRPr="00613224">
              <w:rPr>
                <w:rStyle w:val="SubtleEmphasis"/>
                <w:rFonts w:ascii="Arial" w:hAnsi="Arial" w:cs="Arial"/>
                <w:i w:val="0"/>
                <w:color w:val="auto"/>
                <w:sz w:val="24"/>
                <w:szCs w:val="24"/>
              </w:rPr>
              <w:t xml:space="preserve">induction programme and we promote their services throughout our modules and within the assessment feedback process. </w:t>
            </w:r>
            <w:r w:rsidR="00E801BE" w:rsidRPr="00613224">
              <w:rPr>
                <w:rFonts w:ascii="Arial" w:hAnsi="Arial" w:cs="Arial"/>
                <w:sz w:val="24"/>
                <w:szCs w:val="24"/>
                <w:shd w:val="clear" w:color="auto" w:fill="FFFFFF"/>
              </w:rPr>
              <w:t>We provide a</w:t>
            </w:r>
            <w:r w:rsidR="007345FF" w:rsidRPr="00613224">
              <w:rPr>
                <w:rStyle w:val="SubtleEmphasis"/>
                <w:rFonts w:ascii="Arial" w:hAnsi="Arial" w:cs="Arial"/>
                <w:i w:val="0"/>
                <w:color w:val="auto"/>
                <w:sz w:val="24"/>
                <w:szCs w:val="24"/>
              </w:rPr>
              <w:t xml:space="preserve">dditional </w:t>
            </w:r>
            <w:r w:rsidR="00652A74" w:rsidRPr="00613224">
              <w:rPr>
                <w:rStyle w:val="SubtleEmphasis"/>
                <w:rFonts w:ascii="Arial" w:hAnsi="Arial" w:cs="Arial"/>
                <w:i w:val="0"/>
                <w:color w:val="auto"/>
                <w:sz w:val="24"/>
                <w:szCs w:val="24"/>
              </w:rPr>
              <w:t xml:space="preserve">academic </w:t>
            </w:r>
            <w:r w:rsidR="007345FF" w:rsidRPr="00613224">
              <w:rPr>
                <w:rStyle w:val="SubtleEmphasis"/>
                <w:rFonts w:ascii="Arial" w:hAnsi="Arial" w:cs="Arial"/>
                <w:i w:val="0"/>
                <w:color w:val="auto"/>
                <w:sz w:val="24"/>
                <w:szCs w:val="24"/>
              </w:rPr>
              <w:t xml:space="preserve">support sessions </w:t>
            </w:r>
            <w:r w:rsidR="00652A74" w:rsidRPr="00613224">
              <w:rPr>
                <w:rStyle w:val="SubtleEmphasis"/>
                <w:rFonts w:ascii="Arial" w:hAnsi="Arial" w:cs="Arial"/>
                <w:i w:val="0"/>
                <w:color w:val="auto"/>
                <w:sz w:val="24"/>
                <w:szCs w:val="24"/>
              </w:rPr>
              <w:t>to offer support and guidance to students who need to re-sit a final assessment (s)</w:t>
            </w:r>
            <w:r w:rsidR="007345FF" w:rsidRPr="00613224">
              <w:rPr>
                <w:rStyle w:val="SubtleEmphasis"/>
                <w:rFonts w:ascii="Arial" w:hAnsi="Arial" w:cs="Arial"/>
                <w:i w:val="0"/>
                <w:color w:val="auto"/>
                <w:sz w:val="24"/>
                <w:szCs w:val="24"/>
              </w:rPr>
              <w:t>.  Our Student Law Society offers further opportunit</w:t>
            </w:r>
            <w:r w:rsidR="00652A74" w:rsidRPr="00613224">
              <w:rPr>
                <w:rStyle w:val="SubtleEmphasis"/>
                <w:rFonts w:ascii="Arial" w:hAnsi="Arial" w:cs="Arial"/>
                <w:i w:val="0"/>
                <w:color w:val="auto"/>
                <w:sz w:val="24"/>
                <w:szCs w:val="24"/>
              </w:rPr>
              <w:t>ies</w:t>
            </w:r>
            <w:r w:rsidR="007345FF" w:rsidRPr="00613224">
              <w:rPr>
                <w:rStyle w:val="SubtleEmphasis"/>
                <w:rFonts w:ascii="Arial" w:hAnsi="Arial" w:cs="Arial"/>
                <w:i w:val="0"/>
                <w:color w:val="auto"/>
                <w:sz w:val="24"/>
                <w:szCs w:val="24"/>
              </w:rPr>
              <w:t xml:space="preserve"> </w:t>
            </w:r>
            <w:r w:rsidR="007345FF" w:rsidRPr="00613224">
              <w:rPr>
                <w:rStyle w:val="SubtleEmphasis"/>
                <w:rFonts w:ascii="Arial" w:hAnsi="Arial" w:cs="Arial"/>
                <w:i w:val="0"/>
                <w:color w:val="auto"/>
                <w:sz w:val="24"/>
                <w:szCs w:val="24"/>
              </w:rPr>
              <w:lastRenderedPageBreak/>
              <w:t xml:space="preserve">for </w:t>
            </w:r>
            <w:r w:rsidR="00652A74" w:rsidRPr="00613224">
              <w:rPr>
                <w:rStyle w:val="SubtleEmphasis"/>
                <w:rFonts w:ascii="Arial" w:hAnsi="Arial" w:cs="Arial"/>
                <w:i w:val="0"/>
                <w:color w:val="auto"/>
                <w:sz w:val="24"/>
                <w:szCs w:val="24"/>
              </w:rPr>
              <w:t>you</w:t>
            </w:r>
            <w:r w:rsidR="007345FF" w:rsidRPr="00613224">
              <w:rPr>
                <w:rStyle w:val="SubtleEmphasis"/>
                <w:rFonts w:ascii="Arial" w:hAnsi="Arial" w:cs="Arial"/>
                <w:i w:val="0"/>
                <w:color w:val="auto"/>
                <w:sz w:val="24"/>
                <w:szCs w:val="24"/>
              </w:rPr>
              <w:t xml:space="preserve"> to interact and work together on legal pursuits</w:t>
            </w:r>
            <w:r w:rsidR="00E801BE" w:rsidRPr="00613224">
              <w:rPr>
                <w:rStyle w:val="SubtleEmphasis"/>
                <w:rFonts w:ascii="Arial" w:hAnsi="Arial" w:cs="Arial"/>
                <w:i w:val="0"/>
                <w:color w:val="auto"/>
                <w:sz w:val="24"/>
                <w:szCs w:val="24"/>
              </w:rPr>
              <w:t>, career enhanc</w:t>
            </w:r>
            <w:r w:rsidR="00652A74" w:rsidRPr="00613224">
              <w:rPr>
                <w:rStyle w:val="SubtleEmphasis"/>
                <w:rFonts w:ascii="Arial" w:hAnsi="Arial" w:cs="Arial"/>
                <w:i w:val="0"/>
                <w:color w:val="auto"/>
                <w:sz w:val="24"/>
                <w:szCs w:val="24"/>
              </w:rPr>
              <w:t>ement</w:t>
            </w:r>
            <w:r w:rsidR="007345FF" w:rsidRPr="00613224">
              <w:rPr>
                <w:rStyle w:val="SubtleEmphasis"/>
                <w:rFonts w:ascii="Arial" w:hAnsi="Arial" w:cs="Arial"/>
                <w:i w:val="0"/>
                <w:color w:val="auto"/>
                <w:sz w:val="24"/>
                <w:szCs w:val="24"/>
              </w:rPr>
              <w:t xml:space="preserve"> and social activities</w:t>
            </w:r>
            <w:r w:rsidR="00E801BE" w:rsidRPr="00613224">
              <w:rPr>
                <w:rStyle w:val="SubtleEmphasis"/>
                <w:rFonts w:ascii="Arial" w:hAnsi="Arial" w:cs="Arial"/>
                <w:i w:val="0"/>
                <w:color w:val="auto"/>
                <w:sz w:val="24"/>
                <w:szCs w:val="24"/>
              </w:rPr>
              <w:t>, offering you</w:t>
            </w:r>
            <w:r w:rsidR="007345FF" w:rsidRPr="00613224">
              <w:rPr>
                <w:rStyle w:val="SubtleEmphasis"/>
                <w:rFonts w:ascii="Arial" w:hAnsi="Arial" w:cs="Arial"/>
                <w:i w:val="0"/>
                <w:color w:val="auto"/>
                <w:sz w:val="24"/>
                <w:szCs w:val="24"/>
              </w:rPr>
              <w:t xml:space="preserve"> support </w:t>
            </w:r>
            <w:r w:rsidR="00652A74" w:rsidRPr="00613224">
              <w:rPr>
                <w:rStyle w:val="SubtleEmphasis"/>
                <w:rFonts w:ascii="Arial" w:hAnsi="Arial" w:cs="Arial"/>
                <w:i w:val="0"/>
                <w:color w:val="auto"/>
                <w:sz w:val="24"/>
                <w:szCs w:val="24"/>
              </w:rPr>
              <w:t xml:space="preserve">through </w:t>
            </w:r>
            <w:r w:rsidR="00E801BE" w:rsidRPr="00613224">
              <w:rPr>
                <w:rStyle w:val="SubtleEmphasis"/>
                <w:rFonts w:ascii="Arial" w:hAnsi="Arial" w:cs="Arial"/>
                <w:i w:val="0"/>
                <w:color w:val="auto"/>
                <w:sz w:val="24"/>
                <w:szCs w:val="24"/>
              </w:rPr>
              <w:t>interact</w:t>
            </w:r>
            <w:r w:rsidR="00652A74" w:rsidRPr="00613224">
              <w:rPr>
                <w:rStyle w:val="SubtleEmphasis"/>
                <w:rFonts w:ascii="Arial" w:hAnsi="Arial" w:cs="Arial"/>
                <w:i w:val="0"/>
                <w:color w:val="auto"/>
                <w:sz w:val="24"/>
                <w:szCs w:val="24"/>
              </w:rPr>
              <w:t>ing</w:t>
            </w:r>
            <w:r w:rsidR="007345FF" w:rsidRPr="00613224">
              <w:rPr>
                <w:rStyle w:val="SubtleEmphasis"/>
                <w:rFonts w:ascii="Arial" w:hAnsi="Arial" w:cs="Arial"/>
                <w:i w:val="0"/>
                <w:color w:val="auto"/>
                <w:sz w:val="24"/>
                <w:szCs w:val="24"/>
              </w:rPr>
              <w:t xml:space="preserve"> with your peers.</w:t>
            </w:r>
          </w:p>
          <w:p w14:paraId="1B48A984" w14:textId="77777777" w:rsidR="00E801BE" w:rsidRPr="00613224" w:rsidRDefault="00E801BE" w:rsidP="006F4E13">
            <w:pPr>
              <w:jc w:val="both"/>
              <w:rPr>
                <w:rStyle w:val="SubtleEmphasis"/>
                <w:rFonts w:ascii="Arial" w:hAnsi="Arial" w:cs="Arial"/>
                <w:i w:val="0"/>
                <w:color w:val="auto"/>
                <w:sz w:val="24"/>
                <w:szCs w:val="24"/>
              </w:rPr>
            </w:pPr>
          </w:p>
          <w:p w14:paraId="3E8B56C6" w14:textId="77777777" w:rsidR="003429CA" w:rsidRPr="00613224" w:rsidRDefault="003429CA" w:rsidP="006F4E13">
            <w:pPr>
              <w:jc w:val="both"/>
              <w:rPr>
                <w:rStyle w:val="SubtleEmphasis"/>
                <w:rFonts w:ascii="Arial" w:hAnsi="Arial" w:cs="Arial"/>
                <w:i w:val="0"/>
                <w:color w:val="auto"/>
                <w:sz w:val="24"/>
                <w:szCs w:val="24"/>
                <w:u w:val="single"/>
              </w:rPr>
            </w:pPr>
            <w:r w:rsidRPr="00613224">
              <w:rPr>
                <w:rStyle w:val="SubtleEmphasis"/>
                <w:rFonts w:ascii="Arial" w:hAnsi="Arial" w:cs="Arial"/>
                <w:i w:val="0"/>
                <w:color w:val="auto"/>
                <w:sz w:val="24"/>
                <w:szCs w:val="24"/>
                <w:u w:val="single"/>
              </w:rPr>
              <w:t>Course Choice and Pathways</w:t>
            </w:r>
          </w:p>
          <w:p w14:paraId="028CC7BE" w14:textId="77777777" w:rsidR="003429CA" w:rsidRPr="00613224" w:rsidRDefault="003429CA" w:rsidP="006F4E13">
            <w:pPr>
              <w:jc w:val="both"/>
              <w:rPr>
                <w:rStyle w:val="SubtleEmphasis"/>
                <w:rFonts w:ascii="Arial" w:hAnsi="Arial" w:cs="Arial"/>
                <w:i w:val="0"/>
                <w:color w:val="auto"/>
                <w:sz w:val="24"/>
                <w:szCs w:val="24"/>
                <w:u w:val="single"/>
              </w:rPr>
            </w:pPr>
          </w:p>
          <w:p w14:paraId="6DD78762" w14:textId="77777777" w:rsidR="003429CA" w:rsidRPr="00613224" w:rsidRDefault="003429CA" w:rsidP="006F4E13">
            <w:pPr>
              <w:jc w:val="both"/>
              <w:rPr>
                <w:rStyle w:val="SubtleEmphasis"/>
                <w:rFonts w:ascii="Arial" w:hAnsi="Arial" w:cs="Arial"/>
                <w:i w:val="0"/>
                <w:color w:val="auto"/>
                <w:sz w:val="24"/>
                <w:szCs w:val="24"/>
              </w:rPr>
            </w:pPr>
            <w:r w:rsidRPr="00613224">
              <w:rPr>
                <w:rStyle w:val="SubtleEmphasis"/>
                <w:rFonts w:ascii="Arial" w:hAnsi="Arial" w:cs="Arial"/>
                <w:i w:val="0"/>
                <w:color w:val="auto"/>
                <w:sz w:val="24"/>
                <w:szCs w:val="24"/>
              </w:rPr>
              <w:t xml:space="preserve">We are committed to ensuring that you are supported in making the right choice of subjects for your individual needs.  The programme is designed to allow you, regardless of the pathway you have originally chosen, to change after your first year so that you can be sure that the pathway meets your needs and future career aspirations. Each pathway has a named Pathway leader who can advise on all aspects of the course.  All students study the same modules in the first year to make this flexible approach possible.  Throughout your first year, we have embedded a programme of careers information sessions into the modules so that you can be clear about what you might wish to focus on or specialise in during the remainder of your programme. You will experience career and interest talks based on your pathway right from the outset of your course. You will also be given the opportunity to engage in mooting and debating right from the beginning of your studies, which will enable you to assess your skills in advocacy and to consider whether you wish to pursue a career as a solicitor-advocate or a barrister.  </w:t>
            </w:r>
            <w:r w:rsidRPr="00613224">
              <w:rPr>
                <w:rFonts w:ascii="Arial" w:hAnsi="Arial" w:cs="Arial"/>
                <w:sz w:val="24"/>
                <w:szCs w:val="24"/>
              </w:rPr>
              <w:t>Your exposure to foundation law subjects, which comprise the qualifying elements of the programme will assist you</w:t>
            </w:r>
            <w:r w:rsidRPr="00613224">
              <w:rPr>
                <w:rStyle w:val="SubtleEmphasis"/>
                <w:rFonts w:ascii="Arial" w:hAnsi="Arial" w:cs="Arial"/>
                <w:i w:val="0"/>
                <w:color w:val="auto"/>
                <w:sz w:val="24"/>
                <w:szCs w:val="24"/>
              </w:rPr>
              <w:t xml:space="preserve"> in deciding which areas you may want to specialise in, again with the option of switching pathways after the first year if you change your mind about your career direction.  Your personal tutor is a key feature of your University studies and is on hand to provide advice whenever it is needed.  In addition, at the end of every year, we provide you with information to help you prepare for your next year of studies through a dedicated transition day.  Information on options and pathways is available at this event as well as on the Moodle VLE site.  So, there is no cause for worry if you have a change of heart during the first year of your study and you wish to change pathway, this will be possible due to the flexible nature of our pathways.</w:t>
            </w:r>
          </w:p>
          <w:p w14:paraId="5C281B12" w14:textId="77777777" w:rsidR="00AA060A" w:rsidRPr="00782B7F" w:rsidRDefault="00AA060A" w:rsidP="00AA060A">
            <w:pPr>
              <w:pStyle w:val="Heading2"/>
              <w:outlineLvl w:val="1"/>
              <w:rPr>
                <w:rFonts w:ascii="Arial" w:hAnsi="Arial" w:cs="Arial"/>
                <w:i/>
                <w:sz w:val="24"/>
                <w:szCs w:val="24"/>
              </w:rPr>
            </w:pPr>
            <w:r w:rsidRPr="00782B7F">
              <w:rPr>
                <w:rFonts w:ascii="Arial" w:hAnsi="Arial" w:cs="Arial"/>
                <w:i/>
                <w:sz w:val="24"/>
                <w:szCs w:val="24"/>
              </w:rPr>
              <w:t xml:space="preserve">Inclusivity </w:t>
            </w:r>
          </w:p>
          <w:p w14:paraId="09A36233" w14:textId="77777777" w:rsidR="00AA060A" w:rsidRPr="00782B7F" w:rsidRDefault="00AA060A" w:rsidP="00AA060A">
            <w:pPr>
              <w:rPr>
                <w:rFonts w:ascii="Arial" w:hAnsi="Arial" w:cs="Arial"/>
                <w:sz w:val="24"/>
                <w:szCs w:val="24"/>
              </w:rPr>
            </w:pPr>
          </w:p>
          <w:p w14:paraId="5BFAFE24" w14:textId="77777777" w:rsidR="00AA060A" w:rsidRPr="00613224" w:rsidRDefault="00AA060A" w:rsidP="00050D11">
            <w:pPr>
              <w:jc w:val="both"/>
              <w:rPr>
                <w:rStyle w:val="SubtleEmphasis"/>
                <w:rFonts w:ascii="Arial" w:hAnsi="Arial" w:cs="Arial"/>
                <w:i w:val="0"/>
                <w:color w:val="auto"/>
                <w:sz w:val="24"/>
                <w:szCs w:val="24"/>
              </w:rPr>
            </w:pPr>
            <w:r w:rsidRPr="00613224">
              <w:rPr>
                <w:rStyle w:val="SubtleEmphasis"/>
                <w:rFonts w:ascii="Arial" w:hAnsi="Arial" w:cs="Arial"/>
                <w:i w:val="0"/>
                <w:color w:val="auto"/>
                <w:sz w:val="24"/>
                <w:szCs w:val="24"/>
              </w:rPr>
              <w:t xml:space="preserve">We make every effort to ensure that we provide an inclusive environment, where explicit consideration is given to the full diversity of our students. We provide an environment which complies with the requirements of the Equality Act (2010). Our curriculum is designed to ensure that all students succeed to their potential, regardless of any protected characteristics (disability, sexuality, religion, gender and/or other socio-cultural identities). Most importantly, we recognise that diversity leads to a richer learning experience for all. </w:t>
            </w:r>
          </w:p>
          <w:p w14:paraId="46F48D16" w14:textId="77777777" w:rsidR="00AA060A" w:rsidRPr="00613224" w:rsidRDefault="00AA060A" w:rsidP="00050D11">
            <w:pPr>
              <w:jc w:val="both"/>
              <w:rPr>
                <w:rStyle w:val="SubtleEmphasis"/>
                <w:rFonts w:ascii="Arial" w:hAnsi="Arial" w:cs="Arial"/>
                <w:i w:val="0"/>
                <w:color w:val="auto"/>
                <w:sz w:val="24"/>
                <w:szCs w:val="24"/>
              </w:rPr>
            </w:pPr>
          </w:p>
          <w:p w14:paraId="2ED54EF3" w14:textId="77777777" w:rsidR="00AA060A" w:rsidRPr="00613224" w:rsidRDefault="00AA060A" w:rsidP="00050D11">
            <w:pPr>
              <w:jc w:val="both"/>
              <w:rPr>
                <w:rStyle w:val="SubtleEmphasis"/>
                <w:rFonts w:ascii="Arial" w:hAnsi="Arial" w:cs="Arial"/>
                <w:i w:val="0"/>
                <w:color w:val="auto"/>
                <w:sz w:val="24"/>
                <w:szCs w:val="24"/>
              </w:rPr>
            </w:pPr>
            <w:r w:rsidRPr="00613224">
              <w:rPr>
                <w:rStyle w:val="SubtleEmphasis"/>
                <w:rFonts w:ascii="Arial" w:hAnsi="Arial" w:cs="Arial"/>
                <w:i w:val="0"/>
                <w:color w:val="auto"/>
                <w:sz w:val="24"/>
                <w:szCs w:val="24"/>
              </w:rPr>
              <w:t xml:space="preserve">If you declare a disability, Student Services will consider ways in which we may offer you further support with your studies.  They may feel it is appropriate for you to have a Support Statement.  If so, once this has been agreed, your requirements will be carefully managed by the programme’s Senior Personal Tutor who will meet with you to discuss how the support identified will be put into place.  You can then expect your adjustments and requirements to be incorporated by the tutors who teach or support you on the programme.  For example, we can provide learning materials in large print and produce transcripts where audio recordings are used. Staff will ensure that your requirements are complied with, retaining confidentiality in the process.  </w:t>
            </w:r>
          </w:p>
          <w:p w14:paraId="48427E78" w14:textId="77777777" w:rsidR="00AA060A" w:rsidRPr="00613224" w:rsidRDefault="00AA060A" w:rsidP="00AA060A">
            <w:pPr>
              <w:rPr>
                <w:rFonts w:ascii="Arial" w:hAnsi="Arial" w:cs="Arial"/>
                <w:sz w:val="24"/>
                <w:szCs w:val="24"/>
              </w:rPr>
            </w:pPr>
          </w:p>
          <w:p w14:paraId="39FA924B" w14:textId="77777777" w:rsidR="00AA060A" w:rsidRPr="002A3458" w:rsidRDefault="00AA060A" w:rsidP="00AA060A">
            <w:pPr>
              <w:pStyle w:val="Heading2"/>
              <w:outlineLvl w:val="1"/>
              <w:rPr>
                <w:rFonts w:ascii="Arial" w:hAnsi="Arial" w:cs="Arial"/>
                <w:i/>
                <w:sz w:val="24"/>
                <w:szCs w:val="24"/>
              </w:rPr>
            </w:pPr>
            <w:r w:rsidRPr="002A3458">
              <w:rPr>
                <w:rFonts w:ascii="Arial" w:hAnsi="Arial" w:cs="Arial"/>
                <w:i/>
                <w:sz w:val="24"/>
                <w:szCs w:val="24"/>
              </w:rPr>
              <w:lastRenderedPageBreak/>
              <w:t xml:space="preserve">Information &amp; Digital Literacy </w:t>
            </w:r>
          </w:p>
          <w:p w14:paraId="5CCB12C6" w14:textId="77777777" w:rsidR="00AA060A" w:rsidRPr="00782B7F" w:rsidRDefault="00AA060A" w:rsidP="00AA060A">
            <w:pPr>
              <w:rPr>
                <w:rFonts w:ascii="Arial" w:hAnsi="Arial" w:cs="Arial"/>
                <w:sz w:val="24"/>
                <w:szCs w:val="24"/>
              </w:rPr>
            </w:pPr>
          </w:p>
          <w:p w14:paraId="759C135D" w14:textId="77777777" w:rsidR="00AA060A" w:rsidRPr="00613224" w:rsidRDefault="00AA060A" w:rsidP="00050D11">
            <w:pPr>
              <w:jc w:val="both"/>
              <w:rPr>
                <w:rStyle w:val="SubtleEmphasis"/>
                <w:rFonts w:ascii="Arial" w:hAnsi="Arial" w:cs="Arial"/>
                <w:i w:val="0"/>
                <w:color w:val="auto"/>
                <w:sz w:val="24"/>
                <w:szCs w:val="24"/>
              </w:rPr>
            </w:pPr>
            <w:r w:rsidRPr="00613224">
              <w:rPr>
                <w:rStyle w:val="SubtleEmphasis"/>
                <w:rFonts w:ascii="Arial" w:hAnsi="Arial" w:cs="Arial"/>
                <w:i w:val="0"/>
                <w:color w:val="auto"/>
                <w:sz w:val="24"/>
                <w:szCs w:val="24"/>
              </w:rPr>
              <w:t xml:space="preserve">As a student, you are expected to have high levels of digital and information literacy both at University and outside. JISC (the </w:t>
            </w:r>
            <w:r w:rsidRPr="00613224">
              <w:rPr>
                <w:rStyle w:val="tgc"/>
                <w:rFonts w:ascii="Arial" w:hAnsi="Arial" w:cs="Arial"/>
                <w:bCs/>
                <w:sz w:val="24"/>
                <w:szCs w:val="24"/>
              </w:rPr>
              <w:t xml:space="preserve">Joint Information Systems Committee), an organisation which </w:t>
            </w:r>
            <w:r w:rsidRPr="00613224">
              <w:rPr>
                <w:rFonts w:ascii="Arial" w:hAnsi="Arial" w:cs="Arial"/>
                <w:sz w:val="24"/>
                <w:szCs w:val="24"/>
              </w:rPr>
              <w:t>encourages the use of digital technologies in UK Higher Education,</w:t>
            </w:r>
            <w:r w:rsidRPr="00613224">
              <w:rPr>
                <w:rStyle w:val="tgc"/>
                <w:rFonts w:ascii="Arial" w:hAnsi="Arial" w:cs="Arial"/>
                <w:sz w:val="24"/>
                <w:szCs w:val="24"/>
              </w:rPr>
              <w:t xml:space="preserve"> </w:t>
            </w:r>
            <w:r w:rsidRPr="00613224">
              <w:rPr>
                <w:rStyle w:val="SubtleEmphasis"/>
                <w:rFonts w:ascii="Arial" w:hAnsi="Arial" w:cs="Arial"/>
                <w:i w:val="0"/>
                <w:color w:val="auto"/>
                <w:sz w:val="24"/>
                <w:szCs w:val="24"/>
              </w:rPr>
              <w:t>defines digital literacies as 'those capabilities which fit an individual for living, learning and working in a digital society'. This goes beyond the ability simply to use technology effectively: it is an essential ‘life skill’ to be able to access, process and assimilate information in the broadest sense. The ability to articulate that information and to construct new understanding is also critical to graduate success, whether you have been exposed to using technology from an early age and are a 'digital native', or have not yet acquired these skills. Throughout your programme, therefore, you will be encouraged to recognise different types of information and resources, to develop your ability to question the validity of that information or resource, and to recognise the importance of both print and online resources to facilitate development of your own knowledge.</w:t>
            </w:r>
          </w:p>
          <w:p w14:paraId="7F9FC407" w14:textId="77777777" w:rsidR="00AA060A" w:rsidRPr="00613224" w:rsidRDefault="00AA060A" w:rsidP="00050D11">
            <w:pPr>
              <w:jc w:val="both"/>
              <w:rPr>
                <w:rStyle w:val="SubtleEmphasis"/>
                <w:rFonts w:ascii="Arial" w:hAnsi="Arial" w:cs="Arial"/>
                <w:color w:val="auto"/>
                <w:sz w:val="24"/>
                <w:szCs w:val="24"/>
              </w:rPr>
            </w:pPr>
          </w:p>
          <w:p w14:paraId="2F303A74" w14:textId="77777777" w:rsidR="00AA060A" w:rsidRPr="00782B7F" w:rsidRDefault="00AA060A" w:rsidP="00050D11">
            <w:pPr>
              <w:jc w:val="both"/>
              <w:rPr>
                <w:rStyle w:val="SubtleEmphasis"/>
                <w:rFonts w:ascii="Arial" w:hAnsi="Arial" w:cs="Arial"/>
                <w:i w:val="0"/>
                <w:sz w:val="24"/>
                <w:szCs w:val="24"/>
              </w:rPr>
            </w:pPr>
            <w:r w:rsidRPr="00613224">
              <w:rPr>
                <w:rStyle w:val="SubtleEmphasis"/>
                <w:rFonts w:ascii="Arial" w:hAnsi="Arial" w:cs="Arial"/>
                <w:i w:val="0"/>
                <w:color w:val="auto"/>
                <w:sz w:val="24"/>
                <w:szCs w:val="24"/>
              </w:rPr>
              <w:t>Many of your assessments on this programme are required to be submitted on-line, this may involve a variety of platforms; the most extensively used on this programme is the VLE, Moodle.  You will be encouraged to appreciate the importance of following instructions carefully as our e-submission protocols contain a number of important rules and requirements that must be adhered to in relation to hand-ins.  Many of your learning activities are also provided on Moodle</w:t>
            </w:r>
            <w:r w:rsidRPr="00782B7F">
              <w:rPr>
                <w:rStyle w:val="SubtleEmphasis"/>
                <w:rFonts w:ascii="Arial" w:hAnsi="Arial" w:cs="Arial"/>
                <w:i w:val="0"/>
                <w:sz w:val="24"/>
                <w:szCs w:val="24"/>
              </w:rPr>
              <w:t xml:space="preserve">. </w:t>
            </w:r>
          </w:p>
          <w:p w14:paraId="5CED86E4" w14:textId="77777777" w:rsidR="00AA060A" w:rsidRPr="00782B7F" w:rsidRDefault="00AA060A" w:rsidP="00AA060A">
            <w:pPr>
              <w:pStyle w:val="Heading2"/>
              <w:outlineLvl w:val="1"/>
              <w:rPr>
                <w:rFonts w:ascii="Arial" w:hAnsi="Arial" w:cs="Arial"/>
                <w:i/>
                <w:sz w:val="24"/>
                <w:szCs w:val="24"/>
              </w:rPr>
            </w:pPr>
            <w:r w:rsidRPr="00782B7F">
              <w:rPr>
                <w:rFonts w:ascii="Arial" w:hAnsi="Arial" w:cs="Arial"/>
                <w:i/>
                <w:sz w:val="24"/>
                <w:szCs w:val="24"/>
              </w:rPr>
              <w:t xml:space="preserve">Sustainability &amp; Global Citizenship </w:t>
            </w:r>
          </w:p>
          <w:p w14:paraId="1F5CD031" w14:textId="77777777" w:rsidR="00AA060A" w:rsidRPr="00782B7F" w:rsidRDefault="00AA060A" w:rsidP="00AA060A">
            <w:pPr>
              <w:rPr>
                <w:rFonts w:ascii="Arial" w:hAnsi="Arial" w:cs="Arial"/>
                <w:sz w:val="24"/>
                <w:szCs w:val="24"/>
              </w:rPr>
            </w:pPr>
          </w:p>
          <w:p w14:paraId="46ABA8D7" w14:textId="77777777" w:rsidR="00AA060A" w:rsidRPr="00613224" w:rsidRDefault="00AA060A" w:rsidP="00050D11">
            <w:pPr>
              <w:jc w:val="both"/>
              <w:rPr>
                <w:rStyle w:val="SubtleEmphasis"/>
                <w:rFonts w:ascii="Arial" w:hAnsi="Arial" w:cs="Arial"/>
                <w:i w:val="0"/>
                <w:color w:val="auto"/>
                <w:sz w:val="24"/>
                <w:szCs w:val="24"/>
              </w:rPr>
            </w:pPr>
            <w:r w:rsidRPr="00613224">
              <w:rPr>
                <w:rStyle w:val="SubtleEmphasis"/>
                <w:rFonts w:ascii="Arial" w:hAnsi="Arial" w:cs="Arial"/>
                <w:i w:val="0"/>
                <w:color w:val="auto"/>
                <w:sz w:val="24"/>
                <w:szCs w:val="24"/>
              </w:rPr>
              <w:t xml:space="preserve">This University is committed to integrating sustainability into the curriculum. The notion that we should all seek to find ways to support reduced waste, increased recycling, and lower levels of environmental impact will be familiar, but this is a narrow view of sustainability. Our curriculum also considers sustainability in terms of its connection with Global Citizenship. </w:t>
            </w:r>
          </w:p>
          <w:p w14:paraId="42790D0F" w14:textId="77777777" w:rsidR="00AA060A" w:rsidRPr="00613224" w:rsidRDefault="00AA060A" w:rsidP="00050D11">
            <w:pPr>
              <w:jc w:val="both"/>
              <w:rPr>
                <w:rStyle w:val="SubtleEmphasis"/>
                <w:rFonts w:ascii="Arial" w:hAnsi="Arial" w:cs="Arial"/>
                <w:i w:val="0"/>
                <w:color w:val="auto"/>
                <w:sz w:val="24"/>
                <w:szCs w:val="24"/>
              </w:rPr>
            </w:pPr>
          </w:p>
          <w:p w14:paraId="38F6C0D5" w14:textId="77777777" w:rsidR="00AA060A" w:rsidRPr="00613224" w:rsidRDefault="00AA060A" w:rsidP="00050D11">
            <w:pPr>
              <w:jc w:val="both"/>
              <w:rPr>
                <w:rStyle w:val="SubtleEmphasis"/>
                <w:rFonts w:ascii="Arial" w:hAnsi="Arial" w:cs="Arial"/>
                <w:i w:val="0"/>
                <w:color w:val="auto"/>
                <w:sz w:val="24"/>
                <w:szCs w:val="24"/>
              </w:rPr>
            </w:pPr>
            <w:r w:rsidRPr="00613224">
              <w:rPr>
                <w:rStyle w:val="SubtleEmphasis"/>
                <w:rFonts w:ascii="Arial" w:hAnsi="Arial" w:cs="Arial"/>
                <w:i w:val="0"/>
                <w:color w:val="auto"/>
                <w:sz w:val="24"/>
                <w:szCs w:val="24"/>
              </w:rPr>
              <w:t>The United Nations defines Global Citizenship in education as:</w:t>
            </w:r>
          </w:p>
          <w:p w14:paraId="6D5070AF" w14:textId="77777777" w:rsidR="00AA060A" w:rsidRPr="00613224" w:rsidRDefault="00AA060A" w:rsidP="00050D11">
            <w:pPr>
              <w:jc w:val="both"/>
              <w:rPr>
                <w:rStyle w:val="SubtleEmphasis"/>
                <w:rFonts w:ascii="Arial" w:hAnsi="Arial" w:cs="Arial"/>
                <w:i w:val="0"/>
                <w:color w:val="auto"/>
                <w:sz w:val="24"/>
                <w:szCs w:val="24"/>
              </w:rPr>
            </w:pPr>
            <w:r w:rsidRPr="00613224">
              <w:rPr>
                <w:rStyle w:val="SubtleEmphasis"/>
                <w:rFonts w:ascii="Arial" w:hAnsi="Arial" w:cs="Arial"/>
                <w:i w:val="0"/>
                <w:color w:val="auto"/>
                <w:sz w:val="24"/>
                <w:szCs w:val="24"/>
              </w:rPr>
              <w:t xml:space="preserve">'enabling students to develop the attributes, behaviours and skills needed to work and live in a way that safeguards ecological, social and economic wellbeing, both in the present and for future generations’. </w:t>
            </w:r>
          </w:p>
          <w:p w14:paraId="41FFEA73" w14:textId="77777777" w:rsidR="00AA060A" w:rsidRPr="00613224" w:rsidRDefault="00AA060A" w:rsidP="00050D11">
            <w:pPr>
              <w:jc w:val="both"/>
              <w:rPr>
                <w:rStyle w:val="SubtleEmphasis"/>
                <w:rFonts w:ascii="Arial" w:hAnsi="Arial" w:cs="Arial"/>
                <w:i w:val="0"/>
                <w:color w:val="auto"/>
                <w:sz w:val="24"/>
                <w:szCs w:val="24"/>
              </w:rPr>
            </w:pPr>
          </w:p>
          <w:p w14:paraId="11D227CE" w14:textId="77777777" w:rsidR="00AA060A" w:rsidRPr="00613224" w:rsidRDefault="00AA060A" w:rsidP="00050D11">
            <w:pPr>
              <w:jc w:val="both"/>
              <w:rPr>
                <w:rStyle w:val="SubtleEmphasis"/>
                <w:rFonts w:ascii="Arial" w:hAnsi="Arial" w:cs="Arial"/>
                <w:i w:val="0"/>
                <w:color w:val="auto"/>
                <w:sz w:val="24"/>
                <w:szCs w:val="24"/>
              </w:rPr>
            </w:pPr>
            <w:r w:rsidRPr="00613224">
              <w:rPr>
                <w:rStyle w:val="SubtleEmphasis"/>
                <w:rFonts w:ascii="Arial" w:hAnsi="Arial" w:cs="Arial"/>
                <w:i w:val="0"/>
                <w:color w:val="auto"/>
                <w:sz w:val="24"/>
                <w:szCs w:val="24"/>
              </w:rPr>
              <w:t xml:space="preserve">We encourage you to live and work more sustainably whilst recognising the impact that your decisions, and actions, have on the local, national and global communities to which you belong. We have made a commitment as an institution to create graduates with a global outlook (Graduate Attributes) and each of our programmes will now include an internationalised programme aim - the inclusion of sustainability within that is a logical connection. The Faculty and Programme demonstrates internationalisation by: </w:t>
            </w:r>
          </w:p>
          <w:p w14:paraId="464DBE23" w14:textId="77777777" w:rsidR="00AA060A" w:rsidRPr="00613224" w:rsidRDefault="00AA060A" w:rsidP="00AA060A">
            <w:pPr>
              <w:rPr>
                <w:rStyle w:val="SubtleEmphasis"/>
                <w:rFonts w:ascii="Arial" w:hAnsi="Arial" w:cs="Arial"/>
                <w:color w:val="auto"/>
                <w:sz w:val="24"/>
                <w:szCs w:val="24"/>
              </w:rPr>
            </w:pPr>
          </w:p>
          <w:p w14:paraId="2F841650" w14:textId="77777777" w:rsidR="00AA060A" w:rsidRPr="00613224" w:rsidRDefault="00AA060A" w:rsidP="00050D11">
            <w:pPr>
              <w:pStyle w:val="ListBullet"/>
              <w:jc w:val="both"/>
              <w:rPr>
                <w:rStyle w:val="SubtleEmphasis"/>
                <w:rFonts w:cs="Arial"/>
                <w:i w:val="0"/>
                <w:color w:val="auto"/>
                <w:sz w:val="24"/>
                <w:szCs w:val="24"/>
              </w:rPr>
            </w:pPr>
            <w:r w:rsidRPr="00613224">
              <w:rPr>
                <w:rStyle w:val="SubtleEmphasis"/>
                <w:rFonts w:cs="Arial"/>
                <w:i w:val="0"/>
                <w:color w:val="auto"/>
                <w:sz w:val="24"/>
                <w:szCs w:val="24"/>
              </w:rPr>
              <w:t>Using cultural and international experiences or knowledge as a learning resource, for example, our programme is also offered in Singapore</w:t>
            </w:r>
          </w:p>
          <w:p w14:paraId="7958CD7B" w14:textId="77777777" w:rsidR="00AA060A" w:rsidRPr="00613224" w:rsidRDefault="00AA060A" w:rsidP="00050D11">
            <w:pPr>
              <w:pStyle w:val="ListBullet"/>
              <w:jc w:val="both"/>
              <w:rPr>
                <w:rStyle w:val="SubtleEmphasis"/>
                <w:rFonts w:cs="Arial"/>
                <w:i w:val="0"/>
                <w:color w:val="auto"/>
                <w:sz w:val="24"/>
                <w:szCs w:val="24"/>
              </w:rPr>
            </w:pPr>
            <w:r w:rsidRPr="00613224">
              <w:rPr>
                <w:rStyle w:val="SubtleEmphasis"/>
                <w:rFonts w:cs="Arial"/>
                <w:i w:val="0"/>
                <w:color w:val="auto"/>
                <w:sz w:val="24"/>
                <w:szCs w:val="24"/>
              </w:rPr>
              <w:t>Encouraging intercultural experiences, partnerships and collaborations</w:t>
            </w:r>
          </w:p>
          <w:p w14:paraId="5ECFE064" w14:textId="77777777" w:rsidR="00AA060A" w:rsidRPr="00613224" w:rsidRDefault="00AA060A" w:rsidP="00050D11">
            <w:pPr>
              <w:pStyle w:val="ListBullet"/>
              <w:jc w:val="both"/>
              <w:rPr>
                <w:rStyle w:val="SubtleEmphasis"/>
                <w:rFonts w:cs="Arial"/>
                <w:i w:val="0"/>
                <w:color w:val="auto"/>
                <w:sz w:val="24"/>
                <w:szCs w:val="24"/>
              </w:rPr>
            </w:pPr>
            <w:r w:rsidRPr="00613224">
              <w:rPr>
                <w:rStyle w:val="SubtleEmphasis"/>
                <w:rFonts w:cs="Arial"/>
                <w:i w:val="0"/>
                <w:color w:val="auto"/>
                <w:sz w:val="24"/>
                <w:szCs w:val="24"/>
              </w:rPr>
              <w:t xml:space="preserve">Contributing to international scholarly activity and knowledge exchange  </w:t>
            </w:r>
          </w:p>
          <w:p w14:paraId="67E04E24" w14:textId="77777777" w:rsidR="00AA060A" w:rsidRPr="00613224" w:rsidRDefault="00AA060A" w:rsidP="00050D11">
            <w:pPr>
              <w:pStyle w:val="ListBullet"/>
              <w:jc w:val="both"/>
              <w:rPr>
                <w:rStyle w:val="SubtleEmphasis"/>
                <w:rFonts w:cs="Arial"/>
                <w:i w:val="0"/>
                <w:color w:val="auto"/>
                <w:sz w:val="24"/>
                <w:szCs w:val="24"/>
              </w:rPr>
            </w:pPr>
            <w:r w:rsidRPr="00613224">
              <w:rPr>
                <w:rStyle w:val="SubtleEmphasis"/>
                <w:rFonts w:cs="Arial"/>
                <w:i w:val="0"/>
                <w:color w:val="auto"/>
                <w:sz w:val="24"/>
                <w:szCs w:val="24"/>
              </w:rPr>
              <w:lastRenderedPageBreak/>
              <w:t>Providing and promoting a range of accessible opportunities for  international and intercultural learning, for example,  we have offered trips to  visit  various EU institutions and headquarters</w:t>
            </w:r>
          </w:p>
          <w:p w14:paraId="2322B7E9" w14:textId="77777777" w:rsidR="00AA060A" w:rsidRPr="00613224" w:rsidRDefault="00AA060A" w:rsidP="00050D11">
            <w:pPr>
              <w:pStyle w:val="ListBullet"/>
              <w:jc w:val="both"/>
              <w:rPr>
                <w:rStyle w:val="SubtleEmphasis"/>
                <w:rFonts w:cs="Arial"/>
                <w:i w:val="0"/>
                <w:color w:val="auto"/>
                <w:sz w:val="24"/>
                <w:szCs w:val="24"/>
              </w:rPr>
            </w:pPr>
            <w:r w:rsidRPr="00613224">
              <w:rPr>
                <w:rStyle w:val="SubtleEmphasis"/>
                <w:rFonts w:cs="Arial"/>
                <w:i w:val="0"/>
                <w:color w:val="auto"/>
                <w:sz w:val="24"/>
                <w:szCs w:val="24"/>
              </w:rPr>
              <w:t>Facilitating on going intercultural and international dialogue and partnerships</w:t>
            </w:r>
          </w:p>
          <w:p w14:paraId="05F630A7" w14:textId="77777777" w:rsidR="00AA060A" w:rsidRPr="00613224" w:rsidRDefault="00AA060A" w:rsidP="00050D11">
            <w:pPr>
              <w:pStyle w:val="ListBullet"/>
              <w:jc w:val="both"/>
              <w:rPr>
                <w:rStyle w:val="SubtleEmphasis"/>
                <w:rFonts w:cs="Arial"/>
                <w:i w:val="0"/>
                <w:color w:val="auto"/>
                <w:sz w:val="24"/>
                <w:szCs w:val="24"/>
              </w:rPr>
            </w:pPr>
            <w:r w:rsidRPr="00613224">
              <w:rPr>
                <w:rStyle w:val="SubtleEmphasis"/>
                <w:rFonts w:cs="Arial"/>
                <w:i w:val="0"/>
                <w:color w:val="auto"/>
                <w:sz w:val="24"/>
                <w:szCs w:val="24"/>
              </w:rPr>
              <w:t>Proactively developing inclusive learning outcomes, practices, skills, and/or attitudes appropriate for diverse societies, culture and individuals</w:t>
            </w:r>
          </w:p>
          <w:p w14:paraId="50B52353" w14:textId="77777777" w:rsidR="00AA060A" w:rsidRPr="00613224" w:rsidRDefault="00AA060A" w:rsidP="00050D11">
            <w:pPr>
              <w:pStyle w:val="ListBullet"/>
              <w:jc w:val="both"/>
              <w:rPr>
                <w:rStyle w:val="SubtleEmphasis"/>
                <w:rFonts w:cs="Arial"/>
                <w:i w:val="0"/>
                <w:color w:val="auto"/>
                <w:sz w:val="24"/>
                <w:szCs w:val="24"/>
              </w:rPr>
            </w:pPr>
            <w:r w:rsidRPr="00613224">
              <w:rPr>
                <w:rStyle w:val="SubtleEmphasis"/>
                <w:rFonts w:cs="Arial"/>
                <w:i w:val="0"/>
                <w:color w:val="auto"/>
                <w:sz w:val="24"/>
                <w:szCs w:val="24"/>
              </w:rPr>
              <w:t xml:space="preserve">Adapting the content, language, pace and modes of delivery and assessment to the learning context and the diversity of learners </w:t>
            </w:r>
          </w:p>
          <w:p w14:paraId="50190AE2" w14:textId="77777777" w:rsidR="00AA060A" w:rsidRPr="00613224" w:rsidRDefault="00AA060A" w:rsidP="00050D11">
            <w:pPr>
              <w:pStyle w:val="ListBullet"/>
              <w:jc w:val="both"/>
              <w:rPr>
                <w:rStyle w:val="SubtleEmphasis"/>
                <w:rFonts w:cs="Arial"/>
                <w:i w:val="0"/>
                <w:color w:val="auto"/>
                <w:sz w:val="24"/>
                <w:szCs w:val="24"/>
              </w:rPr>
            </w:pPr>
            <w:r w:rsidRPr="00613224">
              <w:rPr>
                <w:rStyle w:val="SubtleEmphasis"/>
                <w:rFonts w:cs="Arial"/>
                <w:i w:val="0"/>
                <w:color w:val="auto"/>
                <w:sz w:val="24"/>
                <w:szCs w:val="24"/>
              </w:rPr>
              <w:t xml:space="preserve">Viewing and utilising the diversity of the academic community (whether differences in cultural and educational backgrounds, country of origin or languages spoken) as a key learning resource </w:t>
            </w:r>
          </w:p>
          <w:p w14:paraId="6BC350DF" w14:textId="238636A0" w:rsidR="00AA060A" w:rsidRPr="00613224" w:rsidRDefault="00AA060A" w:rsidP="00050D11">
            <w:pPr>
              <w:pStyle w:val="ListBullet"/>
              <w:jc w:val="both"/>
              <w:rPr>
                <w:rStyle w:val="SubtleEmphasis"/>
                <w:rFonts w:cs="Arial"/>
                <w:i w:val="0"/>
                <w:color w:val="auto"/>
                <w:sz w:val="24"/>
                <w:szCs w:val="24"/>
              </w:rPr>
            </w:pPr>
            <w:r w:rsidRPr="00613224">
              <w:rPr>
                <w:rStyle w:val="SubtleEmphasis"/>
                <w:rFonts w:cs="Arial"/>
                <w:i w:val="0"/>
                <w:color w:val="auto"/>
                <w:sz w:val="24"/>
                <w:szCs w:val="24"/>
              </w:rPr>
              <w:t>Using flexible and inclusive approaches that appreciate and respect individual differences in knowledge, educ</w:t>
            </w:r>
            <w:r w:rsidR="007E6DCA">
              <w:rPr>
                <w:rStyle w:val="SubtleEmphasis"/>
                <w:rFonts w:cs="Arial"/>
                <w:i w:val="0"/>
                <w:color w:val="auto"/>
                <w:sz w:val="24"/>
                <w:szCs w:val="24"/>
              </w:rPr>
              <w:t>ation and culture</w:t>
            </w:r>
          </w:p>
          <w:p w14:paraId="3F0273DF" w14:textId="311A99D0" w:rsidR="00AA060A" w:rsidRPr="00613224" w:rsidRDefault="00AA060A" w:rsidP="00050D11">
            <w:pPr>
              <w:pStyle w:val="ListBullet"/>
              <w:jc w:val="both"/>
              <w:rPr>
                <w:rStyle w:val="SubtleEmphasis"/>
                <w:rFonts w:cs="Arial"/>
                <w:i w:val="0"/>
                <w:color w:val="auto"/>
                <w:sz w:val="24"/>
                <w:szCs w:val="24"/>
              </w:rPr>
            </w:pPr>
            <w:r w:rsidRPr="00613224">
              <w:rPr>
                <w:rStyle w:val="SubtleEmphasis"/>
                <w:rFonts w:cs="Arial"/>
                <w:i w:val="0"/>
                <w:color w:val="auto"/>
                <w:sz w:val="24"/>
                <w:szCs w:val="24"/>
              </w:rPr>
              <w:t>Allowing you to go abroad, through the Erasmus programme in the second semester of level 5 to study option modules (law undergraduate programmes have an exemption from the University standard design framework to make this possible at this level by offering option onl</w:t>
            </w:r>
            <w:r w:rsidR="007E6DCA">
              <w:rPr>
                <w:rStyle w:val="SubtleEmphasis"/>
                <w:rFonts w:cs="Arial"/>
                <w:i w:val="0"/>
                <w:color w:val="auto"/>
                <w:sz w:val="24"/>
                <w:szCs w:val="24"/>
              </w:rPr>
              <w:t>y modules during this semester)</w:t>
            </w:r>
          </w:p>
          <w:p w14:paraId="6DD63CA4" w14:textId="77777777" w:rsidR="00AA060A" w:rsidRPr="00782B7F" w:rsidRDefault="00AA060A" w:rsidP="00AA060A">
            <w:pPr>
              <w:pStyle w:val="Heading2"/>
              <w:outlineLvl w:val="1"/>
              <w:rPr>
                <w:rFonts w:ascii="Arial" w:hAnsi="Arial" w:cs="Arial"/>
                <w:i/>
                <w:sz w:val="24"/>
                <w:szCs w:val="24"/>
              </w:rPr>
            </w:pPr>
            <w:r w:rsidRPr="00782B7F">
              <w:rPr>
                <w:rFonts w:ascii="Arial" w:hAnsi="Arial" w:cs="Arial"/>
                <w:i/>
                <w:sz w:val="24"/>
                <w:szCs w:val="24"/>
              </w:rPr>
              <w:t xml:space="preserve">Student Engagement </w:t>
            </w:r>
          </w:p>
          <w:p w14:paraId="4EE151B1" w14:textId="77777777" w:rsidR="00AA060A" w:rsidRPr="00782B7F" w:rsidRDefault="00AA060A" w:rsidP="00AA060A">
            <w:pPr>
              <w:rPr>
                <w:rFonts w:ascii="Arial" w:hAnsi="Arial" w:cs="Arial"/>
                <w:sz w:val="24"/>
                <w:szCs w:val="24"/>
              </w:rPr>
            </w:pPr>
          </w:p>
          <w:p w14:paraId="3507E5B8" w14:textId="77777777" w:rsidR="00AA060A" w:rsidRPr="00050D11" w:rsidRDefault="00AA060A" w:rsidP="00050D11">
            <w:pPr>
              <w:jc w:val="both"/>
              <w:rPr>
                <w:rStyle w:val="SubtleEmphasis"/>
                <w:rFonts w:ascii="Arial" w:hAnsi="Arial" w:cs="Arial"/>
                <w:i w:val="0"/>
                <w:color w:val="auto"/>
                <w:sz w:val="24"/>
                <w:szCs w:val="24"/>
              </w:rPr>
            </w:pPr>
            <w:r w:rsidRPr="00050D11">
              <w:rPr>
                <w:rStyle w:val="SubtleEmphasis"/>
                <w:rFonts w:ascii="Arial" w:hAnsi="Arial" w:cs="Arial"/>
                <w:i w:val="0"/>
                <w:color w:val="auto"/>
                <w:sz w:val="24"/>
                <w:szCs w:val="24"/>
              </w:rPr>
              <w:t>This University is renowned across the sector for its commitment to Student Engagement, which aligns with Aim 5 of the University’s Strategic Plan: ‘we will become recognised as the sector leader for student engagement’.  We are committed to the notion that where students participate fully in all aspects of University life this creates a coherent, active and vibrant learning community. This, in turn, increases students’ sense of ownership of their learning experience (both at programme and institutional level) which leads to greater levels of student satisfaction.  There are therefore significant opportunities for you to participate in OpportUNIty student engagement initiatives, which operate through a partnership between the University and the Students’ Union.  The aim is to enable students to work as co-designers and collaborators with staff on projects that strengthen the development of the University learning community and enhance the student experience; offering support for Student Academic Partner </w:t>
            </w:r>
            <w:hyperlink r:id="rId8" w:history="1">
              <w:r w:rsidRPr="00050D11">
                <w:rPr>
                  <w:rStyle w:val="SubtleEmphasis"/>
                  <w:rFonts w:ascii="Arial" w:hAnsi="Arial" w:cs="Arial"/>
                  <w:i w:val="0"/>
                  <w:color w:val="auto"/>
                  <w:sz w:val="24"/>
                  <w:szCs w:val="24"/>
                </w:rPr>
                <w:t>(SAP)</w:t>
              </w:r>
            </w:hyperlink>
            <w:r w:rsidRPr="00050D11">
              <w:rPr>
                <w:rStyle w:val="SubtleEmphasis"/>
                <w:rFonts w:ascii="Arial" w:hAnsi="Arial" w:cs="Arial"/>
                <w:i w:val="0"/>
                <w:color w:val="auto"/>
                <w:sz w:val="24"/>
                <w:szCs w:val="24"/>
              </w:rPr>
              <w:t> projects and for initiatives around Student Academic Mentoring </w:t>
            </w:r>
            <w:hyperlink r:id="rId9" w:history="1">
              <w:r w:rsidRPr="00050D11">
                <w:rPr>
                  <w:rStyle w:val="SubtleEmphasis"/>
                  <w:rFonts w:ascii="Arial" w:hAnsi="Arial" w:cs="Arial"/>
                  <w:i w:val="0"/>
                  <w:color w:val="auto"/>
                  <w:sz w:val="24"/>
                  <w:szCs w:val="24"/>
                </w:rPr>
                <w:t>(StAMP)</w:t>
              </w:r>
            </w:hyperlink>
            <w:r w:rsidRPr="00050D11">
              <w:rPr>
                <w:rStyle w:val="SubtleEmphasis"/>
                <w:rFonts w:ascii="Arial" w:hAnsi="Arial" w:cs="Arial"/>
                <w:i w:val="0"/>
                <w:color w:val="auto"/>
                <w:sz w:val="24"/>
                <w:szCs w:val="24"/>
              </w:rPr>
              <w:t xml:space="preserve">. The University’s </w:t>
            </w:r>
            <w:hyperlink r:id="rId10" w:history="1">
              <w:r w:rsidRPr="00050D11">
                <w:rPr>
                  <w:rStyle w:val="SubtleEmphasis"/>
                  <w:rFonts w:ascii="Arial" w:hAnsi="Arial" w:cs="Arial"/>
                  <w:i w:val="0"/>
                  <w:color w:val="auto"/>
                  <w:sz w:val="24"/>
                  <w:szCs w:val="24"/>
                </w:rPr>
                <w:t>Student Engagement Policy</w:t>
              </w:r>
            </w:hyperlink>
            <w:r w:rsidRPr="00050D11">
              <w:rPr>
                <w:rStyle w:val="SubtleEmphasis"/>
                <w:rFonts w:ascii="Arial" w:hAnsi="Arial" w:cs="Arial"/>
                <w:i w:val="0"/>
                <w:color w:val="auto"/>
                <w:sz w:val="24"/>
                <w:szCs w:val="24"/>
              </w:rPr>
              <w:t> sets out the University's expectation of what engagement should look and feel like for students at both undergraduate and postgraduate levels.</w:t>
            </w:r>
          </w:p>
          <w:p w14:paraId="0B048556" w14:textId="77777777" w:rsidR="00AA060A" w:rsidRPr="00050D11" w:rsidRDefault="00AA060A" w:rsidP="00050D11">
            <w:pPr>
              <w:jc w:val="both"/>
              <w:rPr>
                <w:rStyle w:val="SubtleEmphasis"/>
                <w:rFonts w:ascii="Arial" w:hAnsi="Arial" w:cs="Arial"/>
                <w:i w:val="0"/>
                <w:color w:val="auto"/>
                <w:sz w:val="24"/>
                <w:szCs w:val="24"/>
              </w:rPr>
            </w:pPr>
          </w:p>
          <w:p w14:paraId="477BDE47" w14:textId="77777777" w:rsidR="00AA060A" w:rsidRPr="00050D11" w:rsidRDefault="00AA060A" w:rsidP="00050D11">
            <w:pPr>
              <w:jc w:val="both"/>
              <w:rPr>
                <w:rStyle w:val="SubtleEmphasis"/>
                <w:rFonts w:ascii="Arial" w:hAnsi="Arial" w:cs="Arial"/>
                <w:i w:val="0"/>
                <w:color w:val="auto"/>
                <w:sz w:val="24"/>
                <w:szCs w:val="24"/>
              </w:rPr>
            </w:pPr>
            <w:r w:rsidRPr="00050D11">
              <w:rPr>
                <w:rStyle w:val="SubtleEmphasis"/>
                <w:rFonts w:ascii="Arial" w:hAnsi="Arial" w:cs="Arial"/>
                <w:i w:val="0"/>
                <w:color w:val="auto"/>
                <w:sz w:val="24"/>
                <w:szCs w:val="24"/>
              </w:rPr>
              <w:t>The School of Law has its own societies that are open for all students to join.   The Student Legal Society organises many academic initiatives and competitions to enhance your learning opportunities.  It also offers trips and social activities, like the Student Law Ball.  The renowned Student Mooting Society is managed and organised by students and has its own mentoring structure. It has been highly successful in major national mooting competitions.</w:t>
            </w:r>
          </w:p>
          <w:p w14:paraId="760B1FCF" w14:textId="77777777" w:rsidR="00AA060A" w:rsidRPr="00050D11" w:rsidRDefault="00AA060A" w:rsidP="00050D11">
            <w:pPr>
              <w:jc w:val="both"/>
              <w:rPr>
                <w:rStyle w:val="SubtleEmphasis"/>
                <w:rFonts w:ascii="Arial" w:hAnsi="Arial" w:cs="Arial"/>
                <w:i w:val="0"/>
                <w:color w:val="auto"/>
                <w:sz w:val="24"/>
                <w:szCs w:val="24"/>
              </w:rPr>
            </w:pPr>
          </w:p>
          <w:p w14:paraId="23D0361F" w14:textId="77777777" w:rsidR="00AA060A" w:rsidRPr="00050D11" w:rsidRDefault="00AA060A" w:rsidP="00050D11">
            <w:pPr>
              <w:jc w:val="both"/>
              <w:rPr>
                <w:rStyle w:val="SubtleEmphasis"/>
                <w:rFonts w:ascii="Arial" w:hAnsi="Arial" w:cs="Arial"/>
                <w:i w:val="0"/>
                <w:color w:val="auto"/>
                <w:sz w:val="24"/>
                <w:szCs w:val="24"/>
              </w:rPr>
            </w:pPr>
            <w:r w:rsidRPr="00050D11">
              <w:rPr>
                <w:rStyle w:val="SubtleEmphasis"/>
                <w:rFonts w:ascii="Arial" w:hAnsi="Arial" w:cs="Arial"/>
                <w:i w:val="0"/>
                <w:color w:val="auto"/>
                <w:sz w:val="24"/>
                <w:szCs w:val="24"/>
              </w:rPr>
              <w:t xml:space="preserve">We very much value the contribution and input of our students to the design, delivery and management of the programme. There are elected student representatives on the School Academic Board and there are regular highly influential Student Forum meetings.  We are keen to receive and   respond promptly to feedback and information obtained from these events.  The </w:t>
            </w:r>
            <w:r w:rsidRPr="00050D11">
              <w:rPr>
                <w:rStyle w:val="SubtleEmphasis"/>
                <w:rFonts w:ascii="Arial" w:hAnsi="Arial" w:cs="Arial"/>
                <w:i w:val="0"/>
                <w:color w:val="auto"/>
                <w:sz w:val="24"/>
                <w:szCs w:val="24"/>
              </w:rPr>
              <w:lastRenderedPageBreak/>
              <w:t xml:space="preserve">content and design of your programme benefitted substantially from the feedback of students who were studying on the existing programme through an away day and focus groups. </w:t>
            </w:r>
          </w:p>
          <w:p w14:paraId="05B908B9" w14:textId="77777777" w:rsidR="00AA060A" w:rsidRPr="00050D11" w:rsidRDefault="00AA060A" w:rsidP="00050D11">
            <w:pPr>
              <w:jc w:val="both"/>
              <w:rPr>
                <w:rStyle w:val="SubtleEmphasis"/>
                <w:rFonts w:ascii="Arial" w:hAnsi="Arial" w:cs="Arial"/>
                <w:i w:val="0"/>
                <w:color w:val="auto"/>
                <w:sz w:val="24"/>
                <w:szCs w:val="24"/>
              </w:rPr>
            </w:pPr>
          </w:p>
          <w:p w14:paraId="2690634C" w14:textId="77777777" w:rsidR="00AA060A" w:rsidRPr="00050D11" w:rsidRDefault="00AA060A" w:rsidP="00050D11">
            <w:pPr>
              <w:jc w:val="both"/>
              <w:rPr>
                <w:rFonts w:ascii="Arial" w:hAnsi="Arial" w:cs="Arial"/>
                <w:sz w:val="24"/>
                <w:szCs w:val="24"/>
              </w:rPr>
            </w:pPr>
            <w:r w:rsidRPr="00050D11">
              <w:rPr>
                <w:rStyle w:val="SubtleEmphasis"/>
                <w:rFonts w:ascii="Arial" w:hAnsi="Arial" w:cs="Arial"/>
                <w:i w:val="0"/>
                <w:color w:val="auto"/>
                <w:sz w:val="24"/>
                <w:szCs w:val="24"/>
              </w:rPr>
              <w:t xml:space="preserve">Our students also help with the School’s research.  </w:t>
            </w:r>
            <w:r w:rsidRPr="00050D11">
              <w:rPr>
                <w:rFonts w:ascii="Arial" w:hAnsi="Arial" w:cs="Arial"/>
                <w:sz w:val="24"/>
                <w:szCs w:val="24"/>
              </w:rPr>
              <w:t>American Legal Studies students are given the opportunity to apply for the position of student editorial assistant. If successful, training is offered on the editing process and students then work in teams on a paper, supervised by our postgraduate students. If engaged on this project, you will be required to demonstrate the ability to work independently, to work to deadlines, to be self-motivated and to develop great attention to detail in matters of scholarship, all skills that will be very valuable in the workplace.</w:t>
            </w:r>
            <w:r w:rsidRPr="00050D11">
              <w:rPr>
                <w:rStyle w:val="apple-converted-space"/>
                <w:rFonts w:ascii="Arial" w:hAnsi="Arial" w:cs="Arial"/>
                <w:sz w:val="24"/>
                <w:szCs w:val="24"/>
              </w:rPr>
              <w:t> It is great to see students who have assisted in research projects return to us for PhD study.  St</w:t>
            </w:r>
            <w:r w:rsidRPr="00050D11">
              <w:rPr>
                <w:rFonts w:ascii="Arial" w:hAnsi="Arial" w:cs="Arial"/>
                <w:sz w:val="24"/>
                <w:szCs w:val="24"/>
              </w:rPr>
              <w:t xml:space="preserve">udents are also recruited to act as research assistants for members of the Centre for American Legal Studies (CALS).  Our Pro Bono Committee members are also involved in research on real life cases and assist with University seminars and fund raising activities.  </w:t>
            </w:r>
          </w:p>
          <w:p w14:paraId="0C3E1608" w14:textId="77777777" w:rsidR="00AA060A" w:rsidRPr="00782B7F" w:rsidRDefault="00AA060A" w:rsidP="00AA060A">
            <w:pPr>
              <w:rPr>
                <w:rFonts w:ascii="Arial" w:hAnsi="Arial" w:cs="Arial"/>
                <w:i/>
                <w:sz w:val="24"/>
                <w:szCs w:val="24"/>
              </w:rPr>
            </w:pPr>
          </w:p>
          <w:p w14:paraId="44DFE5F5" w14:textId="77777777" w:rsidR="00AA060A" w:rsidRPr="00782B7F" w:rsidRDefault="00AA060A" w:rsidP="00AA060A">
            <w:pPr>
              <w:pStyle w:val="Heading2"/>
              <w:outlineLvl w:val="1"/>
              <w:rPr>
                <w:rFonts w:ascii="Arial" w:hAnsi="Arial" w:cs="Arial"/>
                <w:i/>
                <w:sz w:val="24"/>
                <w:szCs w:val="24"/>
              </w:rPr>
            </w:pPr>
            <w:r w:rsidRPr="00782B7F">
              <w:rPr>
                <w:rFonts w:ascii="Arial" w:hAnsi="Arial" w:cs="Arial"/>
                <w:i/>
                <w:sz w:val="24"/>
                <w:szCs w:val="24"/>
              </w:rPr>
              <w:t>Partnership Engagement</w:t>
            </w:r>
          </w:p>
          <w:p w14:paraId="5C85B28E" w14:textId="77777777" w:rsidR="00AA060A" w:rsidRPr="00782B7F" w:rsidRDefault="00AA060A" w:rsidP="00AA060A">
            <w:pPr>
              <w:rPr>
                <w:rFonts w:ascii="Arial" w:hAnsi="Arial" w:cs="Arial"/>
                <w:sz w:val="24"/>
                <w:szCs w:val="24"/>
              </w:rPr>
            </w:pPr>
          </w:p>
          <w:p w14:paraId="101FE787" w14:textId="77777777" w:rsidR="00AA060A" w:rsidRPr="00782B7F" w:rsidRDefault="00AA060A" w:rsidP="00050D11">
            <w:pPr>
              <w:autoSpaceDE w:val="0"/>
              <w:autoSpaceDN w:val="0"/>
              <w:adjustRightInd w:val="0"/>
              <w:jc w:val="both"/>
              <w:rPr>
                <w:rFonts w:ascii="Arial" w:hAnsi="Arial" w:cs="Arial"/>
                <w:sz w:val="24"/>
                <w:szCs w:val="24"/>
              </w:rPr>
            </w:pPr>
            <w:r w:rsidRPr="00782B7F">
              <w:rPr>
                <w:rFonts w:ascii="Arial" w:hAnsi="Arial" w:cs="Arial"/>
                <w:sz w:val="24"/>
                <w:szCs w:val="24"/>
              </w:rPr>
              <w:t>Engagement with partners is a key BCU priority which features strongly in the University’s 2020 Strategic Plan. Our partners include students, the wider educational community and external stakeholders such as employers and cultural and social organisations. Through our partnership working, we aspire to be recognised in the region as a collaborator supporting economic, social and cultural improvement in the city region. We see our students as partners in their learning and we try to involve you in every level of decision making within the University. We are committed to building on our strong partnerships with education providers in the city and region and are pro-active in developing relationships with our local schools and colleges. Employers are particularly valued partners, advising us on our curriculum developments, providing</w:t>
            </w:r>
            <w:r>
              <w:rPr>
                <w:rFonts w:ascii="Arial" w:hAnsi="Arial" w:cs="Arial"/>
                <w:sz w:val="24"/>
                <w:szCs w:val="24"/>
              </w:rPr>
              <w:t xml:space="preserve"> internship</w:t>
            </w:r>
            <w:r w:rsidRPr="00782B7F">
              <w:rPr>
                <w:rFonts w:ascii="Arial" w:hAnsi="Arial" w:cs="Arial"/>
                <w:sz w:val="24"/>
                <w:szCs w:val="24"/>
              </w:rPr>
              <w:t xml:space="preserve"> and work experience opportunities for you and contributing to your learning and teaching activities. Our overseas partnerships provide opportunities for you to mix with students from different countries and to gain different perspectives, as well as opportunities to undertake a period of study overseas.</w:t>
            </w:r>
          </w:p>
          <w:p w14:paraId="3301D5C6" w14:textId="77777777" w:rsidR="00AA060A" w:rsidRPr="00782B7F" w:rsidRDefault="00AA060A" w:rsidP="00050D11">
            <w:pPr>
              <w:autoSpaceDE w:val="0"/>
              <w:autoSpaceDN w:val="0"/>
              <w:adjustRightInd w:val="0"/>
              <w:jc w:val="both"/>
              <w:rPr>
                <w:rFonts w:ascii="Arial" w:hAnsi="Arial" w:cs="Arial"/>
                <w:sz w:val="24"/>
                <w:szCs w:val="24"/>
              </w:rPr>
            </w:pPr>
          </w:p>
          <w:p w14:paraId="6872DB74" w14:textId="77777777" w:rsidR="00AA060A" w:rsidRPr="00782B7F" w:rsidRDefault="00AA060A" w:rsidP="00050D11">
            <w:pPr>
              <w:autoSpaceDE w:val="0"/>
              <w:autoSpaceDN w:val="0"/>
              <w:adjustRightInd w:val="0"/>
              <w:jc w:val="both"/>
              <w:rPr>
                <w:rFonts w:ascii="Arial" w:hAnsi="Arial" w:cs="Arial"/>
                <w:sz w:val="24"/>
                <w:szCs w:val="24"/>
              </w:rPr>
            </w:pPr>
            <w:r w:rsidRPr="00782B7F">
              <w:rPr>
                <w:rFonts w:ascii="Arial" w:hAnsi="Arial" w:cs="Arial"/>
                <w:sz w:val="24"/>
                <w:szCs w:val="24"/>
              </w:rPr>
              <w:t>The Law School has an Advisory Board made up of employers and alumni.  The Advisory Board has fed directly into the structure and design of your programme and continues to provide an extremely valuable guide in helping us to ensure that our programmes align with the needs of employers in the legal professions and in the wider business sector.  We also employ visiting lecturers who also practice within the legal sector and in many cases contribute to our</w:t>
            </w:r>
            <w:r>
              <w:rPr>
                <w:rFonts w:ascii="Arial" w:hAnsi="Arial" w:cs="Arial"/>
                <w:sz w:val="24"/>
                <w:szCs w:val="24"/>
              </w:rPr>
              <w:t xml:space="preserve"> internship</w:t>
            </w:r>
            <w:r w:rsidRPr="00782B7F">
              <w:rPr>
                <w:rFonts w:ascii="Arial" w:hAnsi="Arial" w:cs="Arial"/>
                <w:sz w:val="24"/>
                <w:szCs w:val="24"/>
              </w:rPr>
              <w:t xml:space="preserve"> provision.  We have many collaborative links across the City and beyond, which include employers (law firms, barristers’ chambers and leading businesses), Birmingham Law Society, pro-bono organisations, Birmingham Community Law Centre, Bradical, the Citizens Advice Bureau, Reprieve and Amicus, whom provide a  rich source of information and advice on employability matters and  sector developments and requirements.</w:t>
            </w:r>
          </w:p>
          <w:p w14:paraId="1959D8C5" w14:textId="77777777" w:rsidR="00AA060A" w:rsidRPr="00782B7F" w:rsidRDefault="00AA060A" w:rsidP="00050D11">
            <w:pPr>
              <w:autoSpaceDE w:val="0"/>
              <w:autoSpaceDN w:val="0"/>
              <w:adjustRightInd w:val="0"/>
              <w:jc w:val="both"/>
              <w:rPr>
                <w:rFonts w:ascii="Arial" w:hAnsi="Arial" w:cs="Arial"/>
                <w:i/>
                <w:sz w:val="24"/>
                <w:szCs w:val="24"/>
              </w:rPr>
            </w:pPr>
          </w:p>
          <w:p w14:paraId="26DDB910" w14:textId="77777777" w:rsidR="00AA060A" w:rsidRPr="00782B7F" w:rsidRDefault="00AA060A" w:rsidP="00050D11">
            <w:pPr>
              <w:pStyle w:val="Heading2"/>
              <w:jc w:val="both"/>
              <w:outlineLvl w:val="1"/>
              <w:rPr>
                <w:rFonts w:ascii="Arial" w:hAnsi="Arial" w:cs="Arial"/>
                <w:i/>
                <w:sz w:val="24"/>
                <w:szCs w:val="24"/>
              </w:rPr>
            </w:pPr>
            <w:r w:rsidRPr="00782B7F">
              <w:rPr>
                <w:rFonts w:ascii="Arial" w:hAnsi="Arial" w:cs="Arial"/>
                <w:i/>
                <w:sz w:val="24"/>
                <w:szCs w:val="24"/>
              </w:rPr>
              <w:t>Induction &amp; Transition</w:t>
            </w:r>
          </w:p>
          <w:p w14:paraId="231156D5" w14:textId="77777777" w:rsidR="00AA060A" w:rsidRPr="00782B7F" w:rsidRDefault="00AA060A" w:rsidP="00050D11">
            <w:pPr>
              <w:jc w:val="both"/>
              <w:rPr>
                <w:rFonts w:ascii="Arial" w:hAnsi="Arial" w:cs="Arial"/>
                <w:sz w:val="24"/>
                <w:szCs w:val="24"/>
              </w:rPr>
            </w:pPr>
          </w:p>
          <w:p w14:paraId="6B3CEFCF" w14:textId="77777777" w:rsidR="00AA060A" w:rsidRPr="00782B7F" w:rsidRDefault="00AA060A" w:rsidP="00050D11">
            <w:pPr>
              <w:jc w:val="both"/>
              <w:rPr>
                <w:rFonts w:ascii="Arial" w:hAnsi="Arial" w:cs="Arial"/>
                <w:sz w:val="24"/>
                <w:szCs w:val="24"/>
              </w:rPr>
            </w:pPr>
            <w:r w:rsidRPr="00782B7F">
              <w:rPr>
                <w:rFonts w:ascii="Arial" w:hAnsi="Arial" w:cs="Arial"/>
                <w:sz w:val="24"/>
                <w:szCs w:val="24"/>
              </w:rPr>
              <w:t xml:space="preserve">Coming to University for the first time is exciting but it is also very different from attending school or college. We know how important it is for you to adjust smoothly and successfully to the freedom and independence of University life and our induction and transition support helps you </w:t>
            </w:r>
            <w:r w:rsidRPr="00782B7F">
              <w:rPr>
                <w:rFonts w:ascii="Arial" w:hAnsi="Arial" w:cs="Arial"/>
                <w:sz w:val="24"/>
                <w:szCs w:val="24"/>
              </w:rPr>
              <w:lastRenderedPageBreak/>
              <w:t xml:space="preserve">to adapt to the different experiences you will have, enabling you to develop confidence and independent learning skills that will enable you to be successful on your programme and prepare you for graduate level employment or further study. </w:t>
            </w:r>
          </w:p>
          <w:p w14:paraId="1BC8CE83" w14:textId="77777777" w:rsidR="00AA060A" w:rsidRPr="00782B7F" w:rsidRDefault="00AA060A" w:rsidP="00050D11">
            <w:pPr>
              <w:jc w:val="both"/>
              <w:rPr>
                <w:rFonts w:ascii="Arial" w:hAnsi="Arial" w:cs="Arial"/>
                <w:sz w:val="24"/>
                <w:szCs w:val="24"/>
              </w:rPr>
            </w:pPr>
          </w:p>
          <w:p w14:paraId="01A74A3D" w14:textId="77777777" w:rsidR="00AA060A" w:rsidRPr="00782B7F" w:rsidRDefault="00AA060A" w:rsidP="00050D11">
            <w:pPr>
              <w:jc w:val="both"/>
              <w:rPr>
                <w:rFonts w:ascii="Arial" w:hAnsi="Arial" w:cs="Arial"/>
                <w:sz w:val="24"/>
                <w:szCs w:val="24"/>
              </w:rPr>
            </w:pPr>
            <w:r w:rsidRPr="00782B7F">
              <w:rPr>
                <w:rFonts w:ascii="Arial" w:hAnsi="Arial" w:cs="Arial"/>
                <w:sz w:val="24"/>
                <w:szCs w:val="24"/>
              </w:rPr>
              <w:t>In addition to the wide range of University induction events, the programme also provides a mandatory two week programme of induction activities.  At this stage you will be introduced to your personal tutor and will have your first meeting with them.  We also introduce you to our main body of teaching staff and make sure that you understand the requirements of your programme, including what you can expect from us, and of what we expect from you.  You will have the opportunity to meet the students who currently run the various student organisations and committees, such as the Student Legal Society and the Mooting Society. We provide a range of activities such as a “Finding Your Voice” workshop which is specially designed to enable new law students to be confident enough to speak out in lectures and seminars. These workshops are usually provided for actors in a professional theatre company– they are very enjoyable and a great way to meet new friends!  We will send you some pre-reading material before you join us and may ask for more information from you to ensure that we provide you with the best possible experience when you arrive.  Our induction also introduces you to the wider University and the support, help and provision that is available from all areas of the institution.</w:t>
            </w:r>
          </w:p>
          <w:p w14:paraId="09D7C70D" w14:textId="77777777" w:rsidR="00AA060A" w:rsidRPr="00782B7F" w:rsidRDefault="00AA060A" w:rsidP="00050D11">
            <w:pPr>
              <w:jc w:val="both"/>
              <w:rPr>
                <w:rFonts w:ascii="Arial" w:hAnsi="Arial" w:cs="Arial"/>
                <w:sz w:val="24"/>
                <w:szCs w:val="24"/>
              </w:rPr>
            </w:pPr>
          </w:p>
          <w:p w14:paraId="35FBFCBD" w14:textId="77777777" w:rsidR="00AA060A" w:rsidRPr="00782B7F" w:rsidRDefault="00AA060A" w:rsidP="00050D11">
            <w:pPr>
              <w:jc w:val="both"/>
              <w:rPr>
                <w:rFonts w:ascii="Arial" w:hAnsi="Arial" w:cs="Arial"/>
                <w:sz w:val="24"/>
                <w:szCs w:val="24"/>
              </w:rPr>
            </w:pPr>
            <w:r w:rsidRPr="00782B7F">
              <w:rPr>
                <w:rFonts w:ascii="Arial" w:hAnsi="Arial" w:cs="Arial"/>
                <w:sz w:val="24"/>
                <w:szCs w:val="24"/>
              </w:rPr>
              <w:t>Every year, once the assessment period is over, we host a special LLB Transition day, where you can come along and receive valuable advice and information about the next academic year.  We also hold an options fair during the spring each year, where you can come along and meet the module teams and be provided with information and ask questions prior to choosing your options.</w:t>
            </w:r>
          </w:p>
          <w:p w14:paraId="1F1BBAC9" w14:textId="77777777" w:rsidR="00AA060A" w:rsidRPr="00782B7F" w:rsidRDefault="00AA060A" w:rsidP="00AA060A">
            <w:pPr>
              <w:pStyle w:val="Heading2"/>
              <w:outlineLvl w:val="1"/>
              <w:rPr>
                <w:rFonts w:ascii="Arial" w:hAnsi="Arial" w:cs="Arial"/>
                <w:i/>
                <w:sz w:val="24"/>
                <w:szCs w:val="24"/>
              </w:rPr>
            </w:pPr>
            <w:r w:rsidRPr="00782B7F">
              <w:rPr>
                <w:rFonts w:ascii="Arial" w:hAnsi="Arial" w:cs="Arial"/>
                <w:i/>
                <w:sz w:val="24"/>
                <w:szCs w:val="24"/>
              </w:rPr>
              <w:t xml:space="preserve">Your experience and success </w:t>
            </w:r>
          </w:p>
          <w:p w14:paraId="05D98432" w14:textId="77777777" w:rsidR="00AA060A" w:rsidRPr="00782B7F" w:rsidRDefault="00AA060A" w:rsidP="00AA060A">
            <w:pPr>
              <w:rPr>
                <w:rStyle w:val="SubtleEmphasis"/>
                <w:rFonts w:ascii="Arial" w:hAnsi="Arial" w:cs="Arial"/>
                <w:sz w:val="24"/>
                <w:szCs w:val="24"/>
              </w:rPr>
            </w:pPr>
          </w:p>
          <w:p w14:paraId="04B1171C" w14:textId="77777777" w:rsidR="00AA060A" w:rsidRPr="00050D11" w:rsidRDefault="00AA060A" w:rsidP="00050D11">
            <w:pPr>
              <w:jc w:val="both"/>
              <w:rPr>
                <w:rStyle w:val="SubtleEmphasis"/>
                <w:rFonts w:ascii="Arial" w:hAnsi="Arial" w:cs="Arial"/>
                <w:i w:val="0"/>
                <w:color w:val="auto"/>
                <w:sz w:val="24"/>
                <w:szCs w:val="24"/>
              </w:rPr>
            </w:pPr>
            <w:r w:rsidRPr="00050D11">
              <w:rPr>
                <w:rStyle w:val="SubtleEmphasis"/>
                <w:rFonts w:ascii="Arial" w:hAnsi="Arial" w:cs="Arial"/>
                <w:i w:val="0"/>
                <w:color w:val="auto"/>
                <w:sz w:val="24"/>
                <w:szCs w:val="24"/>
              </w:rPr>
              <w:t xml:space="preserve">We want you to get the most out of your time with us and to be successful so that you stay with us and progress through the different stages of your programme. We aim to provide you with a great learning and assessment experience to help you achieve this. Your education is a partnership. We can provide you with learning materials, guidance and stimuli, but you will need  to  engage with the University and take full advantage of everything it has to offer in order to be successful in your studies. As a minimum you need to attend the lectures and seminars we provide for you.  We monitor your attendance and will contact you to offer and advice if we notice you are not attending regularly. </w:t>
            </w:r>
          </w:p>
          <w:p w14:paraId="18D02F58" w14:textId="77777777" w:rsidR="00AA060A" w:rsidRPr="00050D11" w:rsidRDefault="00AA060A" w:rsidP="00050D11">
            <w:pPr>
              <w:jc w:val="both"/>
              <w:rPr>
                <w:rStyle w:val="SubtleEmphasis"/>
                <w:rFonts w:ascii="Arial" w:hAnsi="Arial" w:cs="Arial"/>
                <w:i w:val="0"/>
                <w:color w:val="auto"/>
                <w:sz w:val="24"/>
                <w:szCs w:val="24"/>
              </w:rPr>
            </w:pPr>
          </w:p>
          <w:p w14:paraId="05B4EFDB" w14:textId="77777777" w:rsidR="00AA060A" w:rsidRPr="00050D11" w:rsidRDefault="00AA060A" w:rsidP="00050D11">
            <w:pPr>
              <w:jc w:val="both"/>
              <w:rPr>
                <w:rStyle w:val="SubtleEmphasis"/>
                <w:rFonts w:ascii="Arial" w:hAnsi="Arial" w:cs="Arial"/>
                <w:i w:val="0"/>
                <w:color w:val="auto"/>
                <w:sz w:val="24"/>
                <w:szCs w:val="24"/>
              </w:rPr>
            </w:pPr>
            <w:r w:rsidRPr="00050D11">
              <w:rPr>
                <w:rStyle w:val="SubtleEmphasis"/>
                <w:rFonts w:ascii="Arial" w:hAnsi="Arial" w:cs="Arial"/>
                <w:i w:val="0"/>
                <w:color w:val="auto"/>
                <w:sz w:val="24"/>
                <w:szCs w:val="24"/>
              </w:rPr>
              <w:t>If at any point during your time with us you are struggling with any aspect of your course, your personal tutor is available to discuss all matters with you and can act as a gateway to a great number of support mechanisms to get you back on track.  Remember to keep in touch with us at all times.  The feedback we give you is an excellent way for you to ensure that you are meeting the level that you have set for yourself at any particular time in the programme.</w:t>
            </w:r>
          </w:p>
          <w:p w14:paraId="09625078" w14:textId="77777777" w:rsidR="00AA060A" w:rsidRPr="00050D11" w:rsidRDefault="00AA060A" w:rsidP="00050D11">
            <w:pPr>
              <w:jc w:val="both"/>
              <w:rPr>
                <w:rStyle w:val="SubtleEmphasis"/>
                <w:rFonts w:ascii="Arial" w:hAnsi="Arial" w:cs="Arial"/>
                <w:i w:val="0"/>
                <w:color w:val="auto"/>
                <w:sz w:val="24"/>
                <w:szCs w:val="24"/>
              </w:rPr>
            </w:pPr>
          </w:p>
          <w:p w14:paraId="1BB5D001" w14:textId="2C31E712" w:rsidR="00AA060A" w:rsidRPr="00050D11" w:rsidRDefault="00AA060A" w:rsidP="00050D11">
            <w:pPr>
              <w:jc w:val="both"/>
              <w:rPr>
                <w:rStyle w:val="SubtleEmphasis"/>
                <w:rFonts w:ascii="Arial" w:hAnsi="Arial" w:cs="Arial"/>
                <w:i w:val="0"/>
                <w:color w:val="auto"/>
                <w:sz w:val="24"/>
                <w:szCs w:val="24"/>
              </w:rPr>
            </w:pPr>
            <w:r w:rsidRPr="00050D11">
              <w:rPr>
                <w:rStyle w:val="SubtleEmphasis"/>
                <w:rFonts w:ascii="Arial" w:hAnsi="Arial" w:cs="Arial"/>
                <w:i w:val="0"/>
                <w:color w:val="auto"/>
                <w:sz w:val="24"/>
                <w:szCs w:val="24"/>
              </w:rPr>
              <w:t xml:space="preserve">If you wish to stay </w:t>
            </w:r>
            <w:r w:rsidR="008231AE">
              <w:rPr>
                <w:rStyle w:val="SubtleEmphasis"/>
                <w:rFonts w:ascii="Arial" w:hAnsi="Arial" w:cs="Arial"/>
                <w:i w:val="0"/>
                <w:color w:val="auto"/>
                <w:sz w:val="24"/>
                <w:szCs w:val="24"/>
              </w:rPr>
              <w:t>with us when you have completed</w:t>
            </w:r>
            <w:r w:rsidRPr="00050D11">
              <w:rPr>
                <w:rStyle w:val="SubtleEmphasis"/>
                <w:rFonts w:ascii="Arial" w:hAnsi="Arial" w:cs="Arial"/>
                <w:i w:val="0"/>
                <w:color w:val="auto"/>
                <w:sz w:val="24"/>
                <w:szCs w:val="24"/>
              </w:rPr>
              <w:t xml:space="preserve"> the programme, we offer many  postgraduate opportunities  including The Legal Practice Course,  LLMs in International Business Law and International Human Rights and PhDs in Law</w:t>
            </w:r>
            <w:r w:rsidR="00D27E3E">
              <w:rPr>
                <w:rStyle w:val="SubtleEmphasis"/>
                <w:rFonts w:ascii="Arial" w:hAnsi="Arial" w:cs="Arial"/>
                <w:i w:val="0"/>
                <w:color w:val="auto"/>
                <w:sz w:val="24"/>
                <w:szCs w:val="24"/>
              </w:rPr>
              <w:t>.</w:t>
            </w:r>
          </w:p>
          <w:p w14:paraId="28F989FC" w14:textId="77777777" w:rsidR="00AA060A" w:rsidRPr="00050D11" w:rsidRDefault="00AA060A" w:rsidP="00050D11">
            <w:pPr>
              <w:jc w:val="both"/>
              <w:rPr>
                <w:rFonts w:ascii="Arial" w:hAnsi="Arial" w:cs="Arial"/>
                <w:sz w:val="24"/>
                <w:szCs w:val="24"/>
              </w:rPr>
            </w:pPr>
          </w:p>
          <w:p w14:paraId="082F574D" w14:textId="77777777" w:rsidR="00AA060A" w:rsidRPr="00050D11" w:rsidRDefault="00AA060A" w:rsidP="00050D11">
            <w:pPr>
              <w:jc w:val="both"/>
              <w:rPr>
                <w:rFonts w:ascii="Arial" w:hAnsi="Arial" w:cs="Arial"/>
                <w:sz w:val="24"/>
                <w:szCs w:val="24"/>
              </w:rPr>
            </w:pPr>
            <w:r w:rsidRPr="00050D11">
              <w:rPr>
                <w:rFonts w:ascii="Arial" w:hAnsi="Arial" w:cs="Arial"/>
                <w:sz w:val="24"/>
                <w:szCs w:val="24"/>
              </w:rPr>
              <w:lastRenderedPageBreak/>
              <w:t xml:space="preserve">If you have commitments outside of University that may impact upon the times that you can come into the University to study, discuss the situation with your personal tutor who may be able to propose some flexibility within the programme in certain areas.  </w:t>
            </w:r>
          </w:p>
          <w:p w14:paraId="1B34D4C8" w14:textId="77777777" w:rsidR="00AA060A" w:rsidRPr="00782B7F" w:rsidRDefault="00AA060A" w:rsidP="00AA060A">
            <w:pPr>
              <w:pStyle w:val="Heading2"/>
              <w:outlineLvl w:val="1"/>
              <w:rPr>
                <w:rFonts w:ascii="Arial" w:hAnsi="Arial" w:cs="Arial"/>
                <w:i/>
                <w:sz w:val="24"/>
                <w:szCs w:val="24"/>
              </w:rPr>
            </w:pPr>
            <w:r w:rsidRPr="00782B7F">
              <w:rPr>
                <w:rFonts w:ascii="Arial" w:hAnsi="Arial" w:cs="Arial"/>
                <w:i/>
                <w:sz w:val="24"/>
                <w:szCs w:val="24"/>
              </w:rPr>
              <w:t xml:space="preserve">Support and Personal Tutoring </w:t>
            </w:r>
          </w:p>
          <w:p w14:paraId="54D3ABC9" w14:textId="77777777" w:rsidR="00AA060A" w:rsidRPr="00050D11" w:rsidRDefault="00AA060A" w:rsidP="00050D11">
            <w:pPr>
              <w:pStyle w:val="Heading2"/>
              <w:jc w:val="both"/>
              <w:outlineLvl w:val="1"/>
              <w:rPr>
                <w:rStyle w:val="SubtleEmphasis"/>
                <w:rFonts w:ascii="Arial" w:hAnsi="Arial" w:cs="Arial"/>
                <w:b w:val="0"/>
                <w:i w:val="0"/>
                <w:iCs w:val="0"/>
                <w:color w:val="auto"/>
                <w:sz w:val="24"/>
                <w:szCs w:val="24"/>
              </w:rPr>
            </w:pPr>
            <w:r w:rsidRPr="00050D11">
              <w:rPr>
                <w:rStyle w:val="SubtleEmphasis"/>
                <w:rFonts w:ascii="Arial" w:hAnsi="Arial" w:cs="Arial"/>
                <w:b w:val="0"/>
                <w:i w:val="0"/>
                <w:color w:val="auto"/>
                <w:sz w:val="24"/>
                <w:szCs w:val="24"/>
              </w:rPr>
              <w:t xml:space="preserve">Your Personal Tutor is there to advise you on your academic progress and can also direct you to additional help, if you need it. You can expect to meet your Personal Tutor for formal meetings three times a year but he or she will also be available if you need additional help or guidance. In addition, every School also has a Student Success Adviser, a recent graduate who has also experienced life as a BCU student. If you are having any problems, your Student Success Adviser can also help you. The University also offers the Centre for Academic Success, the Careers Service, Child Care facilities, Finance/Money Matters advice, Health and Wellbeing advice, Visas and Immigration advice, and Student Mentoring. All of these services can be accessed direct or via our ‘one stop shop’, ASK. </w:t>
            </w:r>
          </w:p>
          <w:p w14:paraId="57722186" w14:textId="77777777" w:rsidR="00AA060A" w:rsidRPr="00782B7F" w:rsidRDefault="00AA060A" w:rsidP="00AA060A">
            <w:pPr>
              <w:rPr>
                <w:rStyle w:val="SubtleEmphasis"/>
                <w:rFonts w:ascii="Arial" w:hAnsi="Arial" w:cs="Arial"/>
                <w:sz w:val="24"/>
                <w:szCs w:val="24"/>
              </w:rPr>
            </w:pPr>
          </w:p>
          <w:p w14:paraId="507CF3E9" w14:textId="77777777" w:rsidR="00AA060A" w:rsidRPr="00782B7F" w:rsidRDefault="00AA060A" w:rsidP="00AA060A">
            <w:pPr>
              <w:pStyle w:val="Heading2"/>
              <w:outlineLvl w:val="1"/>
              <w:rPr>
                <w:rFonts w:ascii="Arial" w:hAnsi="Arial" w:cs="Arial"/>
                <w:i/>
                <w:sz w:val="24"/>
                <w:szCs w:val="24"/>
              </w:rPr>
            </w:pPr>
            <w:r w:rsidRPr="00782B7F">
              <w:rPr>
                <w:rFonts w:ascii="Arial" w:hAnsi="Arial" w:cs="Arial"/>
                <w:i/>
                <w:sz w:val="24"/>
                <w:szCs w:val="24"/>
              </w:rPr>
              <w:t>Personal Development Planning</w:t>
            </w:r>
          </w:p>
          <w:p w14:paraId="64A61080" w14:textId="77777777" w:rsidR="00AA060A" w:rsidRPr="00050D11" w:rsidRDefault="00AA060A" w:rsidP="00050D11">
            <w:pPr>
              <w:spacing w:before="100" w:beforeAutospacing="1" w:after="100" w:afterAutospacing="1"/>
              <w:jc w:val="both"/>
              <w:rPr>
                <w:rFonts w:ascii="Arial" w:hAnsi="Arial" w:cs="Arial"/>
                <w:i/>
                <w:sz w:val="24"/>
                <w:szCs w:val="24"/>
              </w:rPr>
            </w:pPr>
            <w:r w:rsidRPr="00050D11">
              <w:rPr>
                <w:rFonts w:ascii="Arial" w:eastAsia="Times New Roman" w:hAnsi="Arial" w:cs="Arial"/>
                <w:sz w:val="24"/>
                <w:szCs w:val="24"/>
                <w:lang w:eastAsia="en-GB"/>
              </w:rPr>
              <w:t>Key employment skills and career planning are embedded into your first year modules.  In addition however, t</w:t>
            </w:r>
            <w:r w:rsidRPr="00050D11">
              <w:rPr>
                <w:rFonts w:ascii="Arial" w:eastAsia="Times New Roman" w:hAnsi="Arial" w:cs="Arial"/>
                <w:sz w:val="24"/>
                <w:szCs w:val="24"/>
                <w:shd w:val="clear" w:color="auto" w:fill="FFFFFF" w:themeFill="background1"/>
                <w:lang w:val="en" w:eastAsia="en-GB"/>
              </w:rPr>
              <w:t xml:space="preserve">his programme has a unique module which runs in your second year, (Level 5) called Professional Skills and Practice.  The module provides an excellent opportunity for you to </w:t>
            </w:r>
            <w:r w:rsidRPr="00050D11">
              <w:rPr>
                <w:rFonts w:ascii="Arial" w:hAnsi="Arial" w:cs="Arial"/>
                <w:sz w:val="24"/>
                <w:szCs w:val="24"/>
              </w:rPr>
              <w:t xml:space="preserve">practice professional skills such as interviewing, advising, negotiation, advocacy, oral and written communication skills, interpersonal skills (including team-working), prioritisation and working to strict deadlines. This module has been designed with your employability in mind and to prepare you for the experience of the world of work.  It will enable you to develop key professional behaviours and to learn autonomously but also as part of a team known as an Action Learning Set. You will have an opportunity for personal reflection on how your   employability skills are developing and you will be able to carry out career planning through this highly experiential module. The module will prepare you for the emphasis on practice skills that you will encounter on your level 6 integrated project module (already mentioned) and also in professional post-graduate qualifications programmes (such as the Legal Practice Course and the Bar Professional Training Course). The skills and attributes you develop on the module are also highly transferable helping you to set goals and to enhance your employability in a wide range of professional or business contexts.  </w:t>
            </w:r>
          </w:p>
          <w:p w14:paraId="51D3FD0E" w14:textId="77777777" w:rsidR="00AA060A" w:rsidRDefault="00AA060A" w:rsidP="00050D11">
            <w:pPr>
              <w:spacing w:before="100" w:beforeAutospacing="1" w:after="100" w:afterAutospacing="1"/>
              <w:jc w:val="both"/>
              <w:rPr>
                <w:rFonts w:ascii="Arial" w:hAnsi="Arial" w:cs="Arial"/>
                <w:sz w:val="24"/>
                <w:szCs w:val="24"/>
              </w:rPr>
            </w:pPr>
            <w:r w:rsidRPr="00050D11">
              <w:rPr>
                <w:rFonts w:ascii="Arial" w:hAnsi="Arial" w:cs="Arial"/>
                <w:sz w:val="24"/>
                <w:szCs w:val="24"/>
              </w:rPr>
              <w:t>As mentioned above, we offer you the opportunity to undertake a work-based internship in your final year (Level 6).  We have internships that you can apply for in the USA, giving our programme a truly international flavour. There is also an opportunity to work on a team interdisciplinary project.  You can offer to volunteer to work on a pro bono basis with some of our collaborative partners, such as the Citizens Advice Bureau, Bradical, and Birmingham Community Law Centre, offering an excellent boost to your self-esteem and your CV and providing you with invaluable experience of the world of work.</w:t>
            </w:r>
          </w:p>
          <w:p w14:paraId="2A91529C" w14:textId="77777777" w:rsidR="00AA060A" w:rsidRPr="00782B7F" w:rsidRDefault="00AA060A" w:rsidP="00AA060A">
            <w:pPr>
              <w:pStyle w:val="Heading2"/>
              <w:outlineLvl w:val="1"/>
              <w:rPr>
                <w:rFonts w:ascii="Arial" w:hAnsi="Arial" w:cs="Arial"/>
                <w:i/>
                <w:sz w:val="24"/>
                <w:szCs w:val="24"/>
              </w:rPr>
            </w:pPr>
            <w:r w:rsidRPr="00782B7F">
              <w:rPr>
                <w:rFonts w:ascii="Arial" w:hAnsi="Arial" w:cs="Arial"/>
                <w:i/>
                <w:sz w:val="24"/>
                <w:szCs w:val="24"/>
              </w:rPr>
              <w:t xml:space="preserve">Employability (including Birmingham City University Graduate Attributes) </w:t>
            </w:r>
            <w:r w:rsidRPr="00782B7F">
              <w:rPr>
                <w:rFonts w:ascii="Arial" w:hAnsi="Arial" w:cs="Arial"/>
                <w:i/>
                <w:sz w:val="24"/>
                <w:szCs w:val="24"/>
              </w:rPr>
              <w:br/>
              <w:t xml:space="preserve"> </w:t>
            </w:r>
          </w:p>
          <w:p w14:paraId="388F2989" w14:textId="77777777" w:rsidR="00AA060A" w:rsidRPr="00757E5A" w:rsidRDefault="00AA060A" w:rsidP="00757E5A">
            <w:pPr>
              <w:jc w:val="both"/>
              <w:rPr>
                <w:rFonts w:ascii="Arial" w:hAnsi="Arial" w:cs="Arial"/>
                <w:sz w:val="24"/>
                <w:szCs w:val="24"/>
              </w:rPr>
            </w:pPr>
            <w:r w:rsidRPr="00757E5A">
              <w:rPr>
                <w:rFonts w:ascii="Arial" w:eastAsia="Times New Roman" w:hAnsi="Arial" w:cs="Arial"/>
                <w:sz w:val="24"/>
                <w:szCs w:val="24"/>
                <w:lang w:eastAsia="en-GB"/>
              </w:rPr>
              <w:t xml:space="preserve">Our programmes aim to provide our graduates with a set of skills and attributes which prepare them for their future careers. </w:t>
            </w:r>
          </w:p>
          <w:p w14:paraId="673931B4" w14:textId="77777777" w:rsidR="00AA060A" w:rsidRPr="00757E5A" w:rsidRDefault="00AA060A" w:rsidP="00757E5A">
            <w:pPr>
              <w:spacing w:before="100" w:beforeAutospacing="1" w:after="100" w:afterAutospacing="1"/>
              <w:jc w:val="both"/>
              <w:rPr>
                <w:rFonts w:ascii="Arial" w:eastAsia="Times New Roman" w:hAnsi="Arial" w:cs="Arial"/>
                <w:sz w:val="24"/>
                <w:szCs w:val="24"/>
                <w:lang w:eastAsia="en-GB"/>
              </w:rPr>
            </w:pPr>
            <w:r w:rsidRPr="00757E5A">
              <w:rPr>
                <w:rFonts w:ascii="Arial" w:eastAsia="Times New Roman" w:hAnsi="Arial" w:cs="Arial"/>
                <w:bCs/>
                <w:sz w:val="24"/>
                <w:szCs w:val="24"/>
                <w:lang w:eastAsia="en-GB"/>
              </w:rPr>
              <w:lastRenderedPageBreak/>
              <w:t>The BCU Graduate</w:t>
            </w:r>
            <w:r w:rsidRPr="00757E5A">
              <w:rPr>
                <w:rFonts w:ascii="Arial" w:eastAsia="Times New Roman" w:hAnsi="Arial" w:cs="Arial"/>
                <w:sz w:val="24"/>
                <w:szCs w:val="24"/>
                <w:lang w:eastAsia="en-GB"/>
              </w:rPr>
              <w:t>:</w:t>
            </w:r>
          </w:p>
          <w:p w14:paraId="1834A46E" w14:textId="77777777" w:rsidR="00AA060A" w:rsidRPr="00757E5A" w:rsidRDefault="00AA060A" w:rsidP="00757E5A">
            <w:pPr>
              <w:numPr>
                <w:ilvl w:val="0"/>
                <w:numId w:val="6"/>
              </w:numPr>
              <w:spacing w:before="100" w:beforeAutospacing="1" w:after="100" w:afterAutospacing="1"/>
              <w:jc w:val="both"/>
              <w:rPr>
                <w:rFonts w:ascii="Arial" w:eastAsia="Times New Roman" w:hAnsi="Arial" w:cs="Arial"/>
                <w:sz w:val="24"/>
                <w:szCs w:val="24"/>
                <w:lang w:eastAsia="en-GB"/>
              </w:rPr>
            </w:pPr>
            <w:r w:rsidRPr="00757E5A">
              <w:rPr>
                <w:rFonts w:ascii="Arial" w:eastAsia="Times New Roman" w:hAnsi="Arial" w:cs="Arial"/>
                <w:bCs/>
                <w:sz w:val="24"/>
                <w:szCs w:val="24"/>
                <w:lang w:eastAsia="en-GB"/>
              </w:rPr>
              <w:t>is professional and work ready</w:t>
            </w:r>
          </w:p>
          <w:p w14:paraId="3694C1DD" w14:textId="77777777" w:rsidR="00AA060A" w:rsidRPr="00757E5A" w:rsidRDefault="00AA060A" w:rsidP="00757E5A">
            <w:pPr>
              <w:numPr>
                <w:ilvl w:val="0"/>
                <w:numId w:val="6"/>
              </w:numPr>
              <w:spacing w:before="100" w:beforeAutospacing="1" w:after="100" w:afterAutospacing="1"/>
              <w:jc w:val="both"/>
              <w:rPr>
                <w:rFonts w:ascii="Arial" w:eastAsia="Times New Roman" w:hAnsi="Arial" w:cs="Arial"/>
                <w:sz w:val="24"/>
                <w:szCs w:val="24"/>
                <w:lang w:eastAsia="en-GB"/>
              </w:rPr>
            </w:pPr>
            <w:r w:rsidRPr="00757E5A">
              <w:rPr>
                <w:rFonts w:ascii="Arial" w:eastAsia="Times New Roman" w:hAnsi="Arial" w:cs="Arial"/>
                <w:bCs/>
                <w:sz w:val="24"/>
                <w:szCs w:val="24"/>
                <w:lang w:eastAsia="en-GB"/>
              </w:rPr>
              <w:t>is a creative problem solver</w:t>
            </w:r>
          </w:p>
          <w:p w14:paraId="03DE1414" w14:textId="77777777" w:rsidR="00AA060A" w:rsidRPr="00757E5A" w:rsidRDefault="00AA060A" w:rsidP="00757E5A">
            <w:pPr>
              <w:numPr>
                <w:ilvl w:val="0"/>
                <w:numId w:val="6"/>
              </w:numPr>
              <w:spacing w:before="100" w:beforeAutospacing="1" w:after="100" w:afterAutospacing="1"/>
              <w:jc w:val="both"/>
              <w:rPr>
                <w:rFonts w:ascii="Arial" w:eastAsia="Times New Roman" w:hAnsi="Arial" w:cs="Arial"/>
                <w:sz w:val="24"/>
                <w:szCs w:val="24"/>
                <w:lang w:eastAsia="en-GB"/>
              </w:rPr>
            </w:pPr>
            <w:r w:rsidRPr="00757E5A">
              <w:rPr>
                <w:rFonts w:ascii="Arial" w:eastAsia="Times New Roman" w:hAnsi="Arial" w:cs="Arial"/>
                <w:bCs/>
                <w:sz w:val="24"/>
                <w:szCs w:val="24"/>
                <w:lang w:eastAsia="en-GB"/>
              </w:rPr>
              <w:t>is enterprising </w:t>
            </w:r>
          </w:p>
          <w:p w14:paraId="79B5001B" w14:textId="77777777" w:rsidR="00AA060A" w:rsidRPr="00757E5A" w:rsidRDefault="00AA060A" w:rsidP="00757E5A">
            <w:pPr>
              <w:numPr>
                <w:ilvl w:val="0"/>
                <w:numId w:val="6"/>
              </w:numPr>
              <w:spacing w:before="100" w:beforeAutospacing="1" w:after="100" w:afterAutospacing="1"/>
              <w:jc w:val="both"/>
              <w:rPr>
                <w:rFonts w:ascii="Arial" w:eastAsia="Times New Roman" w:hAnsi="Arial" w:cs="Arial"/>
                <w:sz w:val="24"/>
                <w:szCs w:val="24"/>
                <w:lang w:eastAsia="en-GB"/>
              </w:rPr>
            </w:pPr>
            <w:r w:rsidRPr="00757E5A">
              <w:rPr>
                <w:rFonts w:ascii="Arial" w:eastAsia="Times New Roman" w:hAnsi="Arial" w:cs="Arial"/>
                <w:bCs/>
                <w:sz w:val="24"/>
                <w:szCs w:val="24"/>
                <w:lang w:eastAsia="en-GB"/>
              </w:rPr>
              <w:t>has a global outlook </w:t>
            </w:r>
          </w:p>
          <w:p w14:paraId="2FD1F888" w14:textId="77777777" w:rsidR="00AA060A" w:rsidRPr="00757E5A" w:rsidRDefault="00AA060A" w:rsidP="00757E5A">
            <w:pPr>
              <w:spacing w:before="100" w:beforeAutospacing="1" w:after="100" w:afterAutospacing="1"/>
              <w:jc w:val="both"/>
              <w:rPr>
                <w:rFonts w:ascii="Arial" w:eastAsia="Times New Roman" w:hAnsi="Arial" w:cs="Arial"/>
                <w:bCs/>
                <w:sz w:val="24"/>
                <w:szCs w:val="24"/>
                <w:lang w:eastAsia="en-GB"/>
              </w:rPr>
            </w:pPr>
            <w:r w:rsidRPr="00757E5A">
              <w:rPr>
                <w:rFonts w:ascii="Arial" w:eastAsia="Times New Roman" w:hAnsi="Arial" w:cs="Arial"/>
                <w:bCs/>
                <w:sz w:val="24"/>
                <w:szCs w:val="24"/>
                <w:lang w:eastAsia="en-GB"/>
              </w:rPr>
              <w:t xml:space="preserve">The Faculty of Business, Law and Social Sciences is committed to practice-led learning and teaching that will give you experiences of the world of work through a range of activities which could include work internships, voluntary work, live projects, problem-solving, case studies, visits to businesses and  social enterprises.  Our Professional Skills and Practice module at level 5 is central to the course in preparing you for your internship module at level 6 and in preparing you for experience of the world of work.  These experiences will contribute towards the BCU Graduate Attributes that will prepare you for graduate level employment. </w:t>
            </w:r>
          </w:p>
          <w:p w14:paraId="25384277" w14:textId="77777777" w:rsidR="00AA060A" w:rsidRPr="00757E5A" w:rsidRDefault="00AA060A" w:rsidP="00757E5A">
            <w:pPr>
              <w:spacing w:before="100" w:beforeAutospacing="1" w:after="100" w:afterAutospacing="1"/>
              <w:jc w:val="both"/>
              <w:rPr>
                <w:rFonts w:ascii="Arial" w:hAnsi="Arial" w:cs="Arial"/>
                <w:sz w:val="24"/>
                <w:szCs w:val="24"/>
              </w:rPr>
            </w:pPr>
            <w:r w:rsidRPr="00757E5A">
              <w:rPr>
                <w:rFonts w:ascii="Arial" w:hAnsi="Arial" w:cs="Arial"/>
                <w:sz w:val="24"/>
                <w:szCs w:val="24"/>
              </w:rPr>
              <w:t xml:space="preserve">The opportunity to </w:t>
            </w:r>
            <w:r w:rsidRPr="00757E5A">
              <w:rPr>
                <w:rStyle w:val="SubtleEmphasis"/>
                <w:rFonts w:ascii="Arial" w:hAnsi="Arial" w:cs="Arial"/>
                <w:i w:val="0"/>
                <w:color w:val="auto"/>
                <w:sz w:val="24"/>
                <w:szCs w:val="24"/>
              </w:rPr>
              <w:t>go abroad, through the Erasmus programme in the second semester of level 5 will also provide a valuable boost to your personal development and be an invaluable experience in further enhancing your experience in the world of work.</w:t>
            </w:r>
          </w:p>
          <w:p w14:paraId="7A5A8686" w14:textId="77777777" w:rsidR="00AA060A" w:rsidRPr="00757E5A" w:rsidRDefault="00AA060A" w:rsidP="00757E5A">
            <w:pPr>
              <w:spacing w:before="100" w:beforeAutospacing="1" w:after="100" w:afterAutospacing="1"/>
              <w:jc w:val="both"/>
              <w:rPr>
                <w:rFonts w:ascii="Arial" w:eastAsia="Times New Roman" w:hAnsi="Arial" w:cs="Arial"/>
                <w:sz w:val="24"/>
                <w:szCs w:val="24"/>
                <w:lang w:eastAsia="en-GB"/>
              </w:rPr>
            </w:pPr>
            <w:r w:rsidRPr="00757E5A">
              <w:rPr>
                <w:rFonts w:ascii="Arial" w:eastAsia="Times New Roman" w:hAnsi="Arial" w:cs="Arial"/>
                <w:bCs/>
                <w:sz w:val="24"/>
                <w:szCs w:val="24"/>
                <w:lang w:eastAsia="en-GB"/>
              </w:rPr>
              <w:t>In addition, the University has introduced the Graduate+ programme</w:t>
            </w:r>
            <w:r w:rsidRPr="00757E5A">
              <w:rPr>
                <w:rFonts w:ascii="Arial" w:eastAsia="Times New Roman" w:hAnsi="Arial" w:cs="Arial"/>
                <w:sz w:val="24"/>
                <w:szCs w:val="24"/>
                <w:lang w:eastAsia="en-GB"/>
              </w:rPr>
              <w:t xml:space="preserve">, which is an </w:t>
            </w:r>
            <w:r w:rsidRPr="00757E5A">
              <w:rPr>
                <w:rFonts w:ascii="Arial" w:eastAsia="Times New Roman" w:hAnsi="Arial" w:cs="Arial"/>
                <w:bCs/>
                <w:sz w:val="24"/>
                <w:szCs w:val="24"/>
                <w:lang w:eastAsia="en-GB"/>
              </w:rPr>
              <w:t>extra-curricular awards framework</w:t>
            </w:r>
            <w:r w:rsidRPr="00757E5A">
              <w:rPr>
                <w:rFonts w:ascii="Arial" w:eastAsia="Times New Roman" w:hAnsi="Arial" w:cs="Arial"/>
                <w:sz w:val="24"/>
                <w:szCs w:val="24"/>
                <w:lang w:eastAsia="en-GB"/>
              </w:rPr>
              <w:t xml:space="preserve"> that is designed to </w:t>
            </w:r>
            <w:r w:rsidRPr="00757E5A">
              <w:rPr>
                <w:rFonts w:ascii="Arial" w:eastAsia="Times New Roman" w:hAnsi="Arial" w:cs="Arial"/>
                <w:bCs/>
                <w:sz w:val="24"/>
                <w:szCs w:val="24"/>
                <w:lang w:eastAsia="en-GB"/>
              </w:rPr>
              <w:t>augment the subject-based skills that you develop through your programme with broader employability skills and techniques</w:t>
            </w:r>
            <w:r w:rsidRPr="00757E5A">
              <w:rPr>
                <w:rFonts w:ascii="Arial" w:eastAsia="Times New Roman" w:hAnsi="Arial" w:cs="Arial"/>
                <w:sz w:val="24"/>
                <w:szCs w:val="24"/>
                <w:lang w:eastAsia="en-GB"/>
              </w:rPr>
              <w:t xml:space="preserve"> that will enhance your employment options when you leave university. The key components of the programme are:</w:t>
            </w:r>
          </w:p>
          <w:p w14:paraId="7DE7C4D4" w14:textId="77777777" w:rsidR="00AA060A" w:rsidRPr="00757E5A" w:rsidRDefault="00AA060A" w:rsidP="00757E5A">
            <w:pPr>
              <w:numPr>
                <w:ilvl w:val="0"/>
                <w:numId w:val="7"/>
              </w:numPr>
              <w:spacing w:before="100" w:beforeAutospacing="1" w:after="100" w:afterAutospacing="1"/>
              <w:jc w:val="both"/>
              <w:rPr>
                <w:rFonts w:ascii="Arial" w:eastAsia="Times New Roman" w:hAnsi="Arial" w:cs="Arial"/>
                <w:sz w:val="24"/>
                <w:szCs w:val="24"/>
                <w:lang w:eastAsia="en-GB"/>
              </w:rPr>
            </w:pPr>
            <w:r w:rsidRPr="00757E5A">
              <w:rPr>
                <w:rFonts w:ascii="Arial" w:eastAsia="Times New Roman" w:hAnsi="Arial" w:cs="Arial"/>
                <w:sz w:val="24"/>
                <w:szCs w:val="24"/>
                <w:lang w:eastAsia="en-GB"/>
              </w:rPr>
              <w:t>A personalised approach for each student</w:t>
            </w:r>
          </w:p>
          <w:p w14:paraId="3F76E67C" w14:textId="77777777" w:rsidR="00AA060A" w:rsidRPr="00757E5A" w:rsidRDefault="00AA060A" w:rsidP="00757E5A">
            <w:pPr>
              <w:numPr>
                <w:ilvl w:val="0"/>
                <w:numId w:val="7"/>
              </w:numPr>
              <w:spacing w:before="100" w:beforeAutospacing="1" w:after="100" w:afterAutospacing="1"/>
              <w:jc w:val="both"/>
              <w:rPr>
                <w:rFonts w:ascii="Arial" w:eastAsia="Times New Roman" w:hAnsi="Arial" w:cs="Arial"/>
                <w:sz w:val="24"/>
                <w:szCs w:val="24"/>
                <w:lang w:eastAsia="en-GB"/>
              </w:rPr>
            </w:pPr>
            <w:r w:rsidRPr="00757E5A">
              <w:rPr>
                <w:rFonts w:ascii="Arial" w:eastAsia="Times New Roman" w:hAnsi="Arial" w:cs="Arial"/>
                <w:sz w:val="24"/>
                <w:szCs w:val="24"/>
                <w:lang w:eastAsia="en-GB"/>
              </w:rPr>
              <w:t xml:space="preserve">Each student to complete a range of activities and build points towards completion of the award. </w:t>
            </w:r>
          </w:p>
          <w:p w14:paraId="4F750B6C" w14:textId="77777777" w:rsidR="00AA060A" w:rsidRPr="00757E5A" w:rsidRDefault="00AA060A" w:rsidP="00757E5A">
            <w:pPr>
              <w:numPr>
                <w:ilvl w:val="0"/>
                <w:numId w:val="7"/>
              </w:numPr>
              <w:spacing w:before="100" w:beforeAutospacing="1" w:after="100" w:afterAutospacing="1"/>
              <w:jc w:val="both"/>
              <w:rPr>
                <w:rFonts w:ascii="Arial" w:eastAsia="Times New Roman" w:hAnsi="Arial" w:cs="Arial"/>
                <w:sz w:val="24"/>
                <w:szCs w:val="24"/>
                <w:lang w:eastAsia="en-GB"/>
              </w:rPr>
            </w:pPr>
            <w:r w:rsidRPr="00757E5A">
              <w:rPr>
                <w:rFonts w:ascii="Arial" w:eastAsia="Times New Roman" w:hAnsi="Arial" w:cs="Arial"/>
                <w:sz w:val="24"/>
                <w:szCs w:val="24"/>
                <w:lang w:eastAsia="en-GB"/>
              </w:rPr>
              <w:t>Recognised activities will include cross-university opportunities, careers development, ‘employability’ activities delivered within Faculties, part-time work experience, volunteering and community action</w:t>
            </w:r>
          </w:p>
          <w:p w14:paraId="5844090C" w14:textId="77777777" w:rsidR="00AA060A" w:rsidRPr="00757E5A" w:rsidRDefault="00AA060A" w:rsidP="00757E5A">
            <w:pPr>
              <w:numPr>
                <w:ilvl w:val="0"/>
                <w:numId w:val="7"/>
              </w:numPr>
              <w:spacing w:before="100" w:beforeAutospacing="1" w:after="100" w:afterAutospacing="1"/>
              <w:jc w:val="both"/>
              <w:rPr>
                <w:rFonts w:ascii="Arial" w:eastAsia="Times New Roman" w:hAnsi="Arial" w:cs="Arial"/>
                <w:sz w:val="24"/>
                <w:szCs w:val="24"/>
                <w:lang w:eastAsia="en-GB"/>
              </w:rPr>
            </w:pPr>
            <w:r w:rsidRPr="00757E5A">
              <w:rPr>
                <w:rFonts w:ascii="Arial" w:eastAsia="Times New Roman" w:hAnsi="Arial" w:cs="Arial"/>
                <w:sz w:val="24"/>
                <w:szCs w:val="24"/>
                <w:lang w:eastAsia="en-GB"/>
              </w:rPr>
              <w:t>All elements will be clearly linked to the University’s new graduate attributes.</w:t>
            </w:r>
          </w:p>
          <w:p w14:paraId="451BF0E5" w14:textId="77777777" w:rsidR="00AA060A" w:rsidRPr="00757E5A" w:rsidRDefault="00AA060A" w:rsidP="00757E5A">
            <w:pPr>
              <w:spacing w:before="100" w:beforeAutospacing="1" w:after="100" w:afterAutospacing="1"/>
              <w:jc w:val="both"/>
              <w:rPr>
                <w:rFonts w:ascii="Arial" w:eastAsia="Times New Roman" w:hAnsi="Arial" w:cs="Arial"/>
                <w:sz w:val="24"/>
                <w:szCs w:val="24"/>
                <w:lang w:eastAsia="en-GB"/>
              </w:rPr>
            </w:pPr>
            <w:r w:rsidRPr="00757E5A">
              <w:rPr>
                <w:rFonts w:ascii="Arial" w:eastAsia="Times New Roman" w:hAnsi="Arial" w:cs="Arial"/>
                <w:sz w:val="24"/>
                <w:szCs w:val="24"/>
                <w:lang w:eastAsia="en-GB"/>
              </w:rPr>
              <w:t>We regularly invite alumni to tell you about their career experiences after leaving University.  They are well placed to advise you on issues such as how to secure a Training Contract as a prospective solicitor, how to obtain a pupillage as a barrister, how to work in international human rights organisations and how to succeed in business. The Law School is proud of the success of our hard working and dedicated graduates.</w:t>
            </w:r>
          </w:p>
          <w:p w14:paraId="5BF54B5E" w14:textId="77777777" w:rsidR="00AA060A" w:rsidRPr="00757E5A" w:rsidRDefault="00AA060A" w:rsidP="00757E5A">
            <w:pPr>
              <w:spacing w:before="100" w:beforeAutospacing="1" w:after="100" w:afterAutospacing="1"/>
              <w:jc w:val="both"/>
              <w:rPr>
                <w:rFonts w:ascii="Arial" w:hAnsi="Arial" w:cs="Arial"/>
                <w:sz w:val="24"/>
                <w:szCs w:val="24"/>
                <w:shd w:val="clear" w:color="auto" w:fill="FFFFFF"/>
              </w:rPr>
            </w:pPr>
            <w:r w:rsidRPr="00757E5A">
              <w:rPr>
                <w:rFonts w:ascii="Arial" w:eastAsia="Times New Roman" w:hAnsi="Arial" w:cs="Arial"/>
                <w:sz w:val="24"/>
                <w:szCs w:val="24"/>
                <w:lang w:eastAsia="en-GB"/>
              </w:rPr>
              <w:t>Our dedicated careers service offers a wide range of</w:t>
            </w:r>
            <w:r w:rsidRPr="00757E5A">
              <w:rPr>
                <w:rStyle w:val="apple-converted-space"/>
                <w:rFonts w:ascii="Arial" w:hAnsi="Arial" w:cs="Arial"/>
                <w:sz w:val="24"/>
                <w:szCs w:val="24"/>
                <w:shd w:val="clear" w:color="auto" w:fill="FFFFFF"/>
              </w:rPr>
              <w:t> </w:t>
            </w:r>
            <w:r w:rsidRPr="00757E5A">
              <w:rPr>
                <w:rFonts w:ascii="Arial" w:hAnsi="Arial" w:cs="Arial"/>
                <w:sz w:val="24"/>
                <w:szCs w:val="24"/>
                <w:shd w:val="clear" w:color="auto" w:fill="FFFFFF"/>
              </w:rPr>
              <w:t>online and face-to face services to help you develop your employability skills, plan your career and access the latest job opportunities.  You can make an individual appointment with a careers advisor and the team of employment advisors supports final year students and graduates in securing graduate-level employment, by offering support with job searching, tailoring CVs and applications and help with interview techniques.</w:t>
            </w:r>
          </w:p>
          <w:p w14:paraId="6C594E9B" w14:textId="77777777" w:rsidR="00AA060A" w:rsidRPr="00A61BA3" w:rsidRDefault="00AA060A" w:rsidP="00A61BA3">
            <w:pPr>
              <w:spacing w:before="100" w:beforeAutospacing="1" w:after="100" w:afterAutospacing="1"/>
              <w:jc w:val="both"/>
              <w:rPr>
                <w:rFonts w:ascii="Arial" w:hAnsi="Arial" w:cs="Arial"/>
                <w:sz w:val="24"/>
                <w:szCs w:val="24"/>
                <w:u w:val="single"/>
                <w:shd w:val="clear" w:color="auto" w:fill="FFFFFF"/>
              </w:rPr>
            </w:pPr>
            <w:r w:rsidRPr="00A61BA3">
              <w:rPr>
                <w:rFonts w:ascii="Arial" w:hAnsi="Arial" w:cs="Arial"/>
                <w:sz w:val="24"/>
                <w:szCs w:val="24"/>
                <w:u w:val="single"/>
                <w:shd w:val="clear" w:color="auto" w:fill="FFFFFF"/>
              </w:rPr>
              <w:lastRenderedPageBreak/>
              <w:t>Sandwich Degree</w:t>
            </w:r>
          </w:p>
          <w:p w14:paraId="39297B02" w14:textId="77777777" w:rsidR="00AA060A" w:rsidRPr="00A61BA3" w:rsidRDefault="00AA060A" w:rsidP="00A61BA3">
            <w:pPr>
              <w:spacing w:before="100" w:beforeAutospacing="1" w:after="100" w:afterAutospacing="1"/>
              <w:jc w:val="both"/>
              <w:rPr>
                <w:rFonts w:ascii="Arial" w:hAnsi="Arial" w:cs="Arial"/>
                <w:sz w:val="24"/>
                <w:szCs w:val="24"/>
              </w:rPr>
            </w:pPr>
            <w:r w:rsidRPr="00A61BA3">
              <w:rPr>
                <w:rFonts w:ascii="Arial" w:hAnsi="Arial" w:cs="Arial"/>
                <w:sz w:val="24"/>
                <w:szCs w:val="24"/>
                <w:shd w:val="clear" w:color="auto" w:fill="FFFFFF"/>
              </w:rPr>
              <w:t xml:space="preserve">To further prepare you for the world of work, you may wish to opt to do a “sandwich year”.  All LLB pathways will provide you with the opportunity to undertake an optional sandwich year. </w:t>
            </w:r>
            <w:r w:rsidRPr="00A61BA3">
              <w:rPr>
                <w:rFonts w:ascii="Arial" w:hAnsi="Arial" w:cs="Arial"/>
                <w:sz w:val="24"/>
                <w:szCs w:val="24"/>
              </w:rPr>
              <w:t>The “sandwich year” as it is commonly known, allows students to spend a year in a work place to gain valuable work experience, before returning for their final year to complete their studies.</w:t>
            </w:r>
          </w:p>
          <w:p w14:paraId="0760C862" w14:textId="1AF9576F" w:rsidR="00AA060A" w:rsidRPr="00A61BA3" w:rsidRDefault="00AA060A" w:rsidP="00A61BA3">
            <w:pPr>
              <w:jc w:val="both"/>
              <w:rPr>
                <w:rFonts w:ascii="Arial" w:hAnsi="Arial" w:cs="Arial"/>
                <w:sz w:val="24"/>
                <w:szCs w:val="24"/>
              </w:rPr>
            </w:pPr>
            <w:r w:rsidRPr="00A61BA3">
              <w:rPr>
                <w:rFonts w:ascii="Arial" w:hAnsi="Arial" w:cs="Arial"/>
                <w:sz w:val="24"/>
                <w:szCs w:val="24"/>
              </w:rPr>
              <w:t xml:space="preserve">All our full-time undergraduate students including UK, EU and international students have the option to incorporate a work internship in their programme of study and gain a Sandwich Degree award.  If you decide to take up this option you are encouraged to apply for internship opportunities in your second year of studies with an intention to undertake an internship in your third year of the Sandwich Degree.  Whilst not compulsory, we would encourage you to do this as an internship can accrue many benefits for students. </w:t>
            </w:r>
          </w:p>
          <w:p w14:paraId="26F4041C" w14:textId="77777777" w:rsidR="00AA060A" w:rsidRPr="00A61BA3" w:rsidRDefault="00AA060A" w:rsidP="00A61BA3">
            <w:pPr>
              <w:jc w:val="both"/>
              <w:rPr>
                <w:rFonts w:ascii="Arial" w:hAnsi="Arial" w:cs="Arial"/>
                <w:sz w:val="24"/>
                <w:szCs w:val="24"/>
              </w:rPr>
            </w:pPr>
          </w:p>
          <w:p w14:paraId="7A4E7BF6" w14:textId="77777777" w:rsidR="00AA060A" w:rsidRPr="00A61BA3" w:rsidRDefault="00AA060A" w:rsidP="00A61BA3">
            <w:pPr>
              <w:jc w:val="both"/>
              <w:rPr>
                <w:rFonts w:ascii="Arial" w:hAnsi="Arial" w:cs="Arial"/>
                <w:sz w:val="24"/>
                <w:szCs w:val="24"/>
              </w:rPr>
            </w:pPr>
            <w:r w:rsidRPr="00A61BA3">
              <w:rPr>
                <w:rFonts w:ascii="Arial" w:hAnsi="Arial" w:cs="Arial"/>
                <w:sz w:val="24"/>
                <w:szCs w:val="24"/>
              </w:rPr>
              <w:t>Internships undertaken by students vary widely, depending on the position, size and type of organisation and employment sector.  It is not feasible, therefore, to produce a prescriptive description of what an internship position should be.  However, in broad terms, the internship requirements relate to a position of trainee professional and should be relevant to the degree course students are undertaking.</w:t>
            </w:r>
          </w:p>
          <w:p w14:paraId="2FF68BBF" w14:textId="77777777" w:rsidR="00AA060A" w:rsidRPr="00A61BA3" w:rsidRDefault="00AA060A" w:rsidP="00A61BA3">
            <w:pPr>
              <w:jc w:val="both"/>
              <w:rPr>
                <w:rFonts w:ascii="Arial" w:hAnsi="Arial" w:cs="Arial"/>
                <w:sz w:val="24"/>
                <w:szCs w:val="24"/>
              </w:rPr>
            </w:pPr>
          </w:p>
          <w:p w14:paraId="205BF023" w14:textId="77777777" w:rsidR="00AA060A" w:rsidRPr="00A61BA3" w:rsidRDefault="00AA060A" w:rsidP="00A61BA3">
            <w:pPr>
              <w:jc w:val="both"/>
              <w:rPr>
                <w:rFonts w:ascii="Arial" w:hAnsi="Arial" w:cs="Arial"/>
                <w:sz w:val="24"/>
                <w:szCs w:val="24"/>
              </w:rPr>
            </w:pPr>
            <w:r w:rsidRPr="00A61BA3">
              <w:rPr>
                <w:rFonts w:ascii="Arial" w:hAnsi="Arial" w:cs="Arial"/>
                <w:sz w:val="24"/>
                <w:szCs w:val="24"/>
              </w:rPr>
              <w:t xml:space="preserve">A year-long internship at Birmingham City University is designed to better prepare students for graduate employment.  Leaving university with a good degree is a pre-requisite in the graduate employment market, but this alone is not always enough to secure your first graduate job. </w:t>
            </w:r>
          </w:p>
          <w:p w14:paraId="021828B7" w14:textId="77777777" w:rsidR="00AA060A" w:rsidRPr="00A61BA3" w:rsidRDefault="00AA060A" w:rsidP="00A61BA3">
            <w:pPr>
              <w:jc w:val="both"/>
              <w:rPr>
                <w:rFonts w:ascii="Arial" w:hAnsi="Arial" w:cs="Arial"/>
                <w:sz w:val="24"/>
                <w:szCs w:val="24"/>
              </w:rPr>
            </w:pPr>
          </w:p>
          <w:p w14:paraId="73DE9838" w14:textId="77777777" w:rsidR="00AA060A" w:rsidRPr="00A61BA3" w:rsidRDefault="00AA060A" w:rsidP="00A61BA3">
            <w:pPr>
              <w:jc w:val="both"/>
              <w:rPr>
                <w:rFonts w:ascii="Arial" w:hAnsi="Arial" w:cs="Arial"/>
                <w:sz w:val="24"/>
                <w:szCs w:val="24"/>
              </w:rPr>
            </w:pPr>
            <w:r w:rsidRPr="00A61BA3">
              <w:rPr>
                <w:rFonts w:ascii="Arial" w:hAnsi="Arial" w:cs="Arial"/>
                <w:sz w:val="24"/>
                <w:szCs w:val="24"/>
              </w:rPr>
              <w:t xml:space="preserve">Extensive research highlights that many employers prefer graduates who have undertaken an internship as part of their degree programme, as they have gained practical experience and have a better understanding of what the world of work has in store for them.  Much research of the graduate labour market has found that many graduate vacancies are filled by applicants who have already worked for the employer as an undergraduate and in some sectors the proportion increases to 50% or more.  There is also compelling evidence that employers demand workers who possess employability skills.  These essential skills are more fully developed whilst on internship and provide necessary evidence for applications.  </w:t>
            </w:r>
          </w:p>
          <w:p w14:paraId="3D828ED6" w14:textId="77777777" w:rsidR="00AA060A" w:rsidRPr="00A61BA3" w:rsidRDefault="00AA060A" w:rsidP="00A61BA3">
            <w:pPr>
              <w:jc w:val="both"/>
              <w:rPr>
                <w:rFonts w:ascii="Arial" w:hAnsi="Arial" w:cs="Arial"/>
                <w:sz w:val="24"/>
                <w:szCs w:val="24"/>
              </w:rPr>
            </w:pPr>
          </w:p>
          <w:p w14:paraId="54AE8746" w14:textId="6A9BEB8D" w:rsidR="00AA060A" w:rsidRPr="00A61BA3" w:rsidRDefault="00AA060A" w:rsidP="00A61BA3">
            <w:pPr>
              <w:jc w:val="both"/>
              <w:rPr>
                <w:rFonts w:ascii="Arial" w:hAnsi="Arial" w:cs="Arial"/>
                <w:sz w:val="24"/>
                <w:szCs w:val="24"/>
              </w:rPr>
            </w:pPr>
            <w:r w:rsidRPr="00A61BA3">
              <w:rPr>
                <w:rFonts w:ascii="Arial" w:hAnsi="Arial" w:cs="Arial"/>
                <w:sz w:val="24"/>
                <w:szCs w:val="24"/>
              </w:rPr>
              <w:t xml:space="preserve">Birmingham City University prides itself on the employability of its graduates and achieving a successful work internship makes an important contribution to this.  A one-year internship will enable you to link together theory and practice to gain valuable experience, a greater understanding of the business, legal or wider commercial or third sector  environment and develop a variety of key transferable skills to help and better prepare you for a career in the legal field or an associated sector.  It also offers the opportunity to test a career or experience a particular area of work. In many cases employers also offer their internship students a permanent job offer after the student has graduated. </w:t>
            </w:r>
          </w:p>
          <w:p w14:paraId="468878F9" w14:textId="77777777" w:rsidR="00AA060A" w:rsidRPr="00A61BA3" w:rsidRDefault="00AA060A" w:rsidP="00A61BA3">
            <w:pPr>
              <w:jc w:val="both"/>
              <w:rPr>
                <w:rFonts w:ascii="Arial" w:hAnsi="Arial" w:cs="Arial"/>
                <w:sz w:val="24"/>
                <w:szCs w:val="24"/>
              </w:rPr>
            </w:pPr>
          </w:p>
          <w:p w14:paraId="7C95BB8D" w14:textId="77777777" w:rsidR="00AA060A" w:rsidRPr="00A61BA3" w:rsidRDefault="00AA060A" w:rsidP="00A61BA3">
            <w:pPr>
              <w:jc w:val="both"/>
              <w:rPr>
                <w:rFonts w:ascii="Arial" w:hAnsi="Arial" w:cs="Arial"/>
                <w:sz w:val="24"/>
                <w:szCs w:val="24"/>
              </w:rPr>
            </w:pPr>
            <w:r w:rsidRPr="00A61BA3">
              <w:rPr>
                <w:rFonts w:ascii="Arial" w:hAnsi="Arial" w:cs="Arial"/>
                <w:sz w:val="24"/>
                <w:szCs w:val="24"/>
              </w:rPr>
              <w:t xml:space="preserve">You will be responsible for securing your internship.  However, you will receive continuous support from the placement staff throughout your search for an internship.  Faculty Employability staff are available to speak with students on a daily basis, and operate an “open door” policy. Our Staff from the placement office or the careers service will help you to discuss and improve your CVs and applications.  Staff will also conduct mock interviews, including telephone interviews and assess presentations, as part of the interview process.  </w:t>
            </w:r>
          </w:p>
          <w:p w14:paraId="1748FAEC" w14:textId="77777777" w:rsidR="00AA060A" w:rsidRPr="00A61BA3" w:rsidRDefault="00AA060A" w:rsidP="00A61BA3">
            <w:pPr>
              <w:jc w:val="both"/>
              <w:rPr>
                <w:rFonts w:ascii="Arial" w:hAnsi="Arial" w:cs="Arial"/>
                <w:sz w:val="24"/>
                <w:szCs w:val="24"/>
              </w:rPr>
            </w:pPr>
          </w:p>
          <w:p w14:paraId="65CEFC62" w14:textId="77777777" w:rsidR="00AA060A" w:rsidRPr="00A61BA3" w:rsidRDefault="00AA060A" w:rsidP="00A61BA3">
            <w:pPr>
              <w:jc w:val="both"/>
              <w:rPr>
                <w:rFonts w:ascii="Arial" w:hAnsi="Arial" w:cs="Arial"/>
                <w:b/>
                <w:sz w:val="24"/>
                <w:szCs w:val="24"/>
              </w:rPr>
            </w:pPr>
            <w:r w:rsidRPr="00A61BA3">
              <w:rPr>
                <w:rFonts w:ascii="Arial" w:hAnsi="Arial" w:cs="Arial"/>
                <w:b/>
                <w:sz w:val="24"/>
                <w:szCs w:val="24"/>
              </w:rPr>
              <w:t>The Aims and Learning outcomes of the placement year are:</w:t>
            </w:r>
          </w:p>
          <w:p w14:paraId="50B534D6" w14:textId="77777777" w:rsidR="00AA060A" w:rsidRPr="00A61BA3" w:rsidRDefault="00AA060A" w:rsidP="00A61BA3">
            <w:pPr>
              <w:ind w:firstLine="720"/>
              <w:jc w:val="both"/>
              <w:rPr>
                <w:rFonts w:ascii="Arial" w:hAnsi="Arial" w:cs="Arial"/>
                <w:b/>
                <w:sz w:val="24"/>
                <w:szCs w:val="24"/>
              </w:rPr>
            </w:pPr>
          </w:p>
          <w:p w14:paraId="52B8CB89" w14:textId="77777777" w:rsidR="00AA060A" w:rsidRPr="00A61BA3" w:rsidRDefault="00AA060A" w:rsidP="00A61BA3">
            <w:pPr>
              <w:pStyle w:val="ListParagraph"/>
              <w:numPr>
                <w:ilvl w:val="0"/>
                <w:numId w:val="22"/>
              </w:numPr>
              <w:jc w:val="both"/>
              <w:rPr>
                <w:rFonts w:ascii="Arial" w:hAnsi="Arial" w:cs="Arial"/>
                <w:b/>
                <w:sz w:val="24"/>
                <w:szCs w:val="24"/>
              </w:rPr>
            </w:pPr>
            <w:r w:rsidRPr="00A61BA3">
              <w:rPr>
                <w:rFonts w:ascii="Arial" w:hAnsi="Arial" w:cs="Arial"/>
                <w:sz w:val="24"/>
                <w:szCs w:val="24"/>
              </w:rPr>
              <w:t>To help put into practice the theoretical aspects of previous study;</w:t>
            </w:r>
          </w:p>
          <w:p w14:paraId="16651FCA" w14:textId="77777777" w:rsidR="00AA060A" w:rsidRPr="00A61BA3" w:rsidRDefault="00AA060A" w:rsidP="00A61BA3">
            <w:pPr>
              <w:ind w:left="720"/>
              <w:jc w:val="both"/>
              <w:rPr>
                <w:rFonts w:ascii="Arial" w:hAnsi="Arial" w:cs="Arial"/>
                <w:b/>
                <w:sz w:val="24"/>
                <w:szCs w:val="24"/>
              </w:rPr>
            </w:pPr>
          </w:p>
          <w:p w14:paraId="408133C4" w14:textId="77777777" w:rsidR="00AA060A" w:rsidRPr="00A61BA3" w:rsidRDefault="00AA060A" w:rsidP="00A61BA3">
            <w:pPr>
              <w:pStyle w:val="ListParagraph"/>
              <w:numPr>
                <w:ilvl w:val="0"/>
                <w:numId w:val="22"/>
              </w:numPr>
              <w:jc w:val="both"/>
              <w:rPr>
                <w:rFonts w:ascii="Arial" w:hAnsi="Arial" w:cs="Arial"/>
                <w:b/>
                <w:sz w:val="24"/>
                <w:szCs w:val="24"/>
              </w:rPr>
            </w:pPr>
            <w:r w:rsidRPr="00A61BA3">
              <w:rPr>
                <w:rFonts w:ascii="Arial" w:hAnsi="Arial" w:cs="Arial"/>
                <w:sz w:val="24"/>
                <w:szCs w:val="24"/>
              </w:rPr>
              <w:t>To provide a better understanding of the subjects that will be studied in the final year and enable students to apply the practice to the theory;</w:t>
            </w:r>
          </w:p>
          <w:p w14:paraId="37ABC690" w14:textId="77777777" w:rsidR="00AA060A" w:rsidRPr="00A61BA3" w:rsidRDefault="00AA060A" w:rsidP="00A61BA3">
            <w:pPr>
              <w:ind w:left="720"/>
              <w:jc w:val="both"/>
              <w:rPr>
                <w:rFonts w:ascii="Arial" w:hAnsi="Arial" w:cs="Arial"/>
                <w:b/>
                <w:sz w:val="24"/>
                <w:szCs w:val="24"/>
              </w:rPr>
            </w:pPr>
          </w:p>
          <w:p w14:paraId="48EA1F83" w14:textId="77777777" w:rsidR="007E6DCA" w:rsidRPr="007E6DCA" w:rsidRDefault="00AA060A" w:rsidP="007E6DCA">
            <w:pPr>
              <w:pStyle w:val="ListParagraph"/>
              <w:numPr>
                <w:ilvl w:val="0"/>
                <w:numId w:val="22"/>
              </w:numPr>
              <w:jc w:val="both"/>
              <w:rPr>
                <w:rFonts w:ascii="Arial" w:hAnsi="Arial" w:cs="Arial"/>
                <w:b/>
                <w:sz w:val="24"/>
                <w:szCs w:val="24"/>
              </w:rPr>
            </w:pPr>
            <w:r w:rsidRPr="00A61BA3">
              <w:rPr>
                <w:rFonts w:ascii="Arial" w:hAnsi="Arial" w:cs="Arial"/>
                <w:sz w:val="24"/>
                <w:szCs w:val="24"/>
              </w:rPr>
              <w:t xml:space="preserve">To provide a platform to assist the student in the transition from academia to employment upon graduation; </w:t>
            </w:r>
          </w:p>
          <w:p w14:paraId="01B075D6" w14:textId="77777777" w:rsidR="007E6DCA" w:rsidRPr="007E6DCA" w:rsidRDefault="007E6DCA" w:rsidP="007E6DCA">
            <w:pPr>
              <w:pStyle w:val="ListParagraph"/>
              <w:rPr>
                <w:rFonts w:ascii="Arial" w:hAnsi="Arial" w:cs="Arial"/>
                <w:sz w:val="24"/>
                <w:szCs w:val="24"/>
              </w:rPr>
            </w:pPr>
          </w:p>
          <w:p w14:paraId="1722208B" w14:textId="58C7BD27" w:rsidR="0037520E" w:rsidRPr="007E6DCA" w:rsidRDefault="00AA060A" w:rsidP="007E6DCA">
            <w:pPr>
              <w:pStyle w:val="ListParagraph"/>
              <w:numPr>
                <w:ilvl w:val="0"/>
                <w:numId w:val="22"/>
              </w:numPr>
              <w:jc w:val="both"/>
              <w:rPr>
                <w:rFonts w:ascii="Arial" w:hAnsi="Arial" w:cs="Arial"/>
                <w:b/>
                <w:sz w:val="24"/>
                <w:szCs w:val="24"/>
              </w:rPr>
            </w:pPr>
            <w:r w:rsidRPr="007E6DCA">
              <w:rPr>
                <w:rFonts w:ascii="Arial" w:hAnsi="Arial" w:cs="Arial"/>
                <w:sz w:val="24"/>
                <w:szCs w:val="24"/>
              </w:rPr>
              <w:t>To develop work related and transferable skills including, communication, working relationships, ability to apply knowledge, task management, problem solving, self-management and development.</w:t>
            </w:r>
            <w:r w:rsidR="0037520E" w:rsidRPr="007E6DCA">
              <w:rPr>
                <w:rFonts w:ascii="Arial" w:eastAsia="Times New Roman" w:hAnsi="Arial" w:cs="Arial"/>
                <w:bCs/>
                <w:sz w:val="24"/>
                <w:szCs w:val="24"/>
                <w:lang w:eastAsia="en-GB"/>
              </w:rPr>
              <w:t xml:space="preserve"> </w:t>
            </w:r>
          </w:p>
        </w:tc>
      </w:tr>
    </w:tbl>
    <w:p w14:paraId="7D9953A0" w14:textId="77777777" w:rsidR="0054592B" w:rsidRPr="00782B7F" w:rsidRDefault="0054592B" w:rsidP="0054592B">
      <w:pPr>
        <w:rPr>
          <w:rFonts w:ascii="Arial" w:hAnsi="Arial" w:cs="Arial"/>
          <w:sz w:val="24"/>
          <w:szCs w:val="24"/>
        </w:rPr>
      </w:pPr>
    </w:p>
    <w:p w14:paraId="7E2A2932" w14:textId="77777777" w:rsidR="0054592B" w:rsidRPr="00782B7F" w:rsidRDefault="0054592B" w:rsidP="0054592B">
      <w:pPr>
        <w:rPr>
          <w:rFonts w:ascii="Arial" w:hAnsi="Arial" w:cs="Arial"/>
          <w:sz w:val="24"/>
          <w:szCs w:val="24"/>
        </w:rPr>
      </w:pPr>
    </w:p>
    <w:p w14:paraId="327B4EB0" w14:textId="77777777" w:rsidR="0054592B" w:rsidRPr="00782B7F" w:rsidRDefault="0054592B" w:rsidP="0054592B">
      <w:pPr>
        <w:rPr>
          <w:rFonts w:ascii="Arial" w:hAnsi="Arial" w:cs="Arial"/>
          <w:sz w:val="24"/>
          <w:szCs w:val="24"/>
        </w:rPr>
      </w:pPr>
    </w:p>
    <w:p w14:paraId="3F868297" w14:textId="77777777" w:rsidR="002807F3" w:rsidRPr="00782B7F" w:rsidRDefault="00780CD9" w:rsidP="002807F3">
      <w:pPr>
        <w:pStyle w:val="Heading2"/>
        <w:rPr>
          <w:rFonts w:ascii="Arial" w:hAnsi="Arial" w:cs="Arial"/>
          <w:sz w:val="24"/>
          <w:szCs w:val="24"/>
        </w:rPr>
      </w:pPr>
      <w:r w:rsidRPr="00782B7F">
        <w:rPr>
          <w:rFonts w:ascii="Arial" w:hAnsi="Arial" w:cs="Arial"/>
          <w:sz w:val="24"/>
          <w:szCs w:val="24"/>
        </w:rPr>
        <w:br w:type="page"/>
      </w:r>
      <w:r w:rsidR="002807F3" w:rsidRPr="00782B7F">
        <w:rPr>
          <w:rFonts w:ascii="Arial" w:hAnsi="Arial" w:cs="Arial"/>
          <w:sz w:val="24"/>
          <w:szCs w:val="24"/>
        </w:rPr>
        <w:lastRenderedPageBreak/>
        <w:t xml:space="preserve">Section Two </w:t>
      </w:r>
    </w:p>
    <w:p w14:paraId="264CADBA" w14:textId="77777777" w:rsidR="002807F3" w:rsidRPr="00782B7F" w:rsidRDefault="002807F3" w:rsidP="002807F3">
      <w:pPr>
        <w:rPr>
          <w:rFonts w:ascii="Arial" w:hAnsi="Arial" w:cs="Arial"/>
          <w:sz w:val="24"/>
          <w:szCs w:val="24"/>
        </w:rPr>
        <w:sectPr w:rsidR="002807F3" w:rsidRPr="00782B7F" w:rsidSect="00A61BA3">
          <w:headerReference w:type="default" r:id="rId11"/>
          <w:footerReference w:type="default" r:id="rId12"/>
          <w:type w:val="continuous"/>
          <w:pgSz w:w="11906" w:h="16838"/>
          <w:pgMar w:top="720" w:right="720" w:bottom="720" w:left="720" w:header="709" w:footer="709" w:gutter="0"/>
          <w:cols w:space="708"/>
          <w:docGrid w:linePitch="360"/>
        </w:sectPr>
      </w:pPr>
      <w:r w:rsidRPr="00782B7F">
        <w:rPr>
          <w:rFonts w:ascii="Arial" w:hAnsi="Arial" w:cs="Arial"/>
          <w:sz w:val="24"/>
          <w:szCs w:val="24"/>
        </w:rPr>
        <w:t>This section addresses the key regulatory and quality assurance requirements for validation. The programme learning map tracks the programme level learning outcomes, credit structure and (where appropriate) KIS data, assessment and feedback scope and forms, module delivery mode and module learning outcomes, and any exit awards that are possible from the programme.</w:t>
      </w:r>
    </w:p>
    <w:p w14:paraId="66B18E5C" w14:textId="77777777" w:rsidR="002807F3" w:rsidRPr="00782B7F" w:rsidRDefault="002807F3" w:rsidP="002807F3">
      <w:pPr>
        <w:rPr>
          <w:rFonts w:ascii="Arial" w:hAnsi="Arial" w:cs="Arial"/>
          <w:sz w:val="24"/>
          <w:szCs w:val="24"/>
        </w:rPr>
      </w:pPr>
    </w:p>
    <w:tbl>
      <w:tblPr>
        <w:tblStyle w:val="TableGrid"/>
        <w:tblW w:w="15301" w:type="dxa"/>
        <w:tblLook w:val="04A0" w:firstRow="1" w:lastRow="0" w:firstColumn="1" w:lastColumn="0" w:noHBand="0" w:noVBand="1"/>
      </w:tblPr>
      <w:tblGrid>
        <w:gridCol w:w="2306"/>
        <w:gridCol w:w="2651"/>
        <w:gridCol w:w="2436"/>
        <w:gridCol w:w="2049"/>
        <w:gridCol w:w="1887"/>
        <w:gridCol w:w="1801"/>
        <w:gridCol w:w="2033"/>
        <w:gridCol w:w="138"/>
      </w:tblGrid>
      <w:tr w:rsidR="007A24A0" w:rsidRPr="00A61BA3" w14:paraId="3247DFA5" w14:textId="77777777" w:rsidTr="00C838B2">
        <w:trPr>
          <w:gridAfter w:val="1"/>
          <w:wAfter w:w="138" w:type="dxa"/>
          <w:trHeight w:val="340"/>
        </w:trPr>
        <w:tc>
          <w:tcPr>
            <w:tcW w:w="2306" w:type="dxa"/>
            <w:shd w:val="clear" w:color="auto" w:fill="FFF2CC" w:themeFill="accent4" w:themeFillTint="33"/>
          </w:tcPr>
          <w:p w14:paraId="44AF5ECD" w14:textId="325DA0ED" w:rsidR="007A24A0" w:rsidRPr="00A61BA3" w:rsidRDefault="007A24A0" w:rsidP="007A24A0">
            <w:pPr>
              <w:rPr>
                <w:rFonts w:ascii="Arial" w:hAnsi="Arial" w:cs="Arial"/>
                <w:b/>
                <w:sz w:val="24"/>
                <w:szCs w:val="24"/>
              </w:rPr>
            </w:pPr>
            <w:r w:rsidRPr="00A61BA3">
              <w:rPr>
                <w:rFonts w:ascii="Arial" w:hAnsi="Arial" w:cs="Arial"/>
                <w:b/>
                <w:sz w:val="24"/>
                <w:szCs w:val="24"/>
              </w:rPr>
              <w:t xml:space="preserve">Level 4 </w:t>
            </w:r>
            <w:r w:rsidRPr="00A61BA3">
              <w:rPr>
                <w:rFonts w:ascii="Arial" w:hAnsi="Arial" w:cs="Arial"/>
                <w:sz w:val="24"/>
                <w:szCs w:val="24"/>
              </w:rPr>
              <w:t>Core Modules</w:t>
            </w:r>
          </w:p>
        </w:tc>
        <w:tc>
          <w:tcPr>
            <w:tcW w:w="2651" w:type="dxa"/>
            <w:shd w:val="clear" w:color="auto" w:fill="FFF2CC" w:themeFill="accent4" w:themeFillTint="33"/>
          </w:tcPr>
          <w:p w14:paraId="4CF37E3C" w14:textId="77777777" w:rsidR="007A24A0" w:rsidRPr="00A61BA3" w:rsidRDefault="007A24A0" w:rsidP="007A24A0">
            <w:pPr>
              <w:rPr>
                <w:rFonts w:ascii="Arial" w:hAnsi="Arial" w:cs="Arial"/>
                <w:b/>
                <w:sz w:val="24"/>
                <w:szCs w:val="24"/>
              </w:rPr>
            </w:pPr>
            <w:r w:rsidRPr="00A61BA3">
              <w:rPr>
                <w:rFonts w:ascii="Arial" w:hAnsi="Arial" w:cs="Arial"/>
                <w:b/>
                <w:sz w:val="24"/>
                <w:szCs w:val="24"/>
              </w:rPr>
              <w:t>Core A</w:t>
            </w:r>
          </w:p>
          <w:p w14:paraId="787934B3" w14:textId="77777777" w:rsidR="007A24A0" w:rsidRPr="00A61BA3" w:rsidRDefault="007A24A0" w:rsidP="007A24A0">
            <w:pPr>
              <w:rPr>
                <w:rFonts w:ascii="Arial" w:hAnsi="Arial" w:cs="Arial"/>
                <w:b/>
                <w:sz w:val="24"/>
                <w:szCs w:val="24"/>
              </w:rPr>
            </w:pPr>
          </w:p>
        </w:tc>
        <w:tc>
          <w:tcPr>
            <w:tcW w:w="2436" w:type="dxa"/>
            <w:shd w:val="clear" w:color="auto" w:fill="FFF2CC" w:themeFill="accent4" w:themeFillTint="33"/>
          </w:tcPr>
          <w:p w14:paraId="5CE7A77E" w14:textId="642645DF" w:rsidR="007A24A0" w:rsidRPr="00A61BA3" w:rsidRDefault="007A24A0" w:rsidP="007A24A0">
            <w:pPr>
              <w:rPr>
                <w:rFonts w:ascii="Arial" w:hAnsi="Arial" w:cs="Arial"/>
                <w:b/>
                <w:sz w:val="24"/>
                <w:szCs w:val="24"/>
              </w:rPr>
            </w:pPr>
            <w:r w:rsidRPr="00A61BA3">
              <w:rPr>
                <w:rFonts w:ascii="Arial" w:hAnsi="Arial" w:cs="Arial"/>
                <w:b/>
                <w:sz w:val="24"/>
                <w:szCs w:val="24"/>
              </w:rPr>
              <w:t>Core B</w:t>
            </w:r>
          </w:p>
        </w:tc>
        <w:tc>
          <w:tcPr>
            <w:tcW w:w="2049" w:type="dxa"/>
            <w:shd w:val="clear" w:color="auto" w:fill="FFF2CC" w:themeFill="accent4" w:themeFillTint="33"/>
          </w:tcPr>
          <w:p w14:paraId="3E117F57" w14:textId="3B4D0D1D" w:rsidR="007A24A0" w:rsidRPr="00A61BA3" w:rsidRDefault="007A24A0" w:rsidP="007A24A0">
            <w:pPr>
              <w:rPr>
                <w:rFonts w:ascii="Arial" w:hAnsi="Arial" w:cs="Arial"/>
                <w:b/>
                <w:sz w:val="24"/>
                <w:szCs w:val="24"/>
              </w:rPr>
            </w:pPr>
            <w:r w:rsidRPr="00A61BA3">
              <w:rPr>
                <w:rFonts w:ascii="Arial" w:hAnsi="Arial" w:cs="Arial"/>
                <w:b/>
                <w:sz w:val="24"/>
                <w:szCs w:val="24"/>
              </w:rPr>
              <w:t>Core C</w:t>
            </w:r>
          </w:p>
        </w:tc>
        <w:tc>
          <w:tcPr>
            <w:tcW w:w="1887" w:type="dxa"/>
            <w:shd w:val="clear" w:color="auto" w:fill="FFF2CC" w:themeFill="accent4" w:themeFillTint="33"/>
          </w:tcPr>
          <w:p w14:paraId="404EFC08" w14:textId="1FF0554E" w:rsidR="007A24A0" w:rsidRPr="00A61BA3" w:rsidRDefault="007A24A0" w:rsidP="007A24A0">
            <w:pPr>
              <w:rPr>
                <w:rFonts w:ascii="Arial" w:hAnsi="Arial" w:cs="Arial"/>
                <w:b/>
                <w:sz w:val="24"/>
                <w:szCs w:val="24"/>
              </w:rPr>
            </w:pPr>
            <w:r w:rsidRPr="00A61BA3">
              <w:rPr>
                <w:rFonts w:ascii="Arial" w:hAnsi="Arial" w:cs="Arial"/>
                <w:b/>
                <w:sz w:val="24"/>
                <w:szCs w:val="24"/>
              </w:rPr>
              <w:t>Core D</w:t>
            </w:r>
          </w:p>
        </w:tc>
        <w:tc>
          <w:tcPr>
            <w:tcW w:w="1801" w:type="dxa"/>
            <w:shd w:val="clear" w:color="auto" w:fill="FFF2CC" w:themeFill="accent4" w:themeFillTint="33"/>
          </w:tcPr>
          <w:p w14:paraId="31278710" w14:textId="7F530F8D" w:rsidR="007A24A0" w:rsidRPr="00A61BA3" w:rsidRDefault="007A24A0" w:rsidP="007A24A0">
            <w:pPr>
              <w:rPr>
                <w:rFonts w:ascii="Arial" w:hAnsi="Arial" w:cs="Arial"/>
                <w:b/>
                <w:sz w:val="24"/>
                <w:szCs w:val="24"/>
              </w:rPr>
            </w:pPr>
            <w:r w:rsidRPr="00A61BA3">
              <w:rPr>
                <w:rFonts w:ascii="Arial" w:hAnsi="Arial" w:cs="Arial"/>
                <w:b/>
                <w:sz w:val="24"/>
                <w:szCs w:val="24"/>
              </w:rPr>
              <w:t>Core E</w:t>
            </w:r>
          </w:p>
        </w:tc>
        <w:tc>
          <w:tcPr>
            <w:tcW w:w="2033" w:type="dxa"/>
            <w:shd w:val="clear" w:color="auto" w:fill="FFF2CC" w:themeFill="accent4" w:themeFillTint="33"/>
          </w:tcPr>
          <w:p w14:paraId="54754794" w14:textId="005A2674" w:rsidR="007A24A0" w:rsidRPr="00A61BA3" w:rsidRDefault="007A24A0" w:rsidP="007A24A0">
            <w:pPr>
              <w:rPr>
                <w:rFonts w:ascii="Arial" w:hAnsi="Arial" w:cs="Arial"/>
                <w:b/>
                <w:sz w:val="24"/>
                <w:szCs w:val="24"/>
              </w:rPr>
            </w:pPr>
            <w:r w:rsidRPr="00A61BA3">
              <w:rPr>
                <w:rFonts w:ascii="Arial" w:hAnsi="Arial" w:cs="Arial"/>
                <w:b/>
                <w:sz w:val="24"/>
                <w:szCs w:val="24"/>
              </w:rPr>
              <w:t>Core F</w:t>
            </w:r>
          </w:p>
        </w:tc>
      </w:tr>
      <w:tr w:rsidR="007A24A0" w:rsidRPr="00A61BA3" w14:paraId="4031DF77" w14:textId="77777777" w:rsidTr="00C838B2">
        <w:trPr>
          <w:gridAfter w:val="1"/>
          <w:wAfter w:w="138" w:type="dxa"/>
          <w:trHeight w:val="340"/>
        </w:trPr>
        <w:tc>
          <w:tcPr>
            <w:tcW w:w="2306" w:type="dxa"/>
            <w:shd w:val="clear" w:color="auto" w:fill="FFF2CC" w:themeFill="accent4" w:themeFillTint="33"/>
          </w:tcPr>
          <w:p w14:paraId="0A5B7F7B" w14:textId="19E3A323" w:rsidR="007A24A0" w:rsidRPr="00A61BA3" w:rsidRDefault="007A24A0" w:rsidP="007A24A0">
            <w:pPr>
              <w:rPr>
                <w:rFonts w:ascii="Arial" w:hAnsi="Arial" w:cs="Arial"/>
                <w:sz w:val="24"/>
                <w:szCs w:val="24"/>
              </w:rPr>
            </w:pPr>
            <w:r w:rsidRPr="00A61BA3">
              <w:rPr>
                <w:rFonts w:ascii="Arial" w:hAnsi="Arial" w:cs="Arial"/>
                <w:sz w:val="24"/>
                <w:szCs w:val="24"/>
              </w:rPr>
              <w:t>Credit level (ECTS value)</w:t>
            </w:r>
          </w:p>
        </w:tc>
        <w:tc>
          <w:tcPr>
            <w:tcW w:w="2651" w:type="dxa"/>
            <w:shd w:val="clear" w:color="auto" w:fill="FFF2CC" w:themeFill="accent4" w:themeFillTint="33"/>
          </w:tcPr>
          <w:p w14:paraId="1BD06061" w14:textId="77777777" w:rsidR="007A24A0" w:rsidRPr="00A61BA3" w:rsidRDefault="007A24A0" w:rsidP="007A24A0">
            <w:pPr>
              <w:rPr>
                <w:rFonts w:ascii="Arial" w:hAnsi="Arial" w:cs="Arial"/>
                <w:sz w:val="24"/>
                <w:szCs w:val="24"/>
              </w:rPr>
            </w:pPr>
            <w:r w:rsidRPr="00A61BA3">
              <w:rPr>
                <w:rFonts w:ascii="Arial" w:hAnsi="Arial" w:cs="Arial"/>
                <w:sz w:val="24"/>
                <w:szCs w:val="24"/>
              </w:rPr>
              <w:t>Criminal Law 1: Fundamental Concepts &amp; Crimes Against Persons</w:t>
            </w:r>
          </w:p>
          <w:p w14:paraId="240E276E" w14:textId="77777777" w:rsidR="007A24A0" w:rsidRPr="00A61BA3" w:rsidRDefault="007A24A0" w:rsidP="007A24A0">
            <w:pPr>
              <w:rPr>
                <w:rFonts w:ascii="Arial" w:hAnsi="Arial" w:cs="Arial"/>
                <w:sz w:val="24"/>
                <w:szCs w:val="24"/>
              </w:rPr>
            </w:pPr>
          </w:p>
          <w:p w14:paraId="4E0B77A8" w14:textId="77777777" w:rsidR="007A24A0" w:rsidRPr="00A61BA3" w:rsidRDefault="007A24A0" w:rsidP="007A24A0">
            <w:pPr>
              <w:rPr>
                <w:rFonts w:ascii="Arial" w:hAnsi="Arial" w:cs="Arial"/>
                <w:sz w:val="24"/>
                <w:szCs w:val="24"/>
              </w:rPr>
            </w:pPr>
          </w:p>
          <w:p w14:paraId="28FA59ED" w14:textId="77777777" w:rsidR="007A24A0" w:rsidRPr="00A61BA3" w:rsidRDefault="007A24A0" w:rsidP="007A24A0">
            <w:pPr>
              <w:rPr>
                <w:rFonts w:ascii="Arial" w:hAnsi="Arial" w:cs="Arial"/>
                <w:sz w:val="24"/>
                <w:szCs w:val="24"/>
              </w:rPr>
            </w:pPr>
          </w:p>
          <w:p w14:paraId="7336508C" w14:textId="2758902C" w:rsidR="007A24A0" w:rsidRPr="00A61BA3" w:rsidRDefault="007A24A0" w:rsidP="007A24A0">
            <w:pPr>
              <w:rPr>
                <w:rFonts w:ascii="Arial" w:hAnsi="Arial" w:cs="Arial"/>
                <w:sz w:val="24"/>
                <w:szCs w:val="24"/>
              </w:rPr>
            </w:pPr>
            <w:r w:rsidRPr="00A61BA3">
              <w:rPr>
                <w:rFonts w:ascii="Arial" w:hAnsi="Arial" w:cs="Arial"/>
                <w:sz w:val="24"/>
                <w:szCs w:val="24"/>
              </w:rPr>
              <w:t xml:space="preserve">20 </w:t>
            </w:r>
          </w:p>
        </w:tc>
        <w:tc>
          <w:tcPr>
            <w:tcW w:w="2436" w:type="dxa"/>
            <w:shd w:val="clear" w:color="auto" w:fill="FFF2CC" w:themeFill="accent4" w:themeFillTint="33"/>
          </w:tcPr>
          <w:p w14:paraId="08044E0C" w14:textId="262E16AE" w:rsidR="007A24A0" w:rsidRPr="00A61BA3" w:rsidRDefault="00615A5F" w:rsidP="007A24A0">
            <w:pPr>
              <w:rPr>
                <w:rFonts w:ascii="Arial" w:hAnsi="Arial" w:cs="Arial"/>
                <w:sz w:val="24"/>
                <w:szCs w:val="24"/>
              </w:rPr>
            </w:pPr>
            <w:r>
              <w:rPr>
                <w:rFonts w:ascii="Arial" w:hAnsi="Arial" w:cs="Arial"/>
                <w:sz w:val="24"/>
                <w:szCs w:val="24"/>
              </w:rPr>
              <w:t>Contract Law</w:t>
            </w:r>
            <w:r w:rsidR="007A24A0" w:rsidRPr="00A61BA3">
              <w:rPr>
                <w:rFonts w:ascii="Arial" w:hAnsi="Arial" w:cs="Arial"/>
                <w:sz w:val="24"/>
                <w:szCs w:val="24"/>
              </w:rPr>
              <w:t xml:space="preserve"> 1: </w:t>
            </w:r>
          </w:p>
          <w:p w14:paraId="2832DC35" w14:textId="77777777" w:rsidR="007A24A0" w:rsidRPr="00A61BA3" w:rsidRDefault="007A24A0" w:rsidP="007A24A0">
            <w:pPr>
              <w:rPr>
                <w:rFonts w:ascii="Arial" w:hAnsi="Arial" w:cs="Arial"/>
                <w:sz w:val="24"/>
                <w:szCs w:val="24"/>
              </w:rPr>
            </w:pPr>
            <w:r w:rsidRPr="00A61BA3">
              <w:rPr>
                <w:rFonts w:ascii="Arial" w:hAnsi="Arial" w:cs="Arial"/>
                <w:sz w:val="24"/>
                <w:szCs w:val="24"/>
              </w:rPr>
              <w:t>Fundamental Concepts &amp; Creating Contracts</w:t>
            </w:r>
          </w:p>
          <w:p w14:paraId="4236996C" w14:textId="77777777" w:rsidR="007A24A0" w:rsidRPr="00A61BA3" w:rsidRDefault="007A24A0" w:rsidP="007A24A0">
            <w:pPr>
              <w:rPr>
                <w:rFonts w:ascii="Arial" w:hAnsi="Arial" w:cs="Arial"/>
                <w:sz w:val="24"/>
                <w:szCs w:val="24"/>
              </w:rPr>
            </w:pPr>
          </w:p>
          <w:p w14:paraId="43A8989B" w14:textId="77777777" w:rsidR="007A24A0" w:rsidRPr="00A61BA3" w:rsidRDefault="007A24A0" w:rsidP="007A24A0">
            <w:pPr>
              <w:rPr>
                <w:rFonts w:ascii="Arial" w:hAnsi="Arial" w:cs="Arial"/>
                <w:sz w:val="24"/>
                <w:szCs w:val="24"/>
              </w:rPr>
            </w:pPr>
          </w:p>
          <w:p w14:paraId="35F33A04" w14:textId="77777777" w:rsidR="007A24A0" w:rsidRPr="00A61BA3" w:rsidRDefault="007A24A0" w:rsidP="007A24A0">
            <w:pPr>
              <w:rPr>
                <w:rFonts w:ascii="Arial" w:hAnsi="Arial" w:cs="Arial"/>
                <w:sz w:val="24"/>
                <w:szCs w:val="24"/>
              </w:rPr>
            </w:pPr>
          </w:p>
          <w:p w14:paraId="05BCF3EA" w14:textId="4F057EC6" w:rsidR="007A24A0" w:rsidRPr="00A61BA3" w:rsidRDefault="007A24A0" w:rsidP="007A24A0">
            <w:pPr>
              <w:rPr>
                <w:rFonts w:ascii="Arial" w:hAnsi="Arial" w:cs="Arial"/>
                <w:sz w:val="24"/>
                <w:szCs w:val="24"/>
              </w:rPr>
            </w:pPr>
            <w:r w:rsidRPr="00A61BA3">
              <w:rPr>
                <w:rFonts w:ascii="Arial" w:hAnsi="Arial" w:cs="Arial"/>
                <w:sz w:val="24"/>
                <w:szCs w:val="24"/>
              </w:rPr>
              <w:t>20</w:t>
            </w:r>
          </w:p>
        </w:tc>
        <w:tc>
          <w:tcPr>
            <w:tcW w:w="2049" w:type="dxa"/>
            <w:shd w:val="clear" w:color="auto" w:fill="FFF2CC" w:themeFill="accent4" w:themeFillTint="33"/>
          </w:tcPr>
          <w:p w14:paraId="64999745" w14:textId="77777777" w:rsidR="007A24A0" w:rsidRPr="00A61BA3" w:rsidRDefault="007A24A0" w:rsidP="007A24A0">
            <w:pPr>
              <w:rPr>
                <w:rFonts w:ascii="Arial" w:hAnsi="Arial" w:cs="Arial"/>
                <w:sz w:val="24"/>
                <w:szCs w:val="24"/>
              </w:rPr>
            </w:pPr>
            <w:r>
              <w:rPr>
                <w:rFonts w:ascii="Arial" w:hAnsi="Arial" w:cs="Arial"/>
                <w:sz w:val="24"/>
                <w:szCs w:val="24"/>
              </w:rPr>
              <w:t>Torts 1: Fundamental Concepts, Trespass to the Person and Negligence</w:t>
            </w:r>
            <w:r w:rsidRPr="00A61BA3">
              <w:rPr>
                <w:rFonts w:ascii="Arial" w:hAnsi="Arial" w:cs="Arial"/>
                <w:sz w:val="24"/>
                <w:szCs w:val="24"/>
              </w:rPr>
              <w:t xml:space="preserve"> </w:t>
            </w:r>
          </w:p>
          <w:p w14:paraId="734D2C6C" w14:textId="77777777" w:rsidR="007A24A0" w:rsidRPr="00A61BA3" w:rsidRDefault="007A24A0" w:rsidP="007A24A0">
            <w:pPr>
              <w:rPr>
                <w:rFonts w:ascii="Arial" w:hAnsi="Arial" w:cs="Arial"/>
                <w:sz w:val="24"/>
                <w:szCs w:val="24"/>
              </w:rPr>
            </w:pPr>
          </w:p>
          <w:p w14:paraId="3CE5FE99" w14:textId="72AE1CD3" w:rsidR="007A24A0" w:rsidRPr="00A61BA3" w:rsidRDefault="007A24A0" w:rsidP="007A24A0">
            <w:pPr>
              <w:rPr>
                <w:rFonts w:ascii="Arial" w:hAnsi="Arial" w:cs="Arial"/>
                <w:sz w:val="24"/>
                <w:szCs w:val="24"/>
              </w:rPr>
            </w:pPr>
            <w:r w:rsidRPr="00A61BA3">
              <w:rPr>
                <w:rFonts w:ascii="Arial" w:hAnsi="Arial" w:cs="Arial"/>
                <w:sz w:val="24"/>
                <w:szCs w:val="24"/>
              </w:rPr>
              <w:t>20</w:t>
            </w:r>
          </w:p>
        </w:tc>
        <w:tc>
          <w:tcPr>
            <w:tcW w:w="1887" w:type="dxa"/>
            <w:shd w:val="clear" w:color="auto" w:fill="FFF2CC" w:themeFill="accent4" w:themeFillTint="33"/>
          </w:tcPr>
          <w:p w14:paraId="0F93AF36" w14:textId="77777777" w:rsidR="007A24A0" w:rsidRPr="00A61BA3" w:rsidRDefault="007A24A0" w:rsidP="007A24A0">
            <w:pPr>
              <w:rPr>
                <w:rFonts w:ascii="Arial" w:hAnsi="Arial" w:cs="Arial"/>
                <w:sz w:val="24"/>
                <w:szCs w:val="24"/>
              </w:rPr>
            </w:pPr>
            <w:r w:rsidRPr="00A61BA3">
              <w:rPr>
                <w:rFonts w:ascii="Arial" w:hAnsi="Arial" w:cs="Arial"/>
                <w:sz w:val="24"/>
                <w:szCs w:val="24"/>
              </w:rPr>
              <w:t xml:space="preserve">Criminal Law 2: </w:t>
            </w:r>
          </w:p>
          <w:p w14:paraId="2FB55D1F" w14:textId="77777777" w:rsidR="007A24A0" w:rsidRPr="00A61BA3" w:rsidRDefault="007A24A0" w:rsidP="007A24A0">
            <w:pPr>
              <w:rPr>
                <w:rFonts w:ascii="Arial" w:hAnsi="Arial" w:cs="Arial"/>
                <w:sz w:val="24"/>
                <w:szCs w:val="24"/>
              </w:rPr>
            </w:pPr>
            <w:r w:rsidRPr="00A61BA3">
              <w:rPr>
                <w:rFonts w:ascii="Arial" w:hAnsi="Arial" w:cs="Arial"/>
                <w:sz w:val="24"/>
                <w:szCs w:val="24"/>
              </w:rPr>
              <w:t>Process, Property Crimes &amp; Problem Solving</w:t>
            </w:r>
          </w:p>
          <w:p w14:paraId="7922BF6E" w14:textId="77777777" w:rsidR="007A24A0" w:rsidRPr="00A61BA3" w:rsidRDefault="007A24A0" w:rsidP="007A24A0">
            <w:pPr>
              <w:rPr>
                <w:rFonts w:ascii="Arial" w:hAnsi="Arial" w:cs="Arial"/>
                <w:sz w:val="24"/>
                <w:szCs w:val="24"/>
              </w:rPr>
            </w:pPr>
          </w:p>
          <w:p w14:paraId="5E64FBF6" w14:textId="4516D87F" w:rsidR="007A24A0" w:rsidRPr="00A61BA3" w:rsidRDefault="007A24A0" w:rsidP="007A24A0">
            <w:pPr>
              <w:rPr>
                <w:rFonts w:ascii="Arial" w:hAnsi="Arial" w:cs="Arial"/>
                <w:sz w:val="24"/>
                <w:szCs w:val="24"/>
              </w:rPr>
            </w:pPr>
            <w:r w:rsidRPr="00A61BA3">
              <w:rPr>
                <w:rFonts w:ascii="Arial" w:hAnsi="Arial" w:cs="Arial"/>
                <w:sz w:val="24"/>
                <w:szCs w:val="24"/>
              </w:rPr>
              <w:t>20</w:t>
            </w:r>
          </w:p>
        </w:tc>
        <w:tc>
          <w:tcPr>
            <w:tcW w:w="1801" w:type="dxa"/>
            <w:shd w:val="clear" w:color="auto" w:fill="FFF2CC" w:themeFill="accent4" w:themeFillTint="33"/>
          </w:tcPr>
          <w:p w14:paraId="736CB652" w14:textId="77777777" w:rsidR="007A24A0" w:rsidRPr="00A61BA3" w:rsidRDefault="007A24A0" w:rsidP="007A24A0">
            <w:pPr>
              <w:rPr>
                <w:rFonts w:ascii="Arial" w:hAnsi="Arial" w:cs="Arial"/>
                <w:sz w:val="24"/>
                <w:szCs w:val="24"/>
              </w:rPr>
            </w:pPr>
            <w:r w:rsidRPr="00A61BA3">
              <w:rPr>
                <w:rFonts w:ascii="Arial" w:hAnsi="Arial" w:cs="Arial"/>
                <w:sz w:val="24"/>
                <w:szCs w:val="24"/>
              </w:rPr>
              <w:t xml:space="preserve">Contract Law 2: </w:t>
            </w:r>
          </w:p>
          <w:p w14:paraId="2C9B5928" w14:textId="77777777" w:rsidR="007A24A0" w:rsidRPr="00A61BA3" w:rsidRDefault="007A24A0" w:rsidP="007A24A0">
            <w:pPr>
              <w:rPr>
                <w:rFonts w:ascii="Arial" w:hAnsi="Arial" w:cs="Arial"/>
                <w:sz w:val="24"/>
                <w:szCs w:val="24"/>
              </w:rPr>
            </w:pPr>
            <w:r w:rsidRPr="00A61BA3">
              <w:rPr>
                <w:rFonts w:ascii="Arial" w:hAnsi="Arial" w:cs="Arial"/>
                <w:sz w:val="24"/>
                <w:szCs w:val="24"/>
              </w:rPr>
              <w:t>Breach, Remedies &amp; Advocacy</w:t>
            </w:r>
          </w:p>
          <w:p w14:paraId="5EB826A0" w14:textId="77777777" w:rsidR="007A24A0" w:rsidRPr="00A61BA3" w:rsidRDefault="007A24A0" w:rsidP="007A24A0">
            <w:pPr>
              <w:rPr>
                <w:rFonts w:ascii="Arial" w:hAnsi="Arial" w:cs="Arial"/>
                <w:sz w:val="24"/>
                <w:szCs w:val="24"/>
              </w:rPr>
            </w:pPr>
          </w:p>
          <w:p w14:paraId="1E0F154E" w14:textId="77777777" w:rsidR="007A24A0" w:rsidRPr="00A61BA3" w:rsidRDefault="007A24A0" w:rsidP="007A24A0">
            <w:pPr>
              <w:rPr>
                <w:rFonts w:ascii="Arial" w:hAnsi="Arial" w:cs="Arial"/>
                <w:sz w:val="24"/>
                <w:szCs w:val="24"/>
              </w:rPr>
            </w:pPr>
          </w:p>
          <w:p w14:paraId="6322F80A" w14:textId="43B12435" w:rsidR="007A24A0" w:rsidRPr="00A61BA3" w:rsidRDefault="007A24A0" w:rsidP="007A24A0">
            <w:pPr>
              <w:rPr>
                <w:rFonts w:ascii="Arial" w:hAnsi="Arial" w:cs="Arial"/>
                <w:sz w:val="24"/>
                <w:szCs w:val="24"/>
              </w:rPr>
            </w:pPr>
            <w:r w:rsidRPr="00A61BA3">
              <w:rPr>
                <w:rFonts w:ascii="Arial" w:hAnsi="Arial" w:cs="Arial"/>
                <w:sz w:val="24"/>
                <w:szCs w:val="24"/>
              </w:rPr>
              <w:t>20</w:t>
            </w:r>
          </w:p>
        </w:tc>
        <w:tc>
          <w:tcPr>
            <w:tcW w:w="2033" w:type="dxa"/>
            <w:shd w:val="clear" w:color="auto" w:fill="FFF2CC" w:themeFill="accent4" w:themeFillTint="33"/>
          </w:tcPr>
          <w:p w14:paraId="50CE3460" w14:textId="77777777" w:rsidR="007A24A0" w:rsidRPr="00A61BA3" w:rsidRDefault="007A24A0" w:rsidP="007A24A0">
            <w:pPr>
              <w:rPr>
                <w:rFonts w:ascii="Arial" w:hAnsi="Arial" w:cs="Arial"/>
                <w:sz w:val="24"/>
                <w:szCs w:val="24"/>
              </w:rPr>
            </w:pPr>
            <w:r>
              <w:rPr>
                <w:rFonts w:ascii="Arial" w:hAnsi="Arial" w:cs="Arial"/>
                <w:sz w:val="24"/>
                <w:szCs w:val="24"/>
              </w:rPr>
              <w:t>Torts 2: Property, Reputation and Privacy</w:t>
            </w:r>
          </w:p>
          <w:p w14:paraId="11BC18A0" w14:textId="77777777" w:rsidR="007A24A0" w:rsidRPr="00A61BA3" w:rsidRDefault="007A24A0" w:rsidP="007A24A0">
            <w:pPr>
              <w:rPr>
                <w:rFonts w:ascii="Arial" w:hAnsi="Arial" w:cs="Arial"/>
                <w:sz w:val="24"/>
                <w:szCs w:val="24"/>
              </w:rPr>
            </w:pPr>
          </w:p>
          <w:p w14:paraId="78096C1E" w14:textId="77777777" w:rsidR="007A24A0" w:rsidRPr="00A61BA3" w:rsidRDefault="007A24A0" w:rsidP="007A24A0">
            <w:pPr>
              <w:rPr>
                <w:rFonts w:ascii="Arial" w:hAnsi="Arial" w:cs="Arial"/>
                <w:sz w:val="24"/>
                <w:szCs w:val="24"/>
              </w:rPr>
            </w:pPr>
          </w:p>
          <w:p w14:paraId="1C85AB5E" w14:textId="77777777" w:rsidR="007A24A0" w:rsidRPr="00A61BA3" w:rsidRDefault="007A24A0" w:rsidP="007A24A0">
            <w:pPr>
              <w:rPr>
                <w:rFonts w:ascii="Arial" w:hAnsi="Arial" w:cs="Arial"/>
                <w:sz w:val="24"/>
                <w:szCs w:val="24"/>
              </w:rPr>
            </w:pPr>
          </w:p>
          <w:p w14:paraId="4F927225" w14:textId="4F0C015A" w:rsidR="007A24A0" w:rsidRPr="00A61BA3" w:rsidRDefault="007A24A0" w:rsidP="007A24A0">
            <w:pPr>
              <w:rPr>
                <w:rFonts w:ascii="Arial" w:hAnsi="Arial" w:cs="Arial"/>
                <w:sz w:val="24"/>
                <w:szCs w:val="24"/>
              </w:rPr>
            </w:pPr>
            <w:r w:rsidRPr="00A61BA3">
              <w:rPr>
                <w:rFonts w:ascii="Arial" w:hAnsi="Arial" w:cs="Arial"/>
                <w:sz w:val="24"/>
                <w:szCs w:val="24"/>
              </w:rPr>
              <w:t>20</w:t>
            </w:r>
          </w:p>
        </w:tc>
      </w:tr>
      <w:tr w:rsidR="007A24A0" w:rsidRPr="00A61BA3" w14:paraId="38E04FFA" w14:textId="77777777" w:rsidTr="00C838B2">
        <w:trPr>
          <w:gridAfter w:val="1"/>
          <w:wAfter w:w="138" w:type="dxa"/>
          <w:trHeight w:val="340"/>
        </w:trPr>
        <w:tc>
          <w:tcPr>
            <w:tcW w:w="2306" w:type="dxa"/>
          </w:tcPr>
          <w:p w14:paraId="1A9CA91F" w14:textId="77777777" w:rsidR="007A24A0" w:rsidRPr="00A61BA3" w:rsidRDefault="007A24A0" w:rsidP="007A24A0">
            <w:pPr>
              <w:rPr>
                <w:rFonts w:ascii="Arial" w:hAnsi="Arial" w:cs="Arial"/>
                <w:sz w:val="24"/>
                <w:szCs w:val="24"/>
              </w:rPr>
            </w:pPr>
            <w:r w:rsidRPr="00A61BA3">
              <w:rPr>
                <w:rFonts w:ascii="Arial" w:hAnsi="Arial" w:cs="Arial"/>
                <w:sz w:val="24"/>
                <w:szCs w:val="24"/>
              </w:rPr>
              <w:t>Study Time (%) S/GI/PL</w:t>
            </w:r>
          </w:p>
          <w:p w14:paraId="1D19CCCA" w14:textId="77777777" w:rsidR="007A24A0" w:rsidRPr="00A61BA3" w:rsidRDefault="007A24A0" w:rsidP="007A24A0">
            <w:pPr>
              <w:rPr>
                <w:rFonts w:ascii="Arial" w:hAnsi="Arial" w:cs="Arial"/>
                <w:sz w:val="24"/>
                <w:szCs w:val="24"/>
              </w:rPr>
            </w:pPr>
          </w:p>
        </w:tc>
        <w:tc>
          <w:tcPr>
            <w:tcW w:w="2651" w:type="dxa"/>
          </w:tcPr>
          <w:p w14:paraId="01D233CF" w14:textId="2B6529A4" w:rsidR="007A24A0" w:rsidRPr="00A61BA3" w:rsidRDefault="007A24A0" w:rsidP="007A24A0">
            <w:pPr>
              <w:rPr>
                <w:rFonts w:ascii="Arial" w:hAnsi="Arial" w:cs="Arial"/>
                <w:sz w:val="24"/>
                <w:szCs w:val="24"/>
              </w:rPr>
            </w:pPr>
            <w:r w:rsidRPr="00A61BA3">
              <w:rPr>
                <w:rFonts w:ascii="Arial" w:hAnsi="Arial" w:cs="Arial"/>
                <w:sz w:val="24"/>
                <w:szCs w:val="24"/>
              </w:rPr>
              <w:t>73/27/00</w:t>
            </w:r>
          </w:p>
        </w:tc>
        <w:tc>
          <w:tcPr>
            <w:tcW w:w="2436" w:type="dxa"/>
          </w:tcPr>
          <w:p w14:paraId="781A382E" w14:textId="77777777" w:rsidR="007A24A0" w:rsidRPr="00A61BA3" w:rsidRDefault="007A24A0" w:rsidP="007A24A0">
            <w:pPr>
              <w:rPr>
                <w:rFonts w:ascii="Arial" w:hAnsi="Arial" w:cs="Arial"/>
                <w:sz w:val="24"/>
                <w:szCs w:val="24"/>
              </w:rPr>
            </w:pPr>
          </w:p>
        </w:tc>
        <w:tc>
          <w:tcPr>
            <w:tcW w:w="2049" w:type="dxa"/>
          </w:tcPr>
          <w:p w14:paraId="20EA2E75" w14:textId="77777777" w:rsidR="007A24A0" w:rsidRPr="00A61BA3" w:rsidRDefault="007A24A0" w:rsidP="007A24A0">
            <w:pPr>
              <w:rPr>
                <w:rFonts w:ascii="Arial" w:hAnsi="Arial" w:cs="Arial"/>
                <w:sz w:val="24"/>
                <w:szCs w:val="24"/>
              </w:rPr>
            </w:pPr>
          </w:p>
        </w:tc>
        <w:tc>
          <w:tcPr>
            <w:tcW w:w="1887" w:type="dxa"/>
          </w:tcPr>
          <w:p w14:paraId="5304FEB7" w14:textId="77777777" w:rsidR="007A24A0" w:rsidRPr="00A61BA3" w:rsidRDefault="007A24A0" w:rsidP="007A24A0">
            <w:pPr>
              <w:rPr>
                <w:rFonts w:ascii="Arial" w:hAnsi="Arial" w:cs="Arial"/>
                <w:sz w:val="24"/>
                <w:szCs w:val="24"/>
              </w:rPr>
            </w:pPr>
          </w:p>
        </w:tc>
        <w:tc>
          <w:tcPr>
            <w:tcW w:w="1801" w:type="dxa"/>
          </w:tcPr>
          <w:p w14:paraId="01ACA5E0" w14:textId="77777777" w:rsidR="007A24A0" w:rsidRPr="00A61BA3" w:rsidRDefault="007A24A0" w:rsidP="007A24A0">
            <w:pPr>
              <w:rPr>
                <w:rFonts w:ascii="Arial" w:hAnsi="Arial" w:cs="Arial"/>
                <w:sz w:val="24"/>
                <w:szCs w:val="24"/>
              </w:rPr>
            </w:pPr>
          </w:p>
        </w:tc>
        <w:tc>
          <w:tcPr>
            <w:tcW w:w="2033" w:type="dxa"/>
          </w:tcPr>
          <w:p w14:paraId="57642B5C" w14:textId="77777777" w:rsidR="007A24A0" w:rsidRPr="00A61BA3" w:rsidRDefault="007A24A0" w:rsidP="007A24A0">
            <w:pPr>
              <w:rPr>
                <w:rFonts w:ascii="Arial" w:hAnsi="Arial" w:cs="Arial"/>
                <w:sz w:val="24"/>
                <w:szCs w:val="24"/>
              </w:rPr>
            </w:pPr>
          </w:p>
        </w:tc>
      </w:tr>
      <w:tr w:rsidR="007A24A0" w:rsidRPr="00A61BA3" w14:paraId="4A49EC49" w14:textId="77777777" w:rsidTr="00C838B2">
        <w:trPr>
          <w:gridAfter w:val="1"/>
          <w:wAfter w:w="138" w:type="dxa"/>
          <w:trHeight w:val="340"/>
        </w:trPr>
        <w:tc>
          <w:tcPr>
            <w:tcW w:w="2306" w:type="dxa"/>
            <w:shd w:val="clear" w:color="auto" w:fill="FFF2CC" w:themeFill="accent4" w:themeFillTint="33"/>
          </w:tcPr>
          <w:p w14:paraId="62FB3917" w14:textId="77777777" w:rsidR="007A24A0" w:rsidRPr="00A61BA3" w:rsidRDefault="007A24A0" w:rsidP="007A24A0">
            <w:pPr>
              <w:rPr>
                <w:rFonts w:ascii="Arial" w:hAnsi="Arial" w:cs="Arial"/>
                <w:sz w:val="24"/>
                <w:szCs w:val="24"/>
              </w:rPr>
            </w:pPr>
            <w:r w:rsidRPr="00A61BA3">
              <w:rPr>
                <w:rFonts w:ascii="Arial" w:hAnsi="Arial" w:cs="Arial"/>
                <w:sz w:val="24"/>
                <w:szCs w:val="24"/>
              </w:rPr>
              <w:t>Assessment method</w:t>
            </w:r>
          </w:p>
          <w:p w14:paraId="259934C5" w14:textId="77777777" w:rsidR="007A24A0" w:rsidRPr="00A61BA3" w:rsidRDefault="007A24A0" w:rsidP="007A24A0">
            <w:pPr>
              <w:rPr>
                <w:rFonts w:ascii="Arial" w:hAnsi="Arial" w:cs="Arial"/>
                <w:sz w:val="24"/>
                <w:szCs w:val="24"/>
              </w:rPr>
            </w:pPr>
          </w:p>
        </w:tc>
        <w:tc>
          <w:tcPr>
            <w:tcW w:w="2651" w:type="dxa"/>
            <w:shd w:val="clear" w:color="auto" w:fill="FFF2CC" w:themeFill="accent4" w:themeFillTint="33"/>
          </w:tcPr>
          <w:p w14:paraId="018A3074" w14:textId="14DE72D8" w:rsidR="007A24A0" w:rsidRPr="00A61BA3" w:rsidRDefault="007A24A0" w:rsidP="007A24A0">
            <w:pPr>
              <w:rPr>
                <w:rFonts w:ascii="Arial" w:hAnsi="Arial" w:cs="Arial"/>
                <w:sz w:val="24"/>
                <w:szCs w:val="24"/>
              </w:rPr>
            </w:pPr>
            <w:r w:rsidRPr="00A61BA3">
              <w:rPr>
                <w:rFonts w:ascii="Arial" w:hAnsi="Arial" w:cs="Arial"/>
                <w:sz w:val="24"/>
                <w:szCs w:val="24"/>
              </w:rPr>
              <w:t>Analysis of statute and case</w:t>
            </w:r>
            <w:r>
              <w:rPr>
                <w:rFonts w:ascii="Arial" w:hAnsi="Arial" w:cs="Arial"/>
                <w:sz w:val="24"/>
                <w:szCs w:val="24"/>
              </w:rPr>
              <w:t xml:space="preserve"> </w:t>
            </w:r>
            <w:r w:rsidRPr="00A61BA3">
              <w:rPr>
                <w:rFonts w:ascii="Arial" w:hAnsi="Arial" w:cs="Arial"/>
                <w:sz w:val="24"/>
                <w:szCs w:val="24"/>
              </w:rPr>
              <w:t>law</w:t>
            </w:r>
          </w:p>
        </w:tc>
        <w:tc>
          <w:tcPr>
            <w:tcW w:w="2436" w:type="dxa"/>
            <w:shd w:val="clear" w:color="auto" w:fill="FFF2CC" w:themeFill="accent4" w:themeFillTint="33"/>
          </w:tcPr>
          <w:p w14:paraId="2D717F2D" w14:textId="582F4A55" w:rsidR="007A24A0" w:rsidRPr="00A61BA3" w:rsidRDefault="007A24A0" w:rsidP="007A24A0">
            <w:pPr>
              <w:rPr>
                <w:rFonts w:ascii="Arial" w:hAnsi="Arial" w:cs="Arial"/>
                <w:sz w:val="24"/>
                <w:szCs w:val="24"/>
              </w:rPr>
            </w:pPr>
            <w:r w:rsidRPr="00A61BA3">
              <w:rPr>
                <w:rFonts w:ascii="Arial" w:hAnsi="Arial" w:cs="Arial"/>
                <w:sz w:val="24"/>
                <w:szCs w:val="24"/>
              </w:rPr>
              <w:t>Written case summary</w:t>
            </w:r>
          </w:p>
        </w:tc>
        <w:tc>
          <w:tcPr>
            <w:tcW w:w="2049" w:type="dxa"/>
            <w:shd w:val="clear" w:color="auto" w:fill="FFF2CC" w:themeFill="accent4" w:themeFillTint="33"/>
          </w:tcPr>
          <w:p w14:paraId="76289B31" w14:textId="1D86507E" w:rsidR="007A24A0" w:rsidRPr="007E6DCA" w:rsidRDefault="007A24A0" w:rsidP="007E6DCA">
            <w:pPr>
              <w:rPr>
                <w:rFonts w:ascii="Arial" w:hAnsi="Arial" w:cs="Arial"/>
                <w:sz w:val="24"/>
                <w:szCs w:val="24"/>
              </w:rPr>
            </w:pPr>
            <w:r w:rsidRPr="007E6DCA">
              <w:rPr>
                <w:rFonts w:ascii="Arial" w:hAnsi="Arial" w:cs="Arial"/>
                <w:sz w:val="24"/>
                <w:szCs w:val="24"/>
              </w:rPr>
              <w:t>Written legal opinion</w:t>
            </w:r>
          </w:p>
        </w:tc>
        <w:tc>
          <w:tcPr>
            <w:tcW w:w="1887" w:type="dxa"/>
            <w:shd w:val="clear" w:color="auto" w:fill="FFF2CC" w:themeFill="accent4" w:themeFillTint="33"/>
          </w:tcPr>
          <w:p w14:paraId="0ED694D6" w14:textId="2D2F7A0D" w:rsidR="007A24A0" w:rsidRPr="00A61BA3" w:rsidRDefault="007A24A0" w:rsidP="007A24A0">
            <w:pPr>
              <w:rPr>
                <w:rFonts w:ascii="Arial" w:hAnsi="Arial" w:cs="Arial"/>
                <w:sz w:val="24"/>
                <w:szCs w:val="24"/>
              </w:rPr>
            </w:pPr>
            <w:r w:rsidRPr="00A61BA3">
              <w:rPr>
                <w:rFonts w:ascii="Arial" w:hAnsi="Arial" w:cs="Arial"/>
                <w:sz w:val="24"/>
                <w:szCs w:val="24"/>
              </w:rPr>
              <w:t>Problem solving task</w:t>
            </w:r>
          </w:p>
        </w:tc>
        <w:tc>
          <w:tcPr>
            <w:tcW w:w="1801" w:type="dxa"/>
            <w:shd w:val="clear" w:color="auto" w:fill="FFF2CC" w:themeFill="accent4" w:themeFillTint="33"/>
          </w:tcPr>
          <w:p w14:paraId="116A223D" w14:textId="77777777" w:rsidR="007A24A0" w:rsidRPr="00A61BA3" w:rsidRDefault="007A24A0" w:rsidP="007A24A0">
            <w:pPr>
              <w:rPr>
                <w:rFonts w:ascii="Arial" w:hAnsi="Arial" w:cs="Arial"/>
                <w:sz w:val="24"/>
                <w:szCs w:val="24"/>
              </w:rPr>
            </w:pPr>
            <w:r w:rsidRPr="00A61BA3">
              <w:rPr>
                <w:rFonts w:ascii="Arial" w:hAnsi="Arial" w:cs="Arial"/>
                <w:sz w:val="24"/>
                <w:szCs w:val="24"/>
              </w:rPr>
              <w:t xml:space="preserve">Individual oral courtroom moot with skeleton argument </w:t>
            </w:r>
          </w:p>
          <w:p w14:paraId="59189282" w14:textId="77777777" w:rsidR="007A24A0" w:rsidRPr="00A61BA3" w:rsidRDefault="007A24A0" w:rsidP="007A24A0">
            <w:pPr>
              <w:rPr>
                <w:rFonts w:ascii="Arial" w:hAnsi="Arial" w:cs="Arial"/>
                <w:sz w:val="24"/>
                <w:szCs w:val="24"/>
              </w:rPr>
            </w:pPr>
          </w:p>
        </w:tc>
        <w:tc>
          <w:tcPr>
            <w:tcW w:w="2033" w:type="dxa"/>
            <w:shd w:val="clear" w:color="auto" w:fill="FFF2CC" w:themeFill="accent4" w:themeFillTint="33"/>
          </w:tcPr>
          <w:p w14:paraId="1EB96AFB" w14:textId="13A12095" w:rsidR="007A24A0" w:rsidRPr="00A61BA3" w:rsidRDefault="007A24A0" w:rsidP="007A24A0">
            <w:pPr>
              <w:rPr>
                <w:rFonts w:ascii="Arial" w:hAnsi="Arial" w:cs="Arial"/>
                <w:sz w:val="24"/>
                <w:szCs w:val="24"/>
              </w:rPr>
            </w:pPr>
            <w:r>
              <w:rPr>
                <w:rFonts w:ascii="Arial" w:hAnsi="Arial" w:cs="Arial"/>
                <w:sz w:val="24"/>
                <w:szCs w:val="24"/>
              </w:rPr>
              <w:t>Written legal opinion</w:t>
            </w:r>
          </w:p>
        </w:tc>
      </w:tr>
      <w:tr w:rsidR="007A24A0" w:rsidRPr="00A61BA3" w14:paraId="755210F7" w14:textId="77777777" w:rsidTr="00C838B2">
        <w:trPr>
          <w:gridAfter w:val="1"/>
          <w:wAfter w:w="138" w:type="dxa"/>
          <w:trHeight w:val="340"/>
        </w:trPr>
        <w:tc>
          <w:tcPr>
            <w:tcW w:w="2306" w:type="dxa"/>
            <w:shd w:val="clear" w:color="auto" w:fill="FFF2CC" w:themeFill="accent4" w:themeFillTint="33"/>
          </w:tcPr>
          <w:p w14:paraId="276BAE5A" w14:textId="77777777" w:rsidR="007A24A0" w:rsidRPr="00A61BA3" w:rsidRDefault="007A24A0" w:rsidP="007A24A0">
            <w:pPr>
              <w:rPr>
                <w:rFonts w:ascii="Arial" w:hAnsi="Arial" w:cs="Arial"/>
                <w:sz w:val="24"/>
                <w:szCs w:val="24"/>
              </w:rPr>
            </w:pPr>
            <w:r w:rsidRPr="00A61BA3">
              <w:rPr>
                <w:rFonts w:ascii="Arial" w:hAnsi="Arial" w:cs="Arial"/>
                <w:sz w:val="24"/>
                <w:szCs w:val="24"/>
              </w:rPr>
              <w:t>Assessment scope</w:t>
            </w:r>
          </w:p>
          <w:p w14:paraId="757A2F2B" w14:textId="77777777" w:rsidR="007A24A0" w:rsidRPr="00A61BA3" w:rsidRDefault="007A24A0" w:rsidP="007A24A0">
            <w:pPr>
              <w:rPr>
                <w:rFonts w:ascii="Arial" w:hAnsi="Arial" w:cs="Arial"/>
                <w:sz w:val="24"/>
                <w:szCs w:val="24"/>
              </w:rPr>
            </w:pPr>
          </w:p>
        </w:tc>
        <w:tc>
          <w:tcPr>
            <w:tcW w:w="2651" w:type="dxa"/>
            <w:shd w:val="clear" w:color="auto" w:fill="FFF2CC" w:themeFill="accent4" w:themeFillTint="33"/>
          </w:tcPr>
          <w:p w14:paraId="6B70863F" w14:textId="1C7ECEBC" w:rsidR="007A24A0" w:rsidRPr="00A61BA3" w:rsidRDefault="007A24A0" w:rsidP="007A24A0">
            <w:pPr>
              <w:rPr>
                <w:rFonts w:ascii="Arial" w:hAnsi="Arial" w:cs="Arial"/>
                <w:sz w:val="24"/>
                <w:szCs w:val="24"/>
              </w:rPr>
            </w:pPr>
            <w:r w:rsidRPr="00A61BA3">
              <w:rPr>
                <w:rFonts w:ascii="Arial" w:hAnsi="Arial" w:cs="Arial"/>
                <w:sz w:val="24"/>
                <w:szCs w:val="24"/>
              </w:rPr>
              <w:t>3000 words</w:t>
            </w:r>
          </w:p>
        </w:tc>
        <w:tc>
          <w:tcPr>
            <w:tcW w:w="2436" w:type="dxa"/>
            <w:shd w:val="clear" w:color="auto" w:fill="FFF2CC" w:themeFill="accent4" w:themeFillTint="33"/>
          </w:tcPr>
          <w:p w14:paraId="56DB0204" w14:textId="3D133873" w:rsidR="007A24A0" w:rsidRPr="00A61BA3" w:rsidRDefault="007A24A0" w:rsidP="007A24A0">
            <w:pPr>
              <w:rPr>
                <w:rFonts w:ascii="Arial" w:hAnsi="Arial" w:cs="Arial"/>
                <w:sz w:val="24"/>
                <w:szCs w:val="24"/>
              </w:rPr>
            </w:pPr>
            <w:r w:rsidRPr="00A61BA3">
              <w:rPr>
                <w:rFonts w:ascii="Arial" w:hAnsi="Arial" w:cs="Arial"/>
                <w:sz w:val="24"/>
                <w:szCs w:val="24"/>
              </w:rPr>
              <w:t>3000 words</w:t>
            </w:r>
          </w:p>
        </w:tc>
        <w:tc>
          <w:tcPr>
            <w:tcW w:w="2049" w:type="dxa"/>
            <w:shd w:val="clear" w:color="auto" w:fill="FFF2CC" w:themeFill="accent4" w:themeFillTint="33"/>
          </w:tcPr>
          <w:p w14:paraId="2AE93948" w14:textId="5A56E448" w:rsidR="007A24A0" w:rsidRPr="00A61BA3" w:rsidRDefault="007A24A0" w:rsidP="007A24A0">
            <w:pPr>
              <w:rPr>
                <w:rFonts w:ascii="Arial" w:hAnsi="Arial" w:cs="Arial"/>
                <w:sz w:val="24"/>
                <w:szCs w:val="24"/>
              </w:rPr>
            </w:pPr>
            <w:r>
              <w:rPr>
                <w:rFonts w:ascii="Arial" w:hAnsi="Arial" w:cs="Arial"/>
                <w:sz w:val="24"/>
                <w:szCs w:val="24"/>
              </w:rPr>
              <w:t>3000 words</w:t>
            </w:r>
          </w:p>
        </w:tc>
        <w:tc>
          <w:tcPr>
            <w:tcW w:w="1887" w:type="dxa"/>
            <w:shd w:val="clear" w:color="auto" w:fill="FFF2CC" w:themeFill="accent4" w:themeFillTint="33"/>
          </w:tcPr>
          <w:p w14:paraId="5047533A" w14:textId="28B5BEB6" w:rsidR="007A24A0" w:rsidRPr="00A61BA3" w:rsidRDefault="007A24A0" w:rsidP="007A24A0">
            <w:pPr>
              <w:rPr>
                <w:rFonts w:ascii="Arial" w:hAnsi="Arial" w:cs="Arial"/>
                <w:sz w:val="24"/>
                <w:szCs w:val="24"/>
              </w:rPr>
            </w:pPr>
            <w:r w:rsidRPr="00A61BA3">
              <w:rPr>
                <w:rFonts w:ascii="Arial" w:hAnsi="Arial" w:cs="Arial"/>
                <w:sz w:val="24"/>
                <w:szCs w:val="24"/>
              </w:rPr>
              <w:t>3000 words</w:t>
            </w:r>
          </w:p>
        </w:tc>
        <w:tc>
          <w:tcPr>
            <w:tcW w:w="1801" w:type="dxa"/>
            <w:shd w:val="clear" w:color="auto" w:fill="FFF2CC" w:themeFill="accent4" w:themeFillTint="33"/>
          </w:tcPr>
          <w:p w14:paraId="5F621625" w14:textId="77777777" w:rsidR="007A24A0" w:rsidRPr="00A61BA3" w:rsidRDefault="007A24A0" w:rsidP="007A24A0">
            <w:pPr>
              <w:rPr>
                <w:rFonts w:ascii="Arial" w:hAnsi="Arial" w:cs="Arial"/>
                <w:sz w:val="24"/>
                <w:szCs w:val="24"/>
              </w:rPr>
            </w:pPr>
            <w:r w:rsidRPr="00A61BA3">
              <w:rPr>
                <w:rFonts w:ascii="Arial" w:hAnsi="Arial" w:cs="Arial"/>
                <w:sz w:val="24"/>
                <w:szCs w:val="24"/>
              </w:rPr>
              <w:t xml:space="preserve">10 minutes presentation, including time for judicial questions with a skeleton argument (up to 250 words) </w:t>
            </w:r>
          </w:p>
          <w:p w14:paraId="5B50AA44" w14:textId="77777777" w:rsidR="007A24A0" w:rsidRPr="00A61BA3" w:rsidRDefault="007A24A0" w:rsidP="007A24A0">
            <w:pPr>
              <w:rPr>
                <w:rFonts w:ascii="Arial" w:hAnsi="Arial" w:cs="Arial"/>
                <w:sz w:val="24"/>
                <w:szCs w:val="24"/>
              </w:rPr>
            </w:pPr>
          </w:p>
        </w:tc>
        <w:tc>
          <w:tcPr>
            <w:tcW w:w="2033" w:type="dxa"/>
            <w:shd w:val="clear" w:color="auto" w:fill="FFF2CC" w:themeFill="accent4" w:themeFillTint="33"/>
          </w:tcPr>
          <w:p w14:paraId="40A0D682" w14:textId="66ABF44E" w:rsidR="007A24A0" w:rsidRPr="00A61BA3" w:rsidRDefault="007A24A0" w:rsidP="007A24A0">
            <w:pPr>
              <w:rPr>
                <w:rFonts w:ascii="Arial" w:hAnsi="Arial" w:cs="Arial"/>
                <w:sz w:val="24"/>
                <w:szCs w:val="24"/>
              </w:rPr>
            </w:pPr>
            <w:r>
              <w:rPr>
                <w:rFonts w:ascii="Arial" w:hAnsi="Arial" w:cs="Arial"/>
                <w:sz w:val="24"/>
                <w:szCs w:val="24"/>
              </w:rPr>
              <w:t xml:space="preserve">3000 words </w:t>
            </w:r>
          </w:p>
        </w:tc>
      </w:tr>
      <w:tr w:rsidR="007A24A0" w:rsidRPr="00A61BA3" w14:paraId="72A87815" w14:textId="77777777" w:rsidTr="00C838B2">
        <w:trPr>
          <w:trHeight w:val="340"/>
        </w:trPr>
        <w:tc>
          <w:tcPr>
            <w:tcW w:w="2306" w:type="dxa"/>
          </w:tcPr>
          <w:p w14:paraId="6861C877" w14:textId="37495BDC" w:rsidR="007A24A0" w:rsidRPr="00A61BA3" w:rsidRDefault="007A24A0" w:rsidP="007A24A0">
            <w:pPr>
              <w:rPr>
                <w:rFonts w:ascii="Arial" w:hAnsi="Arial" w:cs="Arial"/>
                <w:sz w:val="24"/>
                <w:szCs w:val="24"/>
              </w:rPr>
            </w:pPr>
            <w:r w:rsidRPr="00A61BA3">
              <w:rPr>
                <w:rFonts w:ascii="Arial" w:hAnsi="Arial" w:cs="Arial"/>
                <w:sz w:val="24"/>
                <w:szCs w:val="24"/>
              </w:rPr>
              <w:lastRenderedPageBreak/>
              <w:t>Assessment week</w:t>
            </w:r>
          </w:p>
        </w:tc>
        <w:tc>
          <w:tcPr>
            <w:tcW w:w="2651" w:type="dxa"/>
          </w:tcPr>
          <w:p w14:paraId="0A547D70" w14:textId="3D6E6C95" w:rsidR="007A24A0" w:rsidRPr="00A61BA3" w:rsidRDefault="007A24A0" w:rsidP="007A24A0">
            <w:pPr>
              <w:rPr>
                <w:rFonts w:ascii="Arial" w:hAnsi="Arial" w:cs="Arial"/>
                <w:sz w:val="24"/>
                <w:szCs w:val="24"/>
              </w:rPr>
            </w:pPr>
            <w:r w:rsidRPr="00A61BA3">
              <w:rPr>
                <w:rFonts w:ascii="Arial" w:hAnsi="Arial" w:cs="Arial"/>
                <w:sz w:val="24"/>
                <w:szCs w:val="24"/>
              </w:rPr>
              <w:t xml:space="preserve">Week 15 </w:t>
            </w:r>
          </w:p>
        </w:tc>
        <w:tc>
          <w:tcPr>
            <w:tcW w:w="2436" w:type="dxa"/>
          </w:tcPr>
          <w:p w14:paraId="665CDCFE" w14:textId="0366F42B" w:rsidR="007A24A0" w:rsidRPr="00A61BA3" w:rsidRDefault="007A24A0" w:rsidP="007A24A0">
            <w:pPr>
              <w:rPr>
                <w:rFonts w:ascii="Arial" w:hAnsi="Arial" w:cs="Arial"/>
                <w:sz w:val="24"/>
                <w:szCs w:val="24"/>
              </w:rPr>
            </w:pPr>
            <w:r>
              <w:rPr>
                <w:rFonts w:ascii="Arial" w:hAnsi="Arial" w:cs="Arial"/>
                <w:sz w:val="24"/>
                <w:szCs w:val="24"/>
              </w:rPr>
              <w:t>Week 15</w:t>
            </w:r>
            <w:r w:rsidRPr="00A61BA3">
              <w:rPr>
                <w:rFonts w:ascii="Arial" w:hAnsi="Arial" w:cs="Arial"/>
                <w:sz w:val="24"/>
                <w:szCs w:val="24"/>
              </w:rPr>
              <w:t xml:space="preserve"> </w:t>
            </w:r>
          </w:p>
        </w:tc>
        <w:tc>
          <w:tcPr>
            <w:tcW w:w="2049" w:type="dxa"/>
          </w:tcPr>
          <w:p w14:paraId="1396FC07" w14:textId="03120F08" w:rsidR="007A24A0" w:rsidRPr="00A61BA3" w:rsidRDefault="007A24A0" w:rsidP="007A24A0">
            <w:pPr>
              <w:rPr>
                <w:rFonts w:ascii="Arial" w:hAnsi="Arial" w:cs="Arial"/>
                <w:sz w:val="24"/>
                <w:szCs w:val="24"/>
              </w:rPr>
            </w:pPr>
            <w:r>
              <w:rPr>
                <w:rFonts w:ascii="Arial" w:hAnsi="Arial" w:cs="Arial"/>
                <w:sz w:val="24"/>
                <w:szCs w:val="24"/>
              </w:rPr>
              <w:t>Week 15</w:t>
            </w:r>
          </w:p>
        </w:tc>
        <w:tc>
          <w:tcPr>
            <w:tcW w:w="1887" w:type="dxa"/>
          </w:tcPr>
          <w:p w14:paraId="224F66C5" w14:textId="70DCFBA2" w:rsidR="007A24A0" w:rsidRPr="00A61BA3" w:rsidRDefault="007A24A0" w:rsidP="007A24A0">
            <w:pPr>
              <w:rPr>
                <w:rFonts w:ascii="Arial" w:hAnsi="Arial" w:cs="Arial"/>
                <w:sz w:val="24"/>
                <w:szCs w:val="24"/>
              </w:rPr>
            </w:pPr>
            <w:r w:rsidRPr="00A61BA3">
              <w:rPr>
                <w:rFonts w:ascii="Arial" w:hAnsi="Arial" w:cs="Arial"/>
                <w:sz w:val="24"/>
                <w:szCs w:val="24"/>
              </w:rPr>
              <w:t>Week 30</w:t>
            </w:r>
          </w:p>
        </w:tc>
        <w:tc>
          <w:tcPr>
            <w:tcW w:w="1801" w:type="dxa"/>
          </w:tcPr>
          <w:p w14:paraId="5B265F51" w14:textId="04D78CBC" w:rsidR="007A24A0" w:rsidRPr="00A61BA3" w:rsidRDefault="007A24A0" w:rsidP="007A24A0">
            <w:pPr>
              <w:rPr>
                <w:rFonts w:ascii="Arial" w:hAnsi="Arial" w:cs="Arial"/>
                <w:sz w:val="24"/>
                <w:szCs w:val="24"/>
              </w:rPr>
            </w:pPr>
            <w:r w:rsidRPr="00A61BA3">
              <w:rPr>
                <w:rFonts w:ascii="Arial" w:hAnsi="Arial" w:cs="Arial"/>
                <w:sz w:val="24"/>
                <w:szCs w:val="24"/>
              </w:rPr>
              <w:t>Week 29</w:t>
            </w:r>
          </w:p>
        </w:tc>
        <w:tc>
          <w:tcPr>
            <w:tcW w:w="2171" w:type="dxa"/>
            <w:gridSpan w:val="2"/>
          </w:tcPr>
          <w:p w14:paraId="6A2398C4" w14:textId="6E54857C" w:rsidR="007A24A0" w:rsidRPr="00A61BA3" w:rsidRDefault="007A24A0" w:rsidP="007A24A0">
            <w:pPr>
              <w:rPr>
                <w:rFonts w:ascii="Arial" w:hAnsi="Arial" w:cs="Arial"/>
                <w:sz w:val="24"/>
                <w:szCs w:val="24"/>
              </w:rPr>
            </w:pPr>
            <w:r>
              <w:rPr>
                <w:rFonts w:ascii="Arial" w:hAnsi="Arial" w:cs="Arial"/>
                <w:sz w:val="24"/>
                <w:szCs w:val="24"/>
              </w:rPr>
              <w:t>Week 30</w:t>
            </w:r>
          </w:p>
        </w:tc>
      </w:tr>
      <w:tr w:rsidR="007A24A0" w:rsidRPr="00A61BA3" w14:paraId="5D308DA0" w14:textId="77777777" w:rsidTr="00C838B2">
        <w:trPr>
          <w:trHeight w:val="340"/>
        </w:trPr>
        <w:tc>
          <w:tcPr>
            <w:tcW w:w="2306" w:type="dxa"/>
          </w:tcPr>
          <w:p w14:paraId="3B91E952" w14:textId="77777777" w:rsidR="007A24A0" w:rsidRPr="00A61BA3" w:rsidRDefault="007A24A0" w:rsidP="007A24A0">
            <w:pPr>
              <w:rPr>
                <w:rFonts w:ascii="Arial" w:hAnsi="Arial" w:cs="Arial"/>
                <w:sz w:val="24"/>
                <w:szCs w:val="24"/>
              </w:rPr>
            </w:pPr>
            <w:r w:rsidRPr="00A61BA3">
              <w:rPr>
                <w:rFonts w:ascii="Arial" w:hAnsi="Arial" w:cs="Arial"/>
                <w:sz w:val="24"/>
                <w:szCs w:val="24"/>
              </w:rPr>
              <w:t xml:space="preserve">Feedback scope </w:t>
            </w:r>
          </w:p>
          <w:p w14:paraId="439A4F3C" w14:textId="77777777" w:rsidR="007A24A0" w:rsidRPr="00A61BA3" w:rsidRDefault="007A24A0" w:rsidP="007A24A0">
            <w:pPr>
              <w:rPr>
                <w:rFonts w:ascii="Arial" w:hAnsi="Arial" w:cs="Arial"/>
                <w:sz w:val="24"/>
                <w:szCs w:val="24"/>
              </w:rPr>
            </w:pPr>
          </w:p>
        </w:tc>
        <w:tc>
          <w:tcPr>
            <w:tcW w:w="2651" w:type="dxa"/>
          </w:tcPr>
          <w:p w14:paraId="11DE7BE1" w14:textId="05668AA5" w:rsidR="007A24A0" w:rsidRPr="00A61BA3" w:rsidRDefault="007A24A0" w:rsidP="007A24A0">
            <w:pPr>
              <w:rPr>
                <w:rFonts w:ascii="Arial" w:hAnsi="Arial" w:cs="Arial"/>
                <w:sz w:val="24"/>
                <w:szCs w:val="24"/>
              </w:rPr>
            </w:pPr>
            <w:r w:rsidRPr="00A61BA3">
              <w:rPr>
                <w:rFonts w:ascii="Arial" w:hAnsi="Arial" w:cs="Arial"/>
                <w:sz w:val="24"/>
                <w:szCs w:val="24"/>
              </w:rPr>
              <w:t xml:space="preserve">20 days </w:t>
            </w:r>
          </w:p>
        </w:tc>
        <w:tc>
          <w:tcPr>
            <w:tcW w:w="2436" w:type="dxa"/>
          </w:tcPr>
          <w:p w14:paraId="1F431A5E" w14:textId="6DD78713" w:rsidR="007A24A0" w:rsidRPr="00A61BA3" w:rsidRDefault="007A24A0" w:rsidP="007A24A0">
            <w:pPr>
              <w:rPr>
                <w:rFonts w:ascii="Arial" w:hAnsi="Arial" w:cs="Arial"/>
                <w:sz w:val="24"/>
                <w:szCs w:val="24"/>
              </w:rPr>
            </w:pPr>
            <w:r w:rsidRPr="00A61BA3">
              <w:rPr>
                <w:rFonts w:ascii="Arial" w:hAnsi="Arial" w:cs="Arial"/>
                <w:sz w:val="24"/>
                <w:szCs w:val="24"/>
              </w:rPr>
              <w:t>20 days</w:t>
            </w:r>
          </w:p>
        </w:tc>
        <w:tc>
          <w:tcPr>
            <w:tcW w:w="2049" w:type="dxa"/>
          </w:tcPr>
          <w:p w14:paraId="6C574164" w14:textId="5DB94AE7" w:rsidR="007A24A0" w:rsidRPr="00A61BA3" w:rsidRDefault="007A24A0" w:rsidP="007A24A0">
            <w:pPr>
              <w:rPr>
                <w:rFonts w:ascii="Arial" w:hAnsi="Arial" w:cs="Arial"/>
                <w:sz w:val="24"/>
                <w:szCs w:val="24"/>
              </w:rPr>
            </w:pPr>
            <w:r w:rsidRPr="00A61BA3">
              <w:rPr>
                <w:rFonts w:ascii="Arial" w:hAnsi="Arial" w:cs="Arial"/>
                <w:sz w:val="24"/>
                <w:szCs w:val="24"/>
              </w:rPr>
              <w:t>20 days</w:t>
            </w:r>
          </w:p>
        </w:tc>
        <w:tc>
          <w:tcPr>
            <w:tcW w:w="1887" w:type="dxa"/>
          </w:tcPr>
          <w:p w14:paraId="6A7490D6" w14:textId="2079D8AA" w:rsidR="007A24A0" w:rsidRPr="00A61BA3" w:rsidRDefault="007A24A0" w:rsidP="007A24A0">
            <w:pPr>
              <w:rPr>
                <w:rFonts w:ascii="Arial" w:hAnsi="Arial" w:cs="Arial"/>
                <w:sz w:val="24"/>
                <w:szCs w:val="24"/>
              </w:rPr>
            </w:pPr>
            <w:r w:rsidRPr="00A61BA3">
              <w:rPr>
                <w:rFonts w:ascii="Arial" w:hAnsi="Arial" w:cs="Arial"/>
                <w:sz w:val="24"/>
                <w:szCs w:val="24"/>
              </w:rPr>
              <w:t>20 days</w:t>
            </w:r>
          </w:p>
        </w:tc>
        <w:tc>
          <w:tcPr>
            <w:tcW w:w="1801" w:type="dxa"/>
          </w:tcPr>
          <w:p w14:paraId="14E55728" w14:textId="41B2FEB7" w:rsidR="007A24A0" w:rsidRPr="00A61BA3" w:rsidRDefault="007A24A0" w:rsidP="007A24A0">
            <w:pPr>
              <w:rPr>
                <w:rFonts w:ascii="Arial" w:hAnsi="Arial" w:cs="Arial"/>
                <w:sz w:val="24"/>
                <w:szCs w:val="24"/>
              </w:rPr>
            </w:pPr>
            <w:r w:rsidRPr="00A61BA3">
              <w:rPr>
                <w:rFonts w:ascii="Arial" w:hAnsi="Arial" w:cs="Arial"/>
                <w:sz w:val="24"/>
                <w:szCs w:val="24"/>
              </w:rPr>
              <w:t>20 days</w:t>
            </w:r>
          </w:p>
        </w:tc>
        <w:tc>
          <w:tcPr>
            <w:tcW w:w="2171" w:type="dxa"/>
            <w:gridSpan w:val="2"/>
          </w:tcPr>
          <w:p w14:paraId="3D4D6536" w14:textId="2FE8FA91" w:rsidR="007A24A0" w:rsidRPr="00A61BA3" w:rsidRDefault="007A24A0" w:rsidP="007A24A0">
            <w:pPr>
              <w:rPr>
                <w:rFonts w:ascii="Arial" w:hAnsi="Arial" w:cs="Arial"/>
                <w:sz w:val="24"/>
                <w:szCs w:val="24"/>
              </w:rPr>
            </w:pPr>
            <w:r>
              <w:rPr>
                <w:rFonts w:ascii="Arial" w:hAnsi="Arial" w:cs="Arial"/>
                <w:sz w:val="24"/>
                <w:szCs w:val="24"/>
              </w:rPr>
              <w:t>20 days</w:t>
            </w:r>
          </w:p>
        </w:tc>
      </w:tr>
      <w:tr w:rsidR="007A24A0" w:rsidRPr="00A61BA3" w14:paraId="0EE69707" w14:textId="77777777" w:rsidTr="00C838B2">
        <w:trPr>
          <w:trHeight w:val="340"/>
        </w:trPr>
        <w:tc>
          <w:tcPr>
            <w:tcW w:w="2306" w:type="dxa"/>
          </w:tcPr>
          <w:p w14:paraId="17E155E2" w14:textId="77777777" w:rsidR="007A24A0" w:rsidRPr="00A61BA3" w:rsidRDefault="007A24A0" w:rsidP="007A24A0">
            <w:pPr>
              <w:rPr>
                <w:rFonts w:ascii="Arial" w:hAnsi="Arial" w:cs="Arial"/>
                <w:sz w:val="24"/>
                <w:szCs w:val="24"/>
              </w:rPr>
            </w:pPr>
            <w:r w:rsidRPr="00A61BA3">
              <w:rPr>
                <w:rFonts w:ascii="Arial" w:hAnsi="Arial" w:cs="Arial"/>
                <w:sz w:val="24"/>
                <w:szCs w:val="24"/>
              </w:rPr>
              <w:t>Delivery mode</w:t>
            </w:r>
          </w:p>
          <w:p w14:paraId="26C87E22" w14:textId="77777777" w:rsidR="007A24A0" w:rsidRPr="00A61BA3" w:rsidRDefault="007A24A0" w:rsidP="007A24A0">
            <w:pPr>
              <w:rPr>
                <w:rFonts w:ascii="Arial" w:hAnsi="Arial" w:cs="Arial"/>
                <w:sz w:val="24"/>
                <w:szCs w:val="24"/>
              </w:rPr>
            </w:pPr>
          </w:p>
        </w:tc>
        <w:tc>
          <w:tcPr>
            <w:tcW w:w="2651" w:type="dxa"/>
          </w:tcPr>
          <w:p w14:paraId="14DC22A4" w14:textId="6DE9AAC9" w:rsidR="007A24A0" w:rsidRPr="00A61BA3" w:rsidRDefault="007A24A0" w:rsidP="007A24A0">
            <w:pPr>
              <w:rPr>
                <w:rFonts w:ascii="Arial" w:hAnsi="Arial" w:cs="Arial"/>
                <w:sz w:val="24"/>
                <w:szCs w:val="24"/>
              </w:rPr>
            </w:pPr>
            <w:r w:rsidRPr="00A61BA3">
              <w:rPr>
                <w:rFonts w:ascii="Arial" w:hAnsi="Arial" w:cs="Arial"/>
                <w:sz w:val="24"/>
                <w:szCs w:val="24"/>
              </w:rPr>
              <w:t xml:space="preserve">Standard </w:t>
            </w:r>
          </w:p>
        </w:tc>
        <w:tc>
          <w:tcPr>
            <w:tcW w:w="2436" w:type="dxa"/>
          </w:tcPr>
          <w:p w14:paraId="5C299F67" w14:textId="029D58B3" w:rsidR="007A24A0" w:rsidRPr="00A61BA3" w:rsidRDefault="007A24A0" w:rsidP="007A24A0">
            <w:pPr>
              <w:rPr>
                <w:rFonts w:ascii="Arial" w:hAnsi="Arial" w:cs="Arial"/>
                <w:sz w:val="24"/>
                <w:szCs w:val="24"/>
              </w:rPr>
            </w:pPr>
            <w:r w:rsidRPr="00A61BA3">
              <w:rPr>
                <w:rFonts w:ascii="Arial" w:hAnsi="Arial" w:cs="Arial"/>
                <w:sz w:val="24"/>
                <w:szCs w:val="24"/>
              </w:rPr>
              <w:t>Standard</w:t>
            </w:r>
          </w:p>
        </w:tc>
        <w:tc>
          <w:tcPr>
            <w:tcW w:w="2049" w:type="dxa"/>
          </w:tcPr>
          <w:p w14:paraId="43D52A9A" w14:textId="37437CA2" w:rsidR="007A24A0" w:rsidRPr="00A61BA3" w:rsidRDefault="007A24A0" w:rsidP="007A24A0">
            <w:pPr>
              <w:rPr>
                <w:rFonts w:ascii="Arial" w:hAnsi="Arial" w:cs="Arial"/>
                <w:sz w:val="24"/>
                <w:szCs w:val="24"/>
              </w:rPr>
            </w:pPr>
            <w:r w:rsidRPr="00A61BA3">
              <w:rPr>
                <w:rFonts w:ascii="Arial" w:hAnsi="Arial" w:cs="Arial"/>
                <w:sz w:val="24"/>
                <w:szCs w:val="24"/>
              </w:rPr>
              <w:t>Standard</w:t>
            </w:r>
          </w:p>
        </w:tc>
        <w:tc>
          <w:tcPr>
            <w:tcW w:w="1887" w:type="dxa"/>
          </w:tcPr>
          <w:p w14:paraId="63D03D45" w14:textId="31547D5C" w:rsidR="007A24A0" w:rsidRPr="00A61BA3" w:rsidRDefault="007A24A0" w:rsidP="007A24A0">
            <w:pPr>
              <w:rPr>
                <w:rFonts w:ascii="Arial" w:hAnsi="Arial" w:cs="Arial"/>
                <w:sz w:val="24"/>
                <w:szCs w:val="24"/>
              </w:rPr>
            </w:pPr>
            <w:r w:rsidRPr="00A61BA3">
              <w:rPr>
                <w:rFonts w:ascii="Arial" w:hAnsi="Arial" w:cs="Arial"/>
                <w:sz w:val="24"/>
                <w:szCs w:val="24"/>
              </w:rPr>
              <w:t>Standard</w:t>
            </w:r>
          </w:p>
        </w:tc>
        <w:tc>
          <w:tcPr>
            <w:tcW w:w="1801" w:type="dxa"/>
          </w:tcPr>
          <w:p w14:paraId="46CB6C6A" w14:textId="42EC222C" w:rsidR="007A24A0" w:rsidRPr="00A61BA3" w:rsidRDefault="007A24A0" w:rsidP="007A24A0">
            <w:pPr>
              <w:rPr>
                <w:rFonts w:ascii="Arial" w:hAnsi="Arial" w:cs="Arial"/>
                <w:sz w:val="24"/>
                <w:szCs w:val="24"/>
              </w:rPr>
            </w:pPr>
            <w:r w:rsidRPr="00A61BA3">
              <w:rPr>
                <w:rFonts w:ascii="Arial" w:hAnsi="Arial" w:cs="Arial"/>
                <w:sz w:val="24"/>
                <w:szCs w:val="24"/>
              </w:rPr>
              <w:t>Standard</w:t>
            </w:r>
          </w:p>
        </w:tc>
        <w:tc>
          <w:tcPr>
            <w:tcW w:w="2171" w:type="dxa"/>
            <w:gridSpan w:val="2"/>
          </w:tcPr>
          <w:p w14:paraId="050AEB03" w14:textId="128EAECF" w:rsidR="007A24A0" w:rsidRPr="00A61BA3" w:rsidRDefault="007A24A0" w:rsidP="007A24A0">
            <w:pPr>
              <w:rPr>
                <w:rFonts w:ascii="Arial" w:hAnsi="Arial" w:cs="Arial"/>
                <w:sz w:val="24"/>
                <w:szCs w:val="24"/>
              </w:rPr>
            </w:pPr>
            <w:r>
              <w:rPr>
                <w:rFonts w:ascii="Arial" w:hAnsi="Arial" w:cs="Arial"/>
                <w:sz w:val="24"/>
                <w:szCs w:val="24"/>
              </w:rPr>
              <w:t>Standard</w:t>
            </w:r>
          </w:p>
        </w:tc>
      </w:tr>
      <w:tr w:rsidR="007A24A0" w:rsidRPr="00A61BA3" w14:paraId="06909308" w14:textId="77777777" w:rsidTr="00C838B2">
        <w:trPr>
          <w:trHeight w:val="340"/>
        </w:trPr>
        <w:tc>
          <w:tcPr>
            <w:tcW w:w="2306" w:type="dxa"/>
            <w:vMerge w:val="restart"/>
            <w:shd w:val="clear" w:color="auto" w:fill="FFF2CC" w:themeFill="accent4" w:themeFillTint="33"/>
          </w:tcPr>
          <w:p w14:paraId="06D50442" w14:textId="77777777" w:rsidR="007A24A0" w:rsidRPr="00782B7F" w:rsidRDefault="007A24A0" w:rsidP="007A24A0">
            <w:pPr>
              <w:rPr>
                <w:rFonts w:ascii="Arial" w:hAnsi="Arial" w:cs="Arial"/>
                <w:sz w:val="24"/>
                <w:szCs w:val="24"/>
              </w:rPr>
            </w:pPr>
            <w:r w:rsidRPr="00782B7F">
              <w:rPr>
                <w:rFonts w:ascii="Arial" w:hAnsi="Arial" w:cs="Arial"/>
                <w:sz w:val="24"/>
                <w:szCs w:val="24"/>
              </w:rPr>
              <w:t xml:space="preserve">Learning Outcomes </w:t>
            </w:r>
          </w:p>
          <w:p w14:paraId="13B4D940" w14:textId="77777777" w:rsidR="007A24A0" w:rsidRPr="00A61BA3" w:rsidRDefault="007A24A0" w:rsidP="007A24A0">
            <w:pPr>
              <w:rPr>
                <w:rFonts w:ascii="Arial" w:hAnsi="Arial" w:cs="Arial"/>
                <w:sz w:val="24"/>
                <w:szCs w:val="24"/>
              </w:rPr>
            </w:pPr>
          </w:p>
        </w:tc>
        <w:tc>
          <w:tcPr>
            <w:tcW w:w="2651" w:type="dxa"/>
            <w:shd w:val="clear" w:color="auto" w:fill="FFF2CC" w:themeFill="accent4" w:themeFillTint="33"/>
          </w:tcPr>
          <w:p w14:paraId="1BFF1EAE" w14:textId="6A83CC37" w:rsidR="007A24A0" w:rsidRPr="007A24A0" w:rsidRDefault="007A24A0" w:rsidP="007A24A0">
            <w:pPr>
              <w:rPr>
                <w:rFonts w:ascii="Arial" w:hAnsi="Arial" w:cs="Arial"/>
                <w:sz w:val="24"/>
                <w:szCs w:val="24"/>
              </w:rPr>
            </w:pPr>
            <w:r w:rsidRPr="007A24A0">
              <w:rPr>
                <w:rFonts w:ascii="Arial" w:hAnsi="Arial" w:cs="Arial"/>
                <w:sz w:val="24"/>
                <w:szCs w:val="24"/>
              </w:rPr>
              <w:t>1. To identify examples of how statutes prescribing criminal liability are interpreted by judges.</w:t>
            </w:r>
          </w:p>
        </w:tc>
        <w:tc>
          <w:tcPr>
            <w:tcW w:w="2436" w:type="dxa"/>
            <w:shd w:val="clear" w:color="auto" w:fill="FFF2CC" w:themeFill="accent4" w:themeFillTint="33"/>
          </w:tcPr>
          <w:p w14:paraId="2548B60E" w14:textId="39450F35" w:rsidR="007A24A0" w:rsidRPr="00A61BA3" w:rsidRDefault="007A24A0" w:rsidP="007A24A0">
            <w:pPr>
              <w:rPr>
                <w:rFonts w:ascii="Arial" w:hAnsi="Arial" w:cs="Arial"/>
                <w:sz w:val="24"/>
                <w:szCs w:val="24"/>
              </w:rPr>
            </w:pPr>
            <w:r>
              <w:rPr>
                <w:rFonts w:ascii="Arial" w:hAnsi="Arial" w:cs="Arial"/>
                <w:sz w:val="24"/>
                <w:szCs w:val="24"/>
              </w:rPr>
              <w:t>1. To accurately identify the key facts in a Law of Contract judicial opinion.</w:t>
            </w:r>
          </w:p>
        </w:tc>
        <w:tc>
          <w:tcPr>
            <w:tcW w:w="2049" w:type="dxa"/>
            <w:shd w:val="clear" w:color="auto" w:fill="FFF2CC" w:themeFill="accent4" w:themeFillTint="33"/>
          </w:tcPr>
          <w:p w14:paraId="717CFD71" w14:textId="2BC413A0" w:rsidR="007A24A0" w:rsidRPr="00A61BA3" w:rsidRDefault="007A24A0" w:rsidP="007A24A0">
            <w:pPr>
              <w:rPr>
                <w:rFonts w:ascii="Arial" w:hAnsi="Arial" w:cs="Arial"/>
                <w:sz w:val="24"/>
                <w:szCs w:val="24"/>
              </w:rPr>
            </w:pPr>
            <w:r>
              <w:rPr>
                <w:rFonts w:ascii="Arial" w:hAnsi="Arial" w:cs="Arial"/>
                <w:sz w:val="24"/>
                <w:szCs w:val="24"/>
              </w:rPr>
              <w:t xml:space="preserve">1. </w:t>
            </w:r>
            <w:r w:rsidRPr="00561F38">
              <w:rPr>
                <w:rFonts w:ascii="Arial" w:hAnsi="Arial" w:cs="Arial"/>
                <w:sz w:val="24"/>
                <w:szCs w:val="24"/>
              </w:rPr>
              <w:t>To define</w:t>
            </w:r>
            <w:r>
              <w:rPr>
                <w:rFonts w:ascii="Arial" w:hAnsi="Arial" w:cs="Arial"/>
                <w:sz w:val="24"/>
                <w:szCs w:val="24"/>
              </w:rPr>
              <w:t xml:space="preserve"> the role of torts in governing relationships between individuals and as an element of social responsibility and risk apportionment.</w:t>
            </w:r>
            <w:r w:rsidRPr="00561F38">
              <w:rPr>
                <w:rFonts w:ascii="Arial" w:hAnsi="Arial" w:cs="Arial"/>
                <w:sz w:val="24"/>
                <w:szCs w:val="24"/>
              </w:rPr>
              <w:t xml:space="preserve">  </w:t>
            </w:r>
          </w:p>
        </w:tc>
        <w:tc>
          <w:tcPr>
            <w:tcW w:w="1887" w:type="dxa"/>
            <w:shd w:val="clear" w:color="auto" w:fill="FFF2CC" w:themeFill="accent4" w:themeFillTint="33"/>
          </w:tcPr>
          <w:p w14:paraId="6313C764" w14:textId="38FE5D00" w:rsidR="007A24A0" w:rsidRPr="00A61BA3" w:rsidRDefault="007A24A0" w:rsidP="007A24A0">
            <w:pPr>
              <w:rPr>
                <w:rFonts w:ascii="Arial" w:hAnsi="Arial" w:cs="Arial"/>
                <w:sz w:val="24"/>
                <w:szCs w:val="24"/>
              </w:rPr>
            </w:pPr>
            <w:r>
              <w:rPr>
                <w:rFonts w:ascii="Arial" w:hAnsi="Arial" w:cs="Arial"/>
                <w:sz w:val="24"/>
                <w:szCs w:val="24"/>
              </w:rPr>
              <w:t xml:space="preserve">1. </w:t>
            </w:r>
            <w:r w:rsidRPr="00561F38">
              <w:rPr>
                <w:rFonts w:ascii="Arial" w:hAnsi="Arial" w:cs="Arial"/>
                <w:sz w:val="24"/>
                <w:szCs w:val="24"/>
              </w:rPr>
              <w:t xml:space="preserve">To </w:t>
            </w:r>
            <w:r>
              <w:rPr>
                <w:rFonts w:ascii="Arial" w:hAnsi="Arial" w:cs="Arial"/>
                <w:sz w:val="24"/>
                <w:szCs w:val="24"/>
              </w:rPr>
              <w:t>accurately</w:t>
            </w:r>
            <w:r w:rsidRPr="00561F38">
              <w:rPr>
                <w:rFonts w:ascii="Arial" w:hAnsi="Arial" w:cs="Arial"/>
                <w:sz w:val="24"/>
                <w:szCs w:val="24"/>
              </w:rPr>
              <w:t xml:space="preserve"> </w:t>
            </w:r>
            <w:r>
              <w:rPr>
                <w:rFonts w:ascii="Arial" w:hAnsi="Arial" w:cs="Arial"/>
                <w:sz w:val="24"/>
                <w:szCs w:val="24"/>
              </w:rPr>
              <w:t xml:space="preserve">identify and define </w:t>
            </w:r>
            <w:r w:rsidRPr="00561F38">
              <w:rPr>
                <w:rFonts w:ascii="Arial" w:hAnsi="Arial" w:cs="Arial"/>
                <w:sz w:val="24"/>
                <w:szCs w:val="24"/>
              </w:rPr>
              <w:t xml:space="preserve">common criminal offences </w:t>
            </w:r>
            <w:r>
              <w:rPr>
                <w:rFonts w:ascii="Arial" w:hAnsi="Arial" w:cs="Arial"/>
                <w:sz w:val="24"/>
                <w:szCs w:val="24"/>
              </w:rPr>
              <w:t xml:space="preserve">against property </w:t>
            </w:r>
            <w:r w:rsidRPr="00561F38">
              <w:rPr>
                <w:rFonts w:ascii="Arial" w:hAnsi="Arial" w:cs="Arial"/>
                <w:sz w:val="24"/>
                <w:szCs w:val="24"/>
              </w:rPr>
              <w:t>under English law</w:t>
            </w:r>
            <w:r>
              <w:rPr>
                <w:rFonts w:ascii="Arial" w:hAnsi="Arial" w:cs="Arial"/>
                <w:sz w:val="24"/>
                <w:szCs w:val="24"/>
              </w:rPr>
              <w:t>.</w:t>
            </w:r>
          </w:p>
        </w:tc>
        <w:tc>
          <w:tcPr>
            <w:tcW w:w="1801" w:type="dxa"/>
            <w:shd w:val="clear" w:color="auto" w:fill="FFF2CC" w:themeFill="accent4" w:themeFillTint="33"/>
          </w:tcPr>
          <w:p w14:paraId="08D54489" w14:textId="44038890" w:rsidR="007A24A0" w:rsidRPr="00A61BA3" w:rsidRDefault="007A24A0" w:rsidP="007A24A0">
            <w:pPr>
              <w:rPr>
                <w:rFonts w:ascii="Arial" w:hAnsi="Arial" w:cs="Arial"/>
                <w:sz w:val="24"/>
                <w:szCs w:val="24"/>
              </w:rPr>
            </w:pPr>
            <w:r>
              <w:rPr>
                <w:rFonts w:ascii="Arial" w:hAnsi="Arial" w:cs="Arial"/>
                <w:sz w:val="24"/>
                <w:szCs w:val="24"/>
              </w:rPr>
              <w:t xml:space="preserve">1. </w:t>
            </w:r>
            <w:r w:rsidRPr="009E398E">
              <w:rPr>
                <w:rFonts w:ascii="Arial" w:hAnsi="Arial" w:cs="Arial"/>
                <w:sz w:val="24"/>
                <w:szCs w:val="24"/>
              </w:rPr>
              <w:t>To</w:t>
            </w:r>
            <w:r>
              <w:rPr>
                <w:rFonts w:ascii="Arial" w:hAnsi="Arial" w:cs="Arial"/>
                <w:sz w:val="24"/>
                <w:szCs w:val="24"/>
              </w:rPr>
              <w:t xml:space="preserve"> accurately</w:t>
            </w:r>
            <w:r w:rsidRPr="009E398E">
              <w:rPr>
                <w:rFonts w:ascii="Arial" w:hAnsi="Arial" w:cs="Arial"/>
                <w:sz w:val="24"/>
                <w:szCs w:val="24"/>
              </w:rPr>
              <w:t xml:space="preserve"> </w:t>
            </w:r>
            <w:r>
              <w:rPr>
                <w:rFonts w:ascii="Arial" w:hAnsi="Arial" w:cs="Arial"/>
                <w:sz w:val="24"/>
                <w:szCs w:val="24"/>
              </w:rPr>
              <w:t xml:space="preserve">identify </w:t>
            </w:r>
            <w:r>
              <w:rPr>
                <w:rFonts w:ascii="Arial" w:hAnsi="Arial" w:cs="Arial"/>
                <w:color w:val="000000"/>
                <w:sz w:val="24"/>
                <w:szCs w:val="24"/>
                <w:lang w:val="en"/>
              </w:rPr>
              <w:t>legal</w:t>
            </w:r>
            <w:r w:rsidRPr="009E398E">
              <w:rPr>
                <w:rFonts w:ascii="Arial" w:hAnsi="Arial" w:cs="Arial"/>
                <w:color w:val="000000"/>
                <w:sz w:val="24"/>
                <w:szCs w:val="24"/>
                <w:lang w:val="en"/>
              </w:rPr>
              <w:t xml:space="preserve"> </w:t>
            </w:r>
            <w:r>
              <w:rPr>
                <w:rFonts w:ascii="Arial" w:hAnsi="Arial" w:cs="Arial"/>
                <w:color w:val="000000"/>
                <w:sz w:val="24"/>
                <w:szCs w:val="24"/>
                <w:lang w:val="en"/>
              </w:rPr>
              <w:t>issues</w:t>
            </w:r>
            <w:r w:rsidRPr="009E398E">
              <w:rPr>
                <w:rFonts w:ascii="Arial" w:hAnsi="Arial" w:cs="Arial"/>
                <w:color w:val="000000"/>
                <w:sz w:val="24"/>
                <w:szCs w:val="24"/>
                <w:lang w:val="en"/>
              </w:rPr>
              <w:t xml:space="preserve"> of the Law of Contract </w:t>
            </w:r>
            <w:r>
              <w:rPr>
                <w:rFonts w:ascii="Arial" w:hAnsi="Arial" w:cs="Arial"/>
                <w:color w:val="000000"/>
                <w:sz w:val="24"/>
                <w:szCs w:val="24"/>
                <w:lang w:val="en"/>
              </w:rPr>
              <w:t>in</w:t>
            </w:r>
            <w:r w:rsidRPr="009E398E">
              <w:rPr>
                <w:rFonts w:ascii="Arial" w:hAnsi="Arial" w:cs="Arial"/>
                <w:color w:val="000000"/>
                <w:sz w:val="24"/>
                <w:szCs w:val="24"/>
                <w:lang w:val="en"/>
              </w:rPr>
              <w:t xml:space="preserve"> a fictitious </w:t>
            </w:r>
            <w:r>
              <w:rPr>
                <w:rFonts w:ascii="Arial" w:hAnsi="Arial" w:cs="Arial"/>
                <w:color w:val="000000"/>
                <w:sz w:val="24"/>
                <w:szCs w:val="24"/>
                <w:lang w:val="en"/>
              </w:rPr>
              <w:t xml:space="preserve">litigation </w:t>
            </w:r>
            <w:r w:rsidRPr="009E398E">
              <w:rPr>
                <w:rFonts w:ascii="Arial" w:hAnsi="Arial" w:cs="Arial"/>
                <w:color w:val="000000"/>
                <w:sz w:val="24"/>
                <w:szCs w:val="24"/>
                <w:lang w:val="en"/>
              </w:rPr>
              <w:t>scenario.</w:t>
            </w:r>
          </w:p>
        </w:tc>
        <w:tc>
          <w:tcPr>
            <w:tcW w:w="2171" w:type="dxa"/>
            <w:gridSpan w:val="2"/>
            <w:shd w:val="clear" w:color="auto" w:fill="FFF2CC" w:themeFill="accent4" w:themeFillTint="33"/>
          </w:tcPr>
          <w:p w14:paraId="78B3033F" w14:textId="0CDFCA4D" w:rsidR="007A24A0" w:rsidRPr="00A61BA3" w:rsidRDefault="007A24A0" w:rsidP="007A24A0">
            <w:pPr>
              <w:rPr>
                <w:rFonts w:ascii="Arial" w:hAnsi="Arial" w:cs="Arial"/>
                <w:sz w:val="24"/>
                <w:szCs w:val="24"/>
              </w:rPr>
            </w:pPr>
            <w:r>
              <w:rPr>
                <w:rFonts w:ascii="Arial" w:hAnsi="Arial" w:cs="Arial"/>
                <w:sz w:val="24"/>
                <w:szCs w:val="24"/>
              </w:rPr>
              <w:t xml:space="preserve">1. </w:t>
            </w:r>
            <w:r w:rsidRPr="00561F38">
              <w:rPr>
                <w:rFonts w:ascii="Arial" w:hAnsi="Arial" w:cs="Arial"/>
                <w:sz w:val="24"/>
                <w:szCs w:val="24"/>
              </w:rPr>
              <w:t>To define</w:t>
            </w:r>
            <w:r>
              <w:rPr>
                <w:rFonts w:ascii="Arial" w:hAnsi="Arial" w:cs="Arial"/>
                <w:sz w:val="24"/>
                <w:szCs w:val="24"/>
              </w:rPr>
              <w:t xml:space="preserve"> the torts which protect interests in property (other than negligence), reputation and privacy and assess their role in governing relationships between individuals.</w:t>
            </w:r>
            <w:r w:rsidRPr="00561F38">
              <w:rPr>
                <w:rFonts w:ascii="Arial" w:hAnsi="Arial" w:cs="Arial"/>
                <w:sz w:val="24"/>
                <w:szCs w:val="24"/>
              </w:rPr>
              <w:t xml:space="preserve">  </w:t>
            </w:r>
          </w:p>
        </w:tc>
      </w:tr>
      <w:tr w:rsidR="007A24A0" w:rsidRPr="00A61BA3" w14:paraId="51661EB3" w14:textId="77777777" w:rsidTr="00C838B2">
        <w:trPr>
          <w:trHeight w:val="340"/>
        </w:trPr>
        <w:tc>
          <w:tcPr>
            <w:tcW w:w="2306" w:type="dxa"/>
            <w:vMerge/>
            <w:shd w:val="clear" w:color="auto" w:fill="FFF2CC" w:themeFill="accent4" w:themeFillTint="33"/>
          </w:tcPr>
          <w:p w14:paraId="73655938" w14:textId="77777777" w:rsidR="007A24A0" w:rsidRPr="00A61BA3" w:rsidRDefault="007A24A0" w:rsidP="007A24A0">
            <w:pPr>
              <w:rPr>
                <w:rFonts w:ascii="Arial" w:hAnsi="Arial" w:cs="Arial"/>
                <w:sz w:val="24"/>
                <w:szCs w:val="24"/>
              </w:rPr>
            </w:pPr>
          </w:p>
        </w:tc>
        <w:tc>
          <w:tcPr>
            <w:tcW w:w="2651" w:type="dxa"/>
            <w:shd w:val="clear" w:color="auto" w:fill="FFF2CC" w:themeFill="accent4" w:themeFillTint="33"/>
          </w:tcPr>
          <w:p w14:paraId="121CA5D8" w14:textId="15FCEE83" w:rsidR="007A24A0" w:rsidRPr="00A61BA3" w:rsidRDefault="007A24A0" w:rsidP="007A24A0">
            <w:pPr>
              <w:rPr>
                <w:rFonts w:ascii="Arial" w:hAnsi="Arial" w:cs="Arial"/>
                <w:sz w:val="24"/>
                <w:szCs w:val="24"/>
              </w:rPr>
            </w:pPr>
            <w:r>
              <w:rPr>
                <w:rFonts w:ascii="Arial" w:hAnsi="Arial" w:cs="Arial"/>
                <w:sz w:val="24"/>
                <w:szCs w:val="24"/>
              </w:rPr>
              <w:t xml:space="preserve">2. </w:t>
            </w:r>
            <w:r w:rsidRPr="00561F38">
              <w:rPr>
                <w:rFonts w:ascii="Arial" w:hAnsi="Arial" w:cs="Arial"/>
                <w:sz w:val="24"/>
                <w:szCs w:val="24"/>
              </w:rPr>
              <w:t xml:space="preserve">To </w:t>
            </w:r>
            <w:r>
              <w:rPr>
                <w:rFonts w:ascii="Arial" w:hAnsi="Arial" w:cs="Arial"/>
                <w:sz w:val="24"/>
                <w:szCs w:val="24"/>
              </w:rPr>
              <w:t>explain what methods judges use to interpret</w:t>
            </w:r>
            <w:r w:rsidRPr="00561F38">
              <w:rPr>
                <w:rFonts w:ascii="Arial" w:hAnsi="Arial" w:cs="Arial"/>
                <w:sz w:val="24"/>
                <w:szCs w:val="24"/>
              </w:rPr>
              <w:t xml:space="preserve"> statutes</w:t>
            </w:r>
            <w:r>
              <w:rPr>
                <w:rFonts w:ascii="Arial" w:hAnsi="Arial" w:cs="Arial"/>
                <w:sz w:val="24"/>
                <w:szCs w:val="24"/>
              </w:rPr>
              <w:t xml:space="preserve"> prescribing criminal liability.</w:t>
            </w:r>
          </w:p>
        </w:tc>
        <w:tc>
          <w:tcPr>
            <w:tcW w:w="2436" w:type="dxa"/>
            <w:shd w:val="clear" w:color="auto" w:fill="FFF2CC" w:themeFill="accent4" w:themeFillTint="33"/>
          </w:tcPr>
          <w:p w14:paraId="7013038B" w14:textId="55E3F241" w:rsidR="007A24A0" w:rsidRPr="00A61BA3" w:rsidRDefault="007A24A0" w:rsidP="007A24A0">
            <w:pPr>
              <w:rPr>
                <w:rFonts w:ascii="Arial" w:hAnsi="Arial" w:cs="Arial"/>
                <w:sz w:val="24"/>
                <w:szCs w:val="24"/>
              </w:rPr>
            </w:pPr>
            <w:r>
              <w:rPr>
                <w:rFonts w:ascii="Arial" w:hAnsi="Arial" w:cs="Arial"/>
                <w:sz w:val="24"/>
                <w:szCs w:val="24"/>
              </w:rPr>
              <w:t>2. To accurately identify the key legal issues in a Law of Contract judicial opinion</w:t>
            </w:r>
          </w:p>
        </w:tc>
        <w:tc>
          <w:tcPr>
            <w:tcW w:w="2049" w:type="dxa"/>
            <w:shd w:val="clear" w:color="auto" w:fill="FFF2CC" w:themeFill="accent4" w:themeFillTint="33"/>
          </w:tcPr>
          <w:p w14:paraId="247BCE8E" w14:textId="164E7A92" w:rsidR="007A24A0" w:rsidRPr="00A61BA3" w:rsidRDefault="007A24A0" w:rsidP="007A24A0">
            <w:pPr>
              <w:rPr>
                <w:rFonts w:ascii="Arial" w:hAnsi="Arial" w:cs="Arial"/>
                <w:sz w:val="24"/>
                <w:szCs w:val="24"/>
              </w:rPr>
            </w:pPr>
            <w:r>
              <w:rPr>
                <w:rFonts w:ascii="Arial" w:hAnsi="Arial" w:cs="Arial"/>
                <w:sz w:val="24"/>
                <w:szCs w:val="24"/>
              </w:rPr>
              <w:t xml:space="preserve">2. </w:t>
            </w:r>
            <w:r w:rsidRPr="00561F38">
              <w:rPr>
                <w:rFonts w:ascii="Arial" w:hAnsi="Arial" w:cs="Arial"/>
                <w:sz w:val="24"/>
                <w:szCs w:val="24"/>
              </w:rPr>
              <w:t xml:space="preserve">To evaluate the </w:t>
            </w:r>
            <w:r>
              <w:rPr>
                <w:rFonts w:ascii="Arial" w:hAnsi="Arial" w:cs="Arial"/>
                <w:sz w:val="24"/>
                <w:szCs w:val="24"/>
              </w:rPr>
              <w:t>tortious</w:t>
            </w:r>
            <w:r w:rsidRPr="00561F38">
              <w:rPr>
                <w:rFonts w:ascii="Arial" w:hAnsi="Arial" w:cs="Arial"/>
                <w:sz w:val="24"/>
                <w:szCs w:val="24"/>
              </w:rPr>
              <w:t xml:space="preserve"> liability of individuals by identifying relevant law and applying it accurately </w:t>
            </w:r>
            <w:r>
              <w:rPr>
                <w:rFonts w:ascii="Arial" w:hAnsi="Arial" w:cs="Arial"/>
                <w:sz w:val="24"/>
                <w:szCs w:val="24"/>
              </w:rPr>
              <w:t xml:space="preserve">and appropriately </w:t>
            </w:r>
            <w:r w:rsidRPr="00561F38">
              <w:rPr>
                <w:rFonts w:ascii="Arial" w:hAnsi="Arial" w:cs="Arial"/>
                <w:sz w:val="24"/>
                <w:szCs w:val="24"/>
              </w:rPr>
              <w:t>to problem scenarios</w:t>
            </w:r>
            <w:r>
              <w:rPr>
                <w:rFonts w:ascii="Arial" w:hAnsi="Arial" w:cs="Arial"/>
                <w:sz w:val="24"/>
                <w:szCs w:val="24"/>
              </w:rPr>
              <w:t>.</w:t>
            </w:r>
          </w:p>
        </w:tc>
        <w:tc>
          <w:tcPr>
            <w:tcW w:w="1887" w:type="dxa"/>
            <w:shd w:val="clear" w:color="auto" w:fill="FFF2CC" w:themeFill="accent4" w:themeFillTint="33"/>
          </w:tcPr>
          <w:p w14:paraId="3CAFD628" w14:textId="154945BF" w:rsidR="007A24A0" w:rsidRPr="00A61BA3" w:rsidRDefault="007A24A0" w:rsidP="007A24A0">
            <w:pPr>
              <w:rPr>
                <w:rFonts w:ascii="Arial" w:hAnsi="Arial" w:cs="Arial"/>
                <w:sz w:val="24"/>
                <w:szCs w:val="24"/>
              </w:rPr>
            </w:pPr>
            <w:r>
              <w:rPr>
                <w:rFonts w:ascii="Arial" w:hAnsi="Arial" w:cs="Arial"/>
                <w:sz w:val="24"/>
                <w:szCs w:val="24"/>
              </w:rPr>
              <w:t xml:space="preserve">2. </w:t>
            </w:r>
            <w:r w:rsidRPr="00561F38">
              <w:rPr>
                <w:rFonts w:ascii="Arial" w:hAnsi="Arial" w:cs="Arial"/>
                <w:sz w:val="24"/>
                <w:szCs w:val="24"/>
              </w:rPr>
              <w:t xml:space="preserve">To </w:t>
            </w:r>
            <w:r>
              <w:rPr>
                <w:rFonts w:ascii="Arial" w:hAnsi="Arial" w:cs="Arial"/>
                <w:sz w:val="24"/>
                <w:szCs w:val="24"/>
              </w:rPr>
              <w:t>accurately</w:t>
            </w:r>
            <w:r w:rsidRPr="00561F38">
              <w:rPr>
                <w:rFonts w:ascii="Arial" w:hAnsi="Arial" w:cs="Arial"/>
                <w:sz w:val="24"/>
                <w:szCs w:val="24"/>
              </w:rPr>
              <w:t xml:space="preserve"> </w:t>
            </w:r>
            <w:r>
              <w:rPr>
                <w:rFonts w:ascii="Arial" w:hAnsi="Arial" w:cs="Arial"/>
                <w:sz w:val="24"/>
                <w:szCs w:val="24"/>
              </w:rPr>
              <w:t xml:space="preserve">identify and define general </w:t>
            </w:r>
            <w:r w:rsidRPr="00561F38">
              <w:rPr>
                <w:rFonts w:ascii="Arial" w:hAnsi="Arial" w:cs="Arial"/>
                <w:sz w:val="24"/>
                <w:szCs w:val="24"/>
              </w:rPr>
              <w:t>defences under English law</w:t>
            </w:r>
            <w:r>
              <w:rPr>
                <w:rFonts w:ascii="Arial" w:hAnsi="Arial" w:cs="Arial"/>
                <w:sz w:val="24"/>
                <w:szCs w:val="24"/>
              </w:rPr>
              <w:t>.</w:t>
            </w:r>
          </w:p>
        </w:tc>
        <w:tc>
          <w:tcPr>
            <w:tcW w:w="1801" w:type="dxa"/>
            <w:shd w:val="clear" w:color="auto" w:fill="FFF2CC" w:themeFill="accent4" w:themeFillTint="33"/>
          </w:tcPr>
          <w:p w14:paraId="40B79BB1" w14:textId="63EEF14D" w:rsidR="007A24A0" w:rsidRPr="00A61BA3" w:rsidRDefault="007A24A0" w:rsidP="007A24A0">
            <w:pPr>
              <w:rPr>
                <w:rFonts w:ascii="Arial" w:hAnsi="Arial" w:cs="Arial"/>
                <w:sz w:val="24"/>
                <w:szCs w:val="24"/>
              </w:rPr>
            </w:pPr>
            <w:r>
              <w:rPr>
                <w:rFonts w:ascii="Arial" w:hAnsi="Arial" w:cs="Arial"/>
                <w:sz w:val="24"/>
                <w:szCs w:val="24"/>
              </w:rPr>
              <w:t xml:space="preserve">2. To accurately apply legal principles of the Law of Contract </w:t>
            </w:r>
            <w:r w:rsidRPr="009E398E">
              <w:rPr>
                <w:rFonts w:ascii="Arial" w:hAnsi="Arial" w:cs="Arial"/>
                <w:color w:val="000000"/>
                <w:sz w:val="24"/>
                <w:szCs w:val="24"/>
                <w:lang w:val="en"/>
              </w:rPr>
              <w:t xml:space="preserve">to a fictitious </w:t>
            </w:r>
            <w:r>
              <w:rPr>
                <w:rFonts w:ascii="Arial" w:hAnsi="Arial" w:cs="Arial"/>
                <w:color w:val="000000"/>
                <w:sz w:val="24"/>
                <w:szCs w:val="24"/>
                <w:lang w:val="en"/>
              </w:rPr>
              <w:t xml:space="preserve">litigation </w:t>
            </w:r>
            <w:r w:rsidRPr="009E398E">
              <w:rPr>
                <w:rFonts w:ascii="Arial" w:hAnsi="Arial" w:cs="Arial"/>
                <w:color w:val="000000"/>
                <w:sz w:val="24"/>
                <w:szCs w:val="24"/>
                <w:lang w:val="en"/>
              </w:rPr>
              <w:t>scenario</w:t>
            </w:r>
            <w:r>
              <w:rPr>
                <w:rFonts w:ascii="Arial" w:hAnsi="Arial" w:cs="Arial"/>
                <w:color w:val="000000"/>
                <w:sz w:val="24"/>
                <w:szCs w:val="24"/>
                <w:lang w:val="en"/>
              </w:rPr>
              <w:t>.</w:t>
            </w:r>
          </w:p>
        </w:tc>
        <w:tc>
          <w:tcPr>
            <w:tcW w:w="2171" w:type="dxa"/>
            <w:gridSpan w:val="2"/>
            <w:shd w:val="clear" w:color="auto" w:fill="FFF2CC" w:themeFill="accent4" w:themeFillTint="33"/>
          </w:tcPr>
          <w:p w14:paraId="5EDCA300" w14:textId="429AC6B2" w:rsidR="007A24A0" w:rsidRPr="00A61BA3" w:rsidRDefault="007A24A0" w:rsidP="007A24A0">
            <w:pPr>
              <w:rPr>
                <w:rFonts w:ascii="Arial" w:hAnsi="Arial" w:cs="Arial"/>
                <w:sz w:val="24"/>
                <w:szCs w:val="24"/>
              </w:rPr>
            </w:pPr>
            <w:r>
              <w:rPr>
                <w:rFonts w:ascii="Arial" w:hAnsi="Arial" w:cs="Arial"/>
                <w:sz w:val="24"/>
                <w:szCs w:val="24"/>
              </w:rPr>
              <w:t xml:space="preserve">2. </w:t>
            </w:r>
            <w:r w:rsidRPr="00561F38">
              <w:rPr>
                <w:rFonts w:ascii="Arial" w:hAnsi="Arial" w:cs="Arial"/>
                <w:sz w:val="24"/>
                <w:szCs w:val="24"/>
              </w:rPr>
              <w:t xml:space="preserve">To evaluate the </w:t>
            </w:r>
            <w:r>
              <w:rPr>
                <w:rFonts w:ascii="Arial" w:hAnsi="Arial" w:cs="Arial"/>
                <w:sz w:val="24"/>
                <w:szCs w:val="24"/>
              </w:rPr>
              <w:t>tortious and vicarious</w:t>
            </w:r>
            <w:r w:rsidRPr="00561F38">
              <w:rPr>
                <w:rFonts w:ascii="Arial" w:hAnsi="Arial" w:cs="Arial"/>
                <w:sz w:val="24"/>
                <w:szCs w:val="24"/>
              </w:rPr>
              <w:t xml:space="preserve"> liability of individuals by identifying relevant law and applying it accurately </w:t>
            </w:r>
            <w:r>
              <w:rPr>
                <w:rFonts w:ascii="Arial" w:hAnsi="Arial" w:cs="Arial"/>
                <w:sz w:val="24"/>
                <w:szCs w:val="24"/>
              </w:rPr>
              <w:t xml:space="preserve">and appropriately </w:t>
            </w:r>
            <w:r w:rsidRPr="00561F38">
              <w:rPr>
                <w:rFonts w:ascii="Arial" w:hAnsi="Arial" w:cs="Arial"/>
                <w:sz w:val="24"/>
                <w:szCs w:val="24"/>
              </w:rPr>
              <w:t>to problem scenarios</w:t>
            </w:r>
            <w:r>
              <w:rPr>
                <w:rFonts w:ascii="Arial" w:hAnsi="Arial" w:cs="Arial"/>
                <w:sz w:val="24"/>
                <w:szCs w:val="24"/>
              </w:rPr>
              <w:t>.</w:t>
            </w:r>
          </w:p>
        </w:tc>
      </w:tr>
      <w:tr w:rsidR="007A24A0" w:rsidRPr="00A61BA3" w14:paraId="7AC2D0AB" w14:textId="77777777" w:rsidTr="00C838B2">
        <w:trPr>
          <w:trHeight w:val="340"/>
        </w:trPr>
        <w:tc>
          <w:tcPr>
            <w:tcW w:w="2306" w:type="dxa"/>
            <w:vMerge/>
            <w:shd w:val="clear" w:color="auto" w:fill="FFF2CC" w:themeFill="accent4" w:themeFillTint="33"/>
          </w:tcPr>
          <w:p w14:paraId="55B4A1DA" w14:textId="77777777" w:rsidR="007A24A0" w:rsidRPr="00A61BA3" w:rsidRDefault="007A24A0" w:rsidP="007A24A0">
            <w:pPr>
              <w:rPr>
                <w:rFonts w:ascii="Arial" w:hAnsi="Arial" w:cs="Arial"/>
                <w:sz w:val="24"/>
                <w:szCs w:val="24"/>
              </w:rPr>
            </w:pPr>
          </w:p>
        </w:tc>
        <w:tc>
          <w:tcPr>
            <w:tcW w:w="2651" w:type="dxa"/>
            <w:shd w:val="clear" w:color="auto" w:fill="FFF2CC" w:themeFill="accent4" w:themeFillTint="33"/>
          </w:tcPr>
          <w:p w14:paraId="0DB20675" w14:textId="46C5739B" w:rsidR="007A24A0" w:rsidRPr="00A61BA3" w:rsidRDefault="007A24A0" w:rsidP="007A24A0">
            <w:pPr>
              <w:rPr>
                <w:rFonts w:ascii="Arial" w:hAnsi="Arial" w:cs="Arial"/>
                <w:sz w:val="24"/>
                <w:szCs w:val="24"/>
              </w:rPr>
            </w:pPr>
            <w:r>
              <w:rPr>
                <w:rFonts w:ascii="Arial" w:hAnsi="Arial" w:cs="Arial"/>
                <w:sz w:val="24"/>
                <w:szCs w:val="24"/>
              </w:rPr>
              <w:t xml:space="preserve">3. </w:t>
            </w:r>
            <w:r w:rsidRPr="00561F38">
              <w:rPr>
                <w:rFonts w:ascii="Arial" w:hAnsi="Arial" w:cs="Arial"/>
                <w:sz w:val="24"/>
                <w:szCs w:val="24"/>
              </w:rPr>
              <w:t xml:space="preserve">To </w:t>
            </w:r>
            <w:r>
              <w:rPr>
                <w:rFonts w:ascii="Arial" w:hAnsi="Arial" w:cs="Arial"/>
                <w:sz w:val="24"/>
                <w:szCs w:val="24"/>
              </w:rPr>
              <w:t>analyse and explain legal issues arising in case law and precedent.</w:t>
            </w:r>
          </w:p>
        </w:tc>
        <w:tc>
          <w:tcPr>
            <w:tcW w:w="2436" w:type="dxa"/>
            <w:shd w:val="clear" w:color="auto" w:fill="FFF2CC" w:themeFill="accent4" w:themeFillTint="33"/>
          </w:tcPr>
          <w:p w14:paraId="1FF0CC17" w14:textId="77777777" w:rsidR="007A24A0" w:rsidRDefault="007A24A0" w:rsidP="007A24A0">
            <w:pPr>
              <w:rPr>
                <w:rFonts w:ascii="Arial" w:hAnsi="Arial" w:cs="Arial"/>
                <w:sz w:val="24"/>
                <w:szCs w:val="24"/>
              </w:rPr>
            </w:pPr>
            <w:r>
              <w:rPr>
                <w:rFonts w:ascii="Arial" w:hAnsi="Arial" w:cs="Arial"/>
                <w:sz w:val="24"/>
                <w:szCs w:val="24"/>
              </w:rPr>
              <w:t xml:space="preserve">3. </w:t>
            </w:r>
            <w:r w:rsidRPr="00F95831">
              <w:rPr>
                <w:rFonts w:ascii="Arial" w:hAnsi="Arial" w:cs="Arial"/>
                <w:sz w:val="24"/>
                <w:szCs w:val="24"/>
              </w:rPr>
              <w:t>To explain the judicial reasoning in relation to a contentious Law of Contract princ</w:t>
            </w:r>
            <w:r>
              <w:rPr>
                <w:rFonts w:ascii="Arial" w:hAnsi="Arial" w:cs="Arial"/>
                <w:sz w:val="24"/>
                <w:szCs w:val="24"/>
              </w:rPr>
              <w:t>iple contained within case law.</w:t>
            </w:r>
          </w:p>
          <w:p w14:paraId="01AE7D51" w14:textId="78230866" w:rsidR="007A24A0" w:rsidRPr="00A61BA3" w:rsidRDefault="007A24A0" w:rsidP="007A24A0">
            <w:pPr>
              <w:rPr>
                <w:rFonts w:ascii="Arial" w:hAnsi="Arial" w:cs="Arial"/>
                <w:sz w:val="24"/>
                <w:szCs w:val="24"/>
              </w:rPr>
            </w:pPr>
          </w:p>
        </w:tc>
        <w:tc>
          <w:tcPr>
            <w:tcW w:w="2049" w:type="dxa"/>
            <w:shd w:val="clear" w:color="auto" w:fill="FFF2CC" w:themeFill="accent4" w:themeFillTint="33"/>
          </w:tcPr>
          <w:p w14:paraId="1E0A327E" w14:textId="4A36FC94" w:rsidR="007A24A0" w:rsidRPr="00A61BA3" w:rsidRDefault="007A24A0" w:rsidP="00565315">
            <w:pPr>
              <w:rPr>
                <w:rFonts w:ascii="Arial" w:hAnsi="Arial" w:cs="Arial"/>
                <w:sz w:val="24"/>
                <w:szCs w:val="24"/>
              </w:rPr>
            </w:pPr>
            <w:r>
              <w:rPr>
                <w:rFonts w:ascii="Arial" w:hAnsi="Arial" w:cs="Arial"/>
                <w:sz w:val="24"/>
                <w:szCs w:val="24"/>
              </w:rPr>
              <w:t xml:space="preserve">3. </w:t>
            </w:r>
            <w:r w:rsidRPr="00561F38">
              <w:rPr>
                <w:rFonts w:ascii="Arial" w:hAnsi="Arial" w:cs="Arial"/>
                <w:sz w:val="24"/>
                <w:szCs w:val="24"/>
              </w:rPr>
              <w:t xml:space="preserve">To explain </w:t>
            </w:r>
            <w:r w:rsidR="00565315">
              <w:rPr>
                <w:rFonts w:ascii="Arial" w:hAnsi="Arial" w:cs="Arial"/>
                <w:sz w:val="24"/>
                <w:szCs w:val="24"/>
              </w:rPr>
              <w:t>the role of trespass torts</w:t>
            </w:r>
            <w:r>
              <w:rPr>
                <w:rFonts w:ascii="Arial" w:hAnsi="Arial" w:cs="Arial"/>
                <w:sz w:val="24"/>
                <w:szCs w:val="24"/>
              </w:rPr>
              <w:t xml:space="preserve"> in discharging the UK’s obligations under the European Convention on Human Rights.</w:t>
            </w:r>
          </w:p>
        </w:tc>
        <w:tc>
          <w:tcPr>
            <w:tcW w:w="1887" w:type="dxa"/>
            <w:shd w:val="clear" w:color="auto" w:fill="FFF2CC" w:themeFill="accent4" w:themeFillTint="33"/>
          </w:tcPr>
          <w:p w14:paraId="083FC9BF" w14:textId="727E3A95" w:rsidR="007A24A0" w:rsidRPr="00A61BA3" w:rsidRDefault="007A24A0" w:rsidP="007A24A0">
            <w:pPr>
              <w:rPr>
                <w:rFonts w:ascii="Arial" w:hAnsi="Arial" w:cs="Arial"/>
                <w:sz w:val="24"/>
                <w:szCs w:val="24"/>
              </w:rPr>
            </w:pPr>
            <w:r>
              <w:rPr>
                <w:rFonts w:ascii="Arial" w:hAnsi="Arial" w:cs="Arial"/>
                <w:sz w:val="24"/>
                <w:szCs w:val="24"/>
              </w:rPr>
              <w:t xml:space="preserve">3. </w:t>
            </w:r>
            <w:r w:rsidRPr="00561F38">
              <w:rPr>
                <w:rFonts w:ascii="Arial" w:hAnsi="Arial" w:cs="Arial"/>
                <w:sz w:val="24"/>
                <w:szCs w:val="24"/>
              </w:rPr>
              <w:t xml:space="preserve">To </w:t>
            </w:r>
            <w:r>
              <w:rPr>
                <w:rFonts w:ascii="Arial" w:hAnsi="Arial" w:cs="Arial"/>
                <w:sz w:val="24"/>
                <w:szCs w:val="24"/>
              </w:rPr>
              <w:t xml:space="preserve">accurately </w:t>
            </w:r>
            <w:r w:rsidRPr="00561F38">
              <w:rPr>
                <w:rFonts w:ascii="Arial" w:hAnsi="Arial" w:cs="Arial"/>
                <w:sz w:val="24"/>
                <w:szCs w:val="24"/>
              </w:rPr>
              <w:t>assess</w:t>
            </w:r>
            <w:r>
              <w:rPr>
                <w:rFonts w:ascii="Arial" w:hAnsi="Arial" w:cs="Arial"/>
                <w:sz w:val="24"/>
                <w:szCs w:val="24"/>
              </w:rPr>
              <w:t xml:space="preserve"> and explain </w:t>
            </w:r>
            <w:r w:rsidRPr="00561F38">
              <w:rPr>
                <w:rFonts w:ascii="Arial" w:hAnsi="Arial" w:cs="Arial"/>
                <w:sz w:val="24"/>
                <w:szCs w:val="24"/>
              </w:rPr>
              <w:t>criminal liability</w:t>
            </w:r>
            <w:r>
              <w:rPr>
                <w:rFonts w:ascii="Arial" w:hAnsi="Arial" w:cs="Arial"/>
                <w:sz w:val="24"/>
                <w:szCs w:val="24"/>
              </w:rPr>
              <w:t xml:space="preserve"> and criminal justice process issues.</w:t>
            </w:r>
          </w:p>
        </w:tc>
        <w:tc>
          <w:tcPr>
            <w:tcW w:w="1801" w:type="dxa"/>
            <w:shd w:val="clear" w:color="auto" w:fill="FFF2CC" w:themeFill="accent4" w:themeFillTint="33"/>
          </w:tcPr>
          <w:p w14:paraId="122B50D3" w14:textId="6F9A698D" w:rsidR="007A24A0" w:rsidRPr="00A61BA3" w:rsidRDefault="007A24A0" w:rsidP="007A24A0">
            <w:pPr>
              <w:rPr>
                <w:rFonts w:ascii="Arial" w:hAnsi="Arial" w:cs="Arial"/>
                <w:sz w:val="24"/>
                <w:szCs w:val="24"/>
              </w:rPr>
            </w:pPr>
            <w:r>
              <w:rPr>
                <w:rFonts w:ascii="Arial" w:hAnsi="Arial" w:cs="Arial"/>
                <w:sz w:val="24"/>
                <w:szCs w:val="24"/>
              </w:rPr>
              <w:t xml:space="preserve">3. </w:t>
            </w:r>
            <w:r w:rsidRPr="00BE6B5E">
              <w:rPr>
                <w:rFonts w:ascii="Arial" w:hAnsi="Arial" w:cs="Arial"/>
                <w:sz w:val="24"/>
                <w:szCs w:val="24"/>
              </w:rPr>
              <w:t xml:space="preserve">To </w:t>
            </w:r>
            <w:r>
              <w:rPr>
                <w:rFonts w:ascii="Arial" w:hAnsi="Arial" w:cs="Arial"/>
                <w:sz w:val="24"/>
                <w:szCs w:val="24"/>
              </w:rPr>
              <w:t>write</w:t>
            </w:r>
            <w:r w:rsidRPr="00BE6B5E">
              <w:rPr>
                <w:rFonts w:ascii="Arial" w:hAnsi="Arial" w:cs="Arial"/>
                <w:sz w:val="24"/>
                <w:szCs w:val="24"/>
              </w:rPr>
              <w:t xml:space="preserve"> appropriate </w:t>
            </w:r>
            <w:r>
              <w:rPr>
                <w:rFonts w:ascii="Arial" w:hAnsi="Arial" w:cs="Arial"/>
                <w:sz w:val="24"/>
                <w:szCs w:val="24"/>
              </w:rPr>
              <w:t>written</w:t>
            </w:r>
            <w:r w:rsidRPr="00BE6B5E">
              <w:rPr>
                <w:rFonts w:ascii="Arial" w:hAnsi="Arial" w:cs="Arial"/>
                <w:sz w:val="24"/>
                <w:szCs w:val="24"/>
              </w:rPr>
              <w:t xml:space="preserve"> legal</w:t>
            </w:r>
            <w:r>
              <w:rPr>
                <w:rFonts w:ascii="Arial" w:hAnsi="Arial" w:cs="Arial"/>
                <w:sz w:val="24"/>
                <w:szCs w:val="24"/>
              </w:rPr>
              <w:t xml:space="preserve"> </w:t>
            </w:r>
            <w:r w:rsidRPr="00BE6B5E">
              <w:rPr>
                <w:rFonts w:ascii="Arial" w:hAnsi="Arial" w:cs="Arial"/>
                <w:sz w:val="24"/>
                <w:szCs w:val="24"/>
              </w:rPr>
              <w:t>arguments</w:t>
            </w:r>
            <w:r>
              <w:rPr>
                <w:rFonts w:ascii="Arial" w:hAnsi="Arial" w:cs="Arial"/>
                <w:sz w:val="24"/>
                <w:szCs w:val="24"/>
              </w:rPr>
              <w:t xml:space="preserve"> and construct a skeleton argument.  </w:t>
            </w:r>
          </w:p>
        </w:tc>
        <w:tc>
          <w:tcPr>
            <w:tcW w:w="2171" w:type="dxa"/>
            <w:gridSpan w:val="2"/>
            <w:shd w:val="clear" w:color="auto" w:fill="FFF2CC" w:themeFill="accent4" w:themeFillTint="33"/>
          </w:tcPr>
          <w:p w14:paraId="22C8571E" w14:textId="7BE02FB9" w:rsidR="007A24A0" w:rsidRPr="00A61BA3" w:rsidRDefault="007A24A0" w:rsidP="007A24A0">
            <w:pPr>
              <w:rPr>
                <w:rFonts w:ascii="Arial" w:hAnsi="Arial" w:cs="Arial"/>
                <w:sz w:val="24"/>
                <w:szCs w:val="24"/>
              </w:rPr>
            </w:pPr>
            <w:r>
              <w:rPr>
                <w:rFonts w:ascii="Arial" w:hAnsi="Arial" w:cs="Arial"/>
                <w:sz w:val="24"/>
                <w:szCs w:val="24"/>
              </w:rPr>
              <w:t xml:space="preserve">3. </w:t>
            </w:r>
            <w:r w:rsidRPr="00561F38">
              <w:rPr>
                <w:rFonts w:ascii="Arial" w:hAnsi="Arial" w:cs="Arial"/>
                <w:sz w:val="24"/>
                <w:szCs w:val="24"/>
              </w:rPr>
              <w:t xml:space="preserve">To explain </w:t>
            </w:r>
            <w:r>
              <w:rPr>
                <w:rFonts w:ascii="Arial" w:hAnsi="Arial" w:cs="Arial"/>
                <w:sz w:val="24"/>
                <w:szCs w:val="24"/>
              </w:rPr>
              <w:t>the role of relevant torts in discharging the UK’s obligations under the European Convention on Human Rights.</w:t>
            </w:r>
          </w:p>
        </w:tc>
      </w:tr>
      <w:tr w:rsidR="007A24A0" w:rsidRPr="00A61BA3" w14:paraId="2C580438" w14:textId="77777777" w:rsidTr="00C838B2">
        <w:trPr>
          <w:trHeight w:val="340"/>
        </w:trPr>
        <w:tc>
          <w:tcPr>
            <w:tcW w:w="2306" w:type="dxa"/>
            <w:vMerge/>
            <w:shd w:val="clear" w:color="auto" w:fill="FFF2CC" w:themeFill="accent4" w:themeFillTint="33"/>
          </w:tcPr>
          <w:p w14:paraId="1ECC27DC" w14:textId="77777777" w:rsidR="007A24A0" w:rsidRPr="00A61BA3" w:rsidRDefault="007A24A0" w:rsidP="007A24A0">
            <w:pPr>
              <w:rPr>
                <w:rFonts w:ascii="Arial" w:hAnsi="Arial" w:cs="Arial"/>
                <w:sz w:val="24"/>
                <w:szCs w:val="24"/>
              </w:rPr>
            </w:pPr>
          </w:p>
        </w:tc>
        <w:tc>
          <w:tcPr>
            <w:tcW w:w="2651" w:type="dxa"/>
            <w:shd w:val="clear" w:color="auto" w:fill="FFF2CC" w:themeFill="accent4" w:themeFillTint="33"/>
          </w:tcPr>
          <w:p w14:paraId="6293CFA1" w14:textId="77777777" w:rsidR="007A24A0" w:rsidRDefault="007A24A0" w:rsidP="007A24A0">
            <w:pPr>
              <w:rPr>
                <w:rFonts w:ascii="Arial" w:hAnsi="Arial" w:cs="Arial"/>
                <w:sz w:val="24"/>
                <w:szCs w:val="24"/>
              </w:rPr>
            </w:pPr>
            <w:r>
              <w:rPr>
                <w:rFonts w:ascii="Arial" w:hAnsi="Arial" w:cs="Arial"/>
                <w:sz w:val="24"/>
                <w:szCs w:val="24"/>
              </w:rPr>
              <w:t xml:space="preserve">4. </w:t>
            </w:r>
            <w:r w:rsidRPr="00561F38">
              <w:rPr>
                <w:rFonts w:ascii="Arial" w:hAnsi="Arial" w:cs="Arial"/>
                <w:sz w:val="24"/>
                <w:szCs w:val="24"/>
              </w:rPr>
              <w:t xml:space="preserve">To </w:t>
            </w:r>
            <w:r>
              <w:rPr>
                <w:rFonts w:ascii="Arial" w:hAnsi="Arial" w:cs="Arial"/>
                <w:sz w:val="24"/>
                <w:szCs w:val="24"/>
              </w:rPr>
              <w:t>explain how the law applies to problem scenarios involving crimes against persons.</w:t>
            </w:r>
          </w:p>
          <w:p w14:paraId="1921E097" w14:textId="5EA174B8" w:rsidR="007A24A0" w:rsidRPr="00A61BA3" w:rsidRDefault="007A24A0" w:rsidP="007A24A0">
            <w:pPr>
              <w:rPr>
                <w:rFonts w:ascii="Arial" w:hAnsi="Arial" w:cs="Arial"/>
                <w:sz w:val="24"/>
                <w:szCs w:val="24"/>
              </w:rPr>
            </w:pPr>
          </w:p>
        </w:tc>
        <w:tc>
          <w:tcPr>
            <w:tcW w:w="2436" w:type="dxa"/>
            <w:shd w:val="clear" w:color="auto" w:fill="FFF2CC" w:themeFill="accent4" w:themeFillTint="33"/>
          </w:tcPr>
          <w:p w14:paraId="43B1C723" w14:textId="6EFA195A" w:rsidR="007A24A0" w:rsidRPr="00A61BA3" w:rsidRDefault="007A24A0" w:rsidP="007A24A0">
            <w:pPr>
              <w:rPr>
                <w:rFonts w:ascii="Arial" w:hAnsi="Arial" w:cs="Arial"/>
                <w:sz w:val="24"/>
                <w:szCs w:val="24"/>
              </w:rPr>
            </w:pPr>
            <w:r>
              <w:rPr>
                <w:rFonts w:ascii="Arial" w:hAnsi="Arial" w:cs="Arial"/>
                <w:sz w:val="24"/>
                <w:szCs w:val="24"/>
              </w:rPr>
              <w:t xml:space="preserve">4. To explain judicial reasoning </w:t>
            </w:r>
            <w:r w:rsidRPr="00F95831">
              <w:rPr>
                <w:rFonts w:ascii="Arial" w:hAnsi="Arial" w:cs="Arial"/>
                <w:sz w:val="24"/>
                <w:szCs w:val="24"/>
              </w:rPr>
              <w:t>using appropriate language and a logical structure.</w:t>
            </w:r>
          </w:p>
        </w:tc>
        <w:tc>
          <w:tcPr>
            <w:tcW w:w="2049" w:type="dxa"/>
            <w:shd w:val="clear" w:color="auto" w:fill="FFF2CC" w:themeFill="accent4" w:themeFillTint="33"/>
          </w:tcPr>
          <w:p w14:paraId="16317218" w14:textId="4F793CC4" w:rsidR="007A24A0" w:rsidRPr="00A61BA3" w:rsidRDefault="007A24A0" w:rsidP="007A24A0">
            <w:pPr>
              <w:rPr>
                <w:rFonts w:ascii="Arial" w:hAnsi="Arial" w:cs="Arial"/>
                <w:sz w:val="24"/>
                <w:szCs w:val="24"/>
              </w:rPr>
            </w:pPr>
            <w:r>
              <w:rPr>
                <w:rFonts w:ascii="Arial" w:hAnsi="Arial" w:cs="Arial"/>
                <w:sz w:val="24"/>
                <w:szCs w:val="24"/>
              </w:rPr>
              <w:t xml:space="preserve">4. </w:t>
            </w:r>
            <w:r w:rsidRPr="00561F38">
              <w:rPr>
                <w:rFonts w:ascii="Arial" w:hAnsi="Arial" w:cs="Arial"/>
                <w:sz w:val="24"/>
                <w:szCs w:val="24"/>
              </w:rPr>
              <w:t xml:space="preserve">To </w:t>
            </w:r>
            <w:r>
              <w:rPr>
                <w:rFonts w:ascii="Arial" w:hAnsi="Arial" w:cs="Arial"/>
                <w:sz w:val="24"/>
                <w:szCs w:val="24"/>
              </w:rPr>
              <w:t>explain the operation of precedent in assessing liability and apply this to authentic scenarios.</w:t>
            </w:r>
          </w:p>
        </w:tc>
        <w:tc>
          <w:tcPr>
            <w:tcW w:w="1887" w:type="dxa"/>
            <w:shd w:val="clear" w:color="auto" w:fill="FFF2CC" w:themeFill="accent4" w:themeFillTint="33"/>
          </w:tcPr>
          <w:p w14:paraId="01F2B72C" w14:textId="791D19CB" w:rsidR="007A24A0" w:rsidRPr="00A61BA3" w:rsidRDefault="007A24A0" w:rsidP="007A24A0">
            <w:pPr>
              <w:rPr>
                <w:rFonts w:ascii="Arial" w:hAnsi="Arial" w:cs="Arial"/>
                <w:sz w:val="24"/>
                <w:szCs w:val="24"/>
              </w:rPr>
            </w:pPr>
            <w:r>
              <w:rPr>
                <w:rFonts w:ascii="Arial" w:hAnsi="Arial" w:cs="Arial"/>
                <w:sz w:val="24"/>
                <w:szCs w:val="24"/>
              </w:rPr>
              <w:t>4. To answer problem questions using appropriate written English and with a cogent structure.</w:t>
            </w:r>
          </w:p>
        </w:tc>
        <w:tc>
          <w:tcPr>
            <w:tcW w:w="1801" w:type="dxa"/>
            <w:shd w:val="clear" w:color="auto" w:fill="FFF2CC" w:themeFill="accent4" w:themeFillTint="33"/>
          </w:tcPr>
          <w:p w14:paraId="5769CC27" w14:textId="6C7384D8" w:rsidR="007A24A0" w:rsidRPr="00A61BA3" w:rsidRDefault="007A24A0" w:rsidP="007A24A0">
            <w:pPr>
              <w:rPr>
                <w:rFonts w:ascii="Arial" w:hAnsi="Arial" w:cs="Arial"/>
                <w:sz w:val="24"/>
                <w:szCs w:val="24"/>
              </w:rPr>
            </w:pPr>
            <w:r>
              <w:rPr>
                <w:rFonts w:ascii="Arial" w:hAnsi="Arial" w:cs="Arial"/>
                <w:sz w:val="24"/>
                <w:szCs w:val="24"/>
              </w:rPr>
              <w:t xml:space="preserve">4. </w:t>
            </w:r>
            <w:r w:rsidRPr="006C7D1F">
              <w:rPr>
                <w:rFonts w:ascii="Arial" w:hAnsi="Arial" w:cs="Arial"/>
                <w:sz w:val="24"/>
                <w:szCs w:val="24"/>
              </w:rPr>
              <w:t xml:space="preserve">To present </w:t>
            </w:r>
            <w:r>
              <w:rPr>
                <w:rFonts w:ascii="Arial" w:hAnsi="Arial" w:cs="Arial"/>
                <w:sz w:val="24"/>
                <w:szCs w:val="24"/>
              </w:rPr>
              <w:t xml:space="preserve">clear </w:t>
            </w:r>
            <w:r w:rsidRPr="006C7D1F">
              <w:rPr>
                <w:rFonts w:ascii="Arial" w:hAnsi="Arial" w:cs="Arial"/>
                <w:sz w:val="24"/>
                <w:szCs w:val="24"/>
              </w:rPr>
              <w:t xml:space="preserve">and persuasive legal arguments </w:t>
            </w:r>
            <w:r>
              <w:rPr>
                <w:rFonts w:ascii="Arial" w:hAnsi="Arial" w:cs="Arial"/>
                <w:sz w:val="24"/>
                <w:szCs w:val="24"/>
              </w:rPr>
              <w:t>with reference to relevant sources of law</w:t>
            </w:r>
            <w:r w:rsidRPr="006C7D1F">
              <w:rPr>
                <w:rFonts w:ascii="Arial" w:hAnsi="Arial" w:cs="Arial"/>
                <w:sz w:val="24"/>
                <w:szCs w:val="24"/>
              </w:rPr>
              <w:t>.</w:t>
            </w:r>
          </w:p>
        </w:tc>
        <w:tc>
          <w:tcPr>
            <w:tcW w:w="2171" w:type="dxa"/>
            <w:gridSpan w:val="2"/>
            <w:shd w:val="clear" w:color="auto" w:fill="FFF2CC" w:themeFill="accent4" w:themeFillTint="33"/>
          </w:tcPr>
          <w:p w14:paraId="10C9E4B7" w14:textId="1D5594EE" w:rsidR="007A24A0" w:rsidRPr="00A61BA3" w:rsidRDefault="007A24A0" w:rsidP="007A24A0">
            <w:pPr>
              <w:rPr>
                <w:rFonts w:ascii="Arial" w:hAnsi="Arial" w:cs="Arial"/>
                <w:sz w:val="24"/>
                <w:szCs w:val="24"/>
              </w:rPr>
            </w:pPr>
            <w:r>
              <w:rPr>
                <w:rFonts w:ascii="Arial" w:hAnsi="Arial" w:cs="Arial"/>
                <w:sz w:val="24"/>
                <w:szCs w:val="24"/>
              </w:rPr>
              <w:t xml:space="preserve">4. </w:t>
            </w:r>
            <w:r w:rsidRPr="00561F38">
              <w:rPr>
                <w:rFonts w:ascii="Arial" w:hAnsi="Arial" w:cs="Arial"/>
                <w:sz w:val="24"/>
                <w:szCs w:val="24"/>
              </w:rPr>
              <w:t xml:space="preserve">To </w:t>
            </w:r>
            <w:r>
              <w:rPr>
                <w:rFonts w:ascii="Arial" w:hAnsi="Arial" w:cs="Arial"/>
                <w:sz w:val="24"/>
                <w:szCs w:val="24"/>
              </w:rPr>
              <w:t>explain the operation of precedent and statutory provisions in assessing liability and apply this to authentic scenarios.</w:t>
            </w:r>
          </w:p>
        </w:tc>
      </w:tr>
      <w:tr w:rsidR="00C838B2" w:rsidRPr="00A61BA3" w14:paraId="291DB3A3" w14:textId="77777777" w:rsidTr="00C838B2">
        <w:trPr>
          <w:trHeight w:val="340"/>
        </w:trPr>
        <w:tc>
          <w:tcPr>
            <w:tcW w:w="2306" w:type="dxa"/>
          </w:tcPr>
          <w:p w14:paraId="47A6939D" w14:textId="4DA0D35E" w:rsidR="00C838B2" w:rsidRPr="00A61BA3" w:rsidRDefault="00C838B2" w:rsidP="00C838B2">
            <w:pPr>
              <w:rPr>
                <w:rFonts w:ascii="Arial" w:hAnsi="Arial" w:cs="Arial"/>
                <w:sz w:val="24"/>
                <w:szCs w:val="24"/>
              </w:rPr>
            </w:pPr>
            <w:r w:rsidRPr="00A61BA3">
              <w:rPr>
                <w:rFonts w:ascii="Arial" w:hAnsi="Arial" w:cs="Arial"/>
                <w:sz w:val="24"/>
                <w:szCs w:val="24"/>
              </w:rPr>
              <w:t>Programme Aim Links</w:t>
            </w:r>
          </w:p>
        </w:tc>
        <w:tc>
          <w:tcPr>
            <w:tcW w:w="2651" w:type="dxa"/>
            <w:vAlign w:val="center"/>
          </w:tcPr>
          <w:p w14:paraId="5C79BB82" w14:textId="151C0693" w:rsidR="00C838B2" w:rsidRPr="00A61BA3" w:rsidRDefault="00C838B2" w:rsidP="00C838B2">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sidRPr="00A61BA3">
              <w:rPr>
                <w:rFonts w:ascii="Arial" w:hAnsi="Arial" w:cs="Arial"/>
                <w:sz w:val="24"/>
                <w:szCs w:val="24"/>
              </w:rPr>
              <w:sym w:font="Wingdings" w:char="F06F"/>
            </w:r>
          </w:p>
        </w:tc>
        <w:tc>
          <w:tcPr>
            <w:tcW w:w="2436" w:type="dxa"/>
            <w:vAlign w:val="center"/>
          </w:tcPr>
          <w:p w14:paraId="451B6363" w14:textId="6F34F144" w:rsidR="00C838B2" w:rsidRPr="00A61BA3" w:rsidRDefault="00C838B2" w:rsidP="00C838B2">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Pr>
                <w:rFonts w:ascii="Arial" w:hAnsi="Arial" w:cs="Arial"/>
                <w:sz w:val="24"/>
                <w:szCs w:val="24"/>
              </w:rPr>
              <w:t xml:space="preserve"> </w:t>
            </w:r>
            <w:r w:rsidRPr="00A61BA3">
              <w:rPr>
                <w:rFonts w:ascii="Arial" w:hAnsi="Arial" w:cs="Arial"/>
                <w:sz w:val="24"/>
                <w:szCs w:val="24"/>
              </w:rPr>
              <w:sym w:font="Wingdings" w:char="F0FE"/>
            </w:r>
          </w:p>
        </w:tc>
        <w:tc>
          <w:tcPr>
            <w:tcW w:w="2049" w:type="dxa"/>
            <w:vAlign w:val="center"/>
          </w:tcPr>
          <w:p w14:paraId="46C09BCA" w14:textId="5D18C2ED" w:rsidR="00C838B2" w:rsidRPr="00A61BA3" w:rsidRDefault="00C838B2" w:rsidP="00C838B2">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 </w:t>
            </w:r>
            <w:r w:rsidRPr="00A61BA3">
              <w:rPr>
                <w:rFonts w:ascii="Arial" w:hAnsi="Arial" w:cs="Arial"/>
                <w:sz w:val="24"/>
                <w:szCs w:val="24"/>
              </w:rPr>
              <w:sym w:font="Wingdings" w:char="F0FE"/>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sidRPr="00A61BA3">
              <w:rPr>
                <w:rFonts w:ascii="Arial" w:hAnsi="Arial" w:cs="Arial"/>
                <w:sz w:val="24"/>
                <w:szCs w:val="24"/>
              </w:rPr>
              <w:sym w:font="Wingdings" w:char="F06F"/>
            </w:r>
          </w:p>
        </w:tc>
        <w:tc>
          <w:tcPr>
            <w:tcW w:w="1887" w:type="dxa"/>
            <w:vAlign w:val="center"/>
          </w:tcPr>
          <w:p w14:paraId="66257184" w14:textId="19FAD671" w:rsidR="00C838B2" w:rsidRPr="00A61BA3" w:rsidRDefault="00C838B2" w:rsidP="00C838B2">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sidRPr="00A61BA3">
              <w:rPr>
                <w:rFonts w:ascii="Arial" w:hAnsi="Arial" w:cs="Arial"/>
                <w:sz w:val="24"/>
                <w:szCs w:val="24"/>
              </w:rPr>
              <w:sym w:font="Wingdings" w:char="F06F"/>
            </w:r>
          </w:p>
        </w:tc>
        <w:tc>
          <w:tcPr>
            <w:tcW w:w="1801" w:type="dxa"/>
            <w:vAlign w:val="center"/>
          </w:tcPr>
          <w:p w14:paraId="4580CCB0" w14:textId="47016672" w:rsidR="00C838B2" w:rsidRPr="00A61BA3" w:rsidRDefault="00C838B2" w:rsidP="00C838B2">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Pr>
                <w:rFonts w:ascii="Arial" w:hAnsi="Arial" w:cs="Arial"/>
                <w:sz w:val="24"/>
                <w:szCs w:val="24"/>
              </w:rPr>
              <w:t xml:space="preserve"> </w:t>
            </w:r>
            <w:r w:rsidRPr="00A61BA3">
              <w:rPr>
                <w:rFonts w:ascii="Arial" w:hAnsi="Arial" w:cs="Arial"/>
                <w:sz w:val="24"/>
                <w:szCs w:val="24"/>
              </w:rPr>
              <w:sym w:font="Wingdings" w:char="F0FE"/>
            </w:r>
          </w:p>
        </w:tc>
        <w:tc>
          <w:tcPr>
            <w:tcW w:w="2171" w:type="dxa"/>
            <w:gridSpan w:val="2"/>
            <w:vAlign w:val="center"/>
          </w:tcPr>
          <w:p w14:paraId="79395FD0" w14:textId="1BC40280" w:rsidR="00C838B2" w:rsidRPr="00A61BA3" w:rsidRDefault="00C838B2" w:rsidP="00C838B2">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 </w:t>
            </w:r>
            <w:r w:rsidRPr="00A61BA3">
              <w:rPr>
                <w:rFonts w:ascii="Arial" w:hAnsi="Arial" w:cs="Arial"/>
                <w:sz w:val="24"/>
                <w:szCs w:val="24"/>
              </w:rPr>
              <w:sym w:font="Wingdings" w:char="F0FE"/>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sidRPr="00A61BA3">
              <w:rPr>
                <w:rFonts w:ascii="Arial" w:hAnsi="Arial" w:cs="Arial"/>
                <w:sz w:val="24"/>
                <w:szCs w:val="24"/>
              </w:rPr>
              <w:sym w:font="Wingdings" w:char="F06F"/>
            </w:r>
          </w:p>
        </w:tc>
      </w:tr>
      <w:tr w:rsidR="00C838B2" w:rsidRPr="00782B7F" w14:paraId="01F85642" w14:textId="77777777" w:rsidTr="00C838B2">
        <w:trPr>
          <w:trHeight w:val="340"/>
        </w:trPr>
        <w:tc>
          <w:tcPr>
            <w:tcW w:w="2306" w:type="dxa"/>
          </w:tcPr>
          <w:p w14:paraId="73813E77" w14:textId="15465005" w:rsidR="00C838B2" w:rsidRPr="00A61BA3" w:rsidRDefault="00C838B2" w:rsidP="00C838B2">
            <w:pPr>
              <w:rPr>
                <w:rFonts w:ascii="Arial" w:hAnsi="Arial" w:cs="Arial"/>
                <w:sz w:val="24"/>
                <w:szCs w:val="24"/>
              </w:rPr>
            </w:pPr>
            <w:r w:rsidRPr="00A61BA3">
              <w:rPr>
                <w:rFonts w:ascii="Arial" w:hAnsi="Arial" w:cs="Arial"/>
                <w:sz w:val="24"/>
                <w:szCs w:val="24"/>
              </w:rPr>
              <w:t xml:space="preserve">Linked PSRB (if appropriate) </w:t>
            </w:r>
          </w:p>
        </w:tc>
        <w:tc>
          <w:tcPr>
            <w:tcW w:w="2651" w:type="dxa"/>
          </w:tcPr>
          <w:p w14:paraId="40465BA8" w14:textId="28B047E4" w:rsidR="00C838B2" w:rsidRPr="00782B7F" w:rsidRDefault="00C838B2" w:rsidP="00C838B2">
            <w:pPr>
              <w:rPr>
                <w:rFonts w:ascii="Arial" w:hAnsi="Arial" w:cs="Arial"/>
                <w:sz w:val="24"/>
                <w:szCs w:val="24"/>
              </w:rPr>
            </w:pPr>
            <w:r w:rsidRPr="00782B7F">
              <w:rPr>
                <w:rFonts w:ascii="Arial" w:hAnsi="Arial" w:cs="Arial"/>
                <w:sz w:val="24"/>
                <w:szCs w:val="24"/>
              </w:rPr>
              <w:t xml:space="preserve"> </w:t>
            </w:r>
          </w:p>
        </w:tc>
        <w:tc>
          <w:tcPr>
            <w:tcW w:w="2436" w:type="dxa"/>
          </w:tcPr>
          <w:p w14:paraId="663722C2" w14:textId="77777777" w:rsidR="00C838B2" w:rsidRPr="00782B7F" w:rsidRDefault="00C838B2" w:rsidP="00C838B2">
            <w:pPr>
              <w:rPr>
                <w:rFonts w:ascii="Arial" w:hAnsi="Arial" w:cs="Arial"/>
                <w:sz w:val="24"/>
                <w:szCs w:val="24"/>
              </w:rPr>
            </w:pPr>
          </w:p>
        </w:tc>
        <w:tc>
          <w:tcPr>
            <w:tcW w:w="2049" w:type="dxa"/>
          </w:tcPr>
          <w:p w14:paraId="6C3D4770" w14:textId="77777777" w:rsidR="00C838B2" w:rsidRPr="00782B7F" w:rsidRDefault="00C838B2" w:rsidP="00C838B2">
            <w:pPr>
              <w:rPr>
                <w:rFonts w:ascii="Arial" w:hAnsi="Arial" w:cs="Arial"/>
                <w:sz w:val="24"/>
                <w:szCs w:val="24"/>
              </w:rPr>
            </w:pPr>
          </w:p>
        </w:tc>
        <w:tc>
          <w:tcPr>
            <w:tcW w:w="1887" w:type="dxa"/>
          </w:tcPr>
          <w:p w14:paraId="05EA8129" w14:textId="77777777" w:rsidR="00C838B2" w:rsidRPr="00782B7F" w:rsidRDefault="00C838B2" w:rsidP="00C838B2">
            <w:pPr>
              <w:rPr>
                <w:rFonts w:ascii="Arial" w:hAnsi="Arial" w:cs="Arial"/>
                <w:sz w:val="24"/>
                <w:szCs w:val="24"/>
              </w:rPr>
            </w:pPr>
          </w:p>
        </w:tc>
        <w:tc>
          <w:tcPr>
            <w:tcW w:w="1801" w:type="dxa"/>
          </w:tcPr>
          <w:p w14:paraId="1069C3E9" w14:textId="77777777" w:rsidR="00C838B2" w:rsidRPr="00782B7F" w:rsidRDefault="00C838B2" w:rsidP="00C838B2">
            <w:pPr>
              <w:rPr>
                <w:rFonts w:ascii="Arial" w:hAnsi="Arial" w:cs="Arial"/>
                <w:sz w:val="24"/>
                <w:szCs w:val="24"/>
              </w:rPr>
            </w:pPr>
          </w:p>
        </w:tc>
        <w:tc>
          <w:tcPr>
            <w:tcW w:w="2171" w:type="dxa"/>
            <w:gridSpan w:val="2"/>
          </w:tcPr>
          <w:p w14:paraId="448D7618" w14:textId="77777777" w:rsidR="00C838B2" w:rsidRPr="00782B7F" w:rsidRDefault="00C838B2" w:rsidP="00C838B2">
            <w:pPr>
              <w:rPr>
                <w:rFonts w:ascii="Arial" w:hAnsi="Arial" w:cs="Arial"/>
                <w:sz w:val="24"/>
                <w:szCs w:val="24"/>
              </w:rPr>
            </w:pPr>
          </w:p>
        </w:tc>
      </w:tr>
    </w:tbl>
    <w:p w14:paraId="2F11C5CB" w14:textId="77777777" w:rsidR="002807F3" w:rsidRPr="00782B7F" w:rsidRDefault="002807F3" w:rsidP="002807F3">
      <w:pPr>
        <w:rPr>
          <w:rFonts w:ascii="Arial" w:hAnsi="Arial" w:cs="Arial"/>
          <w:sz w:val="24"/>
          <w:szCs w:val="24"/>
        </w:rPr>
      </w:pPr>
    </w:p>
    <w:p w14:paraId="57DDCFD8" w14:textId="77777777" w:rsidR="002807F3" w:rsidRPr="00782B7F" w:rsidRDefault="002807F3" w:rsidP="002807F3">
      <w:pPr>
        <w:rPr>
          <w:rFonts w:ascii="Arial" w:hAnsi="Arial" w:cs="Arial"/>
          <w:sz w:val="24"/>
          <w:szCs w:val="24"/>
        </w:rPr>
      </w:pPr>
      <w:r w:rsidRPr="00782B7F">
        <w:rPr>
          <w:rFonts w:ascii="Arial" w:hAnsi="Arial" w:cs="Arial"/>
          <w:sz w:val="24"/>
          <w:szCs w:val="24"/>
        </w:rPr>
        <w:br w:type="page"/>
      </w:r>
    </w:p>
    <w:p w14:paraId="737B6CCE" w14:textId="77777777" w:rsidR="002807F3" w:rsidRPr="00782B7F" w:rsidRDefault="002807F3" w:rsidP="002807F3">
      <w:pPr>
        <w:rPr>
          <w:rFonts w:ascii="Arial" w:hAnsi="Arial" w:cs="Arial"/>
          <w:sz w:val="24"/>
          <w:szCs w:val="24"/>
        </w:rPr>
      </w:pPr>
    </w:p>
    <w:tbl>
      <w:tblPr>
        <w:tblStyle w:val="TableGrid"/>
        <w:tblW w:w="15301" w:type="dxa"/>
        <w:tblLook w:val="04A0" w:firstRow="1" w:lastRow="0" w:firstColumn="1" w:lastColumn="0" w:noHBand="0" w:noVBand="1"/>
      </w:tblPr>
      <w:tblGrid>
        <w:gridCol w:w="2547"/>
        <w:gridCol w:w="2125"/>
        <w:gridCol w:w="2126"/>
        <w:gridCol w:w="2126"/>
        <w:gridCol w:w="2125"/>
        <w:gridCol w:w="2126"/>
        <w:gridCol w:w="2126"/>
      </w:tblGrid>
      <w:tr w:rsidR="002807F3" w:rsidRPr="00782B7F" w14:paraId="4E316696" w14:textId="77777777" w:rsidTr="00A15308">
        <w:trPr>
          <w:trHeight w:val="340"/>
        </w:trPr>
        <w:tc>
          <w:tcPr>
            <w:tcW w:w="2547" w:type="dxa"/>
            <w:shd w:val="clear" w:color="auto" w:fill="FFF2CC" w:themeFill="accent4" w:themeFillTint="33"/>
          </w:tcPr>
          <w:p w14:paraId="610A04C8" w14:textId="77777777" w:rsidR="002807F3" w:rsidRPr="00782B7F" w:rsidRDefault="002807F3" w:rsidP="00A15308">
            <w:pPr>
              <w:rPr>
                <w:rFonts w:ascii="Arial" w:hAnsi="Arial" w:cs="Arial"/>
                <w:b/>
                <w:sz w:val="24"/>
                <w:szCs w:val="24"/>
              </w:rPr>
            </w:pPr>
            <w:r w:rsidRPr="00782B7F">
              <w:rPr>
                <w:rFonts w:ascii="Arial" w:hAnsi="Arial" w:cs="Arial"/>
                <w:b/>
                <w:sz w:val="24"/>
                <w:szCs w:val="24"/>
              </w:rPr>
              <w:t xml:space="preserve">Level 4 </w:t>
            </w:r>
            <w:r w:rsidRPr="00782B7F">
              <w:rPr>
                <w:rFonts w:ascii="Arial" w:hAnsi="Arial" w:cs="Arial"/>
                <w:sz w:val="24"/>
                <w:szCs w:val="24"/>
              </w:rPr>
              <w:t>Optional Modules</w:t>
            </w:r>
          </w:p>
        </w:tc>
        <w:tc>
          <w:tcPr>
            <w:tcW w:w="2125" w:type="dxa"/>
            <w:shd w:val="clear" w:color="auto" w:fill="FFF2CC" w:themeFill="accent4" w:themeFillTint="33"/>
          </w:tcPr>
          <w:p w14:paraId="586666DD" w14:textId="77777777" w:rsidR="002807F3" w:rsidRPr="00782B7F" w:rsidRDefault="002807F3" w:rsidP="00A15308">
            <w:pPr>
              <w:rPr>
                <w:rFonts w:ascii="Arial" w:hAnsi="Arial" w:cs="Arial"/>
                <w:b/>
                <w:sz w:val="24"/>
                <w:szCs w:val="24"/>
              </w:rPr>
            </w:pPr>
            <w:r w:rsidRPr="00782B7F">
              <w:rPr>
                <w:rFonts w:ascii="Arial" w:hAnsi="Arial" w:cs="Arial"/>
                <w:b/>
                <w:sz w:val="24"/>
                <w:szCs w:val="24"/>
              </w:rPr>
              <w:t>Opt 1</w:t>
            </w:r>
          </w:p>
          <w:p w14:paraId="6B850FF0" w14:textId="77777777" w:rsidR="002807F3" w:rsidRPr="00782B7F" w:rsidRDefault="002807F3" w:rsidP="00A15308">
            <w:pPr>
              <w:rPr>
                <w:rFonts w:ascii="Arial" w:hAnsi="Arial" w:cs="Arial"/>
                <w:b/>
                <w:sz w:val="24"/>
                <w:szCs w:val="24"/>
              </w:rPr>
            </w:pPr>
          </w:p>
        </w:tc>
        <w:tc>
          <w:tcPr>
            <w:tcW w:w="2126" w:type="dxa"/>
            <w:shd w:val="clear" w:color="auto" w:fill="FFF2CC" w:themeFill="accent4" w:themeFillTint="33"/>
          </w:tcPr>
          <w:p w14:paraId="6AC15A5A" w14:textId="77777777" w:rsidR="002807F3" w:rsidRPr="00782B7F" w:rsidRDefault="002807F3" w:rsidP="00A15308">
            <w:pPr>
              <w:rPr>
                <w:rFonts w:ascii="Arial" w:hAnsi="Arial" w:cs="Arial"/>
                <w:b/>
                <w:sz w:val="24"/>
                <w:szCs w:val="24"/>
              </w:rPr>
            </w:pPr>
            <w:r w:rsidRPr="00782B7F">
              <w:rPr>
                <w:rFonts w:ascii="Arial" w:hAnsi="Arial" w:cs="Arial"/>
                <w:b/>
                <w:sz w:val="24"/>
                <w:szCs w:val="24"/>
              </w:rPr>
              <w:t>Opt 2</w:t>
            </w:r>
          </w:p>
          <w:p w14:paraId="16B42BC1" w14:textId="77777777" w:rsidR="002807F3" w:rsidRPr="00782B7F" w:rsidRDefault="002807F3" w:rsidP="00A15308">
            <w:pPr>
              <w:rPr>
                <w:rFonts w:ascii="Arial" w:hAnsi="Arial" w:cs="Arial"/>
                <w:b/>
                <w:sz w:val="24"/>
                <w:szCs w:val="24"/>
              </w:rPr>
            </w:pPr>
          </w:p>
        </w:tc>
        <w:tc>
          <w:tcPr>
            <w:tcW w:w="2126" w:type="dxa"/>
            <w:shd w:val="clear" w:color="auto" w:fill="FFF2CC" w:themeFill="accent4" w:themeFillTint="33"/>
          </w:tcPr>
          <w:p w14:paraId="18FF44A9" w14:textId="77777777" w:rsidR="002807F3" w:rsidRPr="00782B7F" w:rsidRDefault="002807F3" w:rsidP="00A15308">
            <w:pPr>
              <w:rPr>
                <w:rFonts w:ascii="Arial" w:hAnsi="Arial" w:cs="Arial"/>
                <w:b/>
                <w:sz w:val="24"/>
                <w:szCs w:val="24"/>
              </w:rPr>
            </w:pPr>
            <w:r w:rsidRPr="00782B7F">
              <w:rPr>
                <w:rFonts w:ascii="Arial" w:hAnsi="Arial" w:cs="Arial"/>
                <w:b/>
                <w:sz w:val="24"/>
                <w:szCs w:val="24"/>
              </w:rPr>
              <w:t>Opt 3</w:t>
            </w:r>
          </w:p>
          <w:p w14:paraId="13F9CE0E" w14:textId="77777777" w:rsidR="002807F3" w:rsidRPr="00782B7F" w:rsidRDefault="002807F3" w:rsidP="00A15308">
            <w:pPr>
              <w:rPr>
                <w:rFonts w:ascii="Arial" w:hAnsi="Arial" w:cs="Arial"/>
                <w:b/>
                <w:sz w:val="24"/>
                <w:szCs w:val="24"/>
              </w:rPr>
            </w:pPr>
          </w:p>
        </w:tc>
        <w:tc>
          <w:tcPr>
            <w:tcW w:w="2125" w:type="dxa"/>
            <w:shd w:val="clear" w:color="auto" w:fill="FFF2CC" w:themeFill="accent4" w:themeFillTint="33"/>
          </w:tcPr>
          <w:p w14:paraId="7162AD93" w14:textId="77777777" w:rsidR="002807F3" w:rsidRPr="00782B7F" w:rsidRDefault="002807F3" w:rsidP="00A15308">
            <w:pPr>
              <w:rPr>
                <w:rFonts w:ascii="Arial" w:hAnsi="Arial" w:cs="Arial"/>
                <w:b/>
                <w:sz w:val="24"/>
                <w:szCs w:val="24"/>
              </w:rPr>
            </w:pPr>
            <w:r w:rsidRPr="00782B7F">
              <w:rPr>
                <w:rFonts w:ascii="Arial" w:hAnsi="Arial" w:cs="Arial"/>
                <w:b/>
                <w:sz w:val="24"/>
                <w:szCs w:val="24"/>
              </w:rPr>
              <w:t>Opt 4</w:t>
            </w:r>
          </w:p>
          <w:p w14:paraId="71A9CCF9" w14:textId="77777777" w:rsidR="002807F3" w:rsidRPr="00782B7F" w:rsidRDefault="002807F3" w:rsidP="00A15308">
            <w:pPr>
              <w:rPr>
                <w:rFonts w:ascii="Arial" w:hAnsi="Arial" w:cs="Arial"/>
                <w:b/>
                <w:sz w:val="24"/>
                <w:szCs w:val="24"/>
              </w:rPr>
            </w:pPr>
          </w:p>
        </w:tc>
        <w:tc>
          <w:tcPr>
            <w:tcW w:w="2126" w:type="dxa"/>
            <w:shd w:val="clear" w:color="auto" w:fill="FFF2CC" w:themeFill="accent4" w:themeFillTint="33"/>
          </w:tcPr>
          <w:p w14:paraId="1A294DF1" w14:textId="77777777" w:rsidR="002807F3" w:rsidRPr="00782B7F" w:rsidRDefault="002807F3" w:rsidP="00A15308">
            <w:pPr>
              <w:rPr>
                <w:rFonts w:ascii="Arial" w:hAnsi="Arial" w:cs="Arial"/>
                <w:b/>
                <w:sz w:val="24"/>
                <w:szCs w:val="24"/>
              </w:rPr>
            </w:pPr>
            <w:r w:rsidRPr="00782B7F">
              <w:rPr>
                <w:rFonts w:ascii="Arial" w:hAnsi="Arial" w:cs="Arial"/>
                <w:b/>
                <w:sz w:val="24"/>
                <w:szCs w:val="24"/>
              </w:rPr>
              <w:t>Opt 5</w:t>
            </w:r>
          </w:p>
          <w:p w14:paraId="3D9FD62A" w14:textId="77777777" w:rsidR="002807F3" w:rsidRPr="00782B7F" w:rsidRDefault="002807F3" w:rsidP="00A15308">
            <w:pPr>
              <w:rPr>
                <w:rFonts w:ascii="Arial" w:hAnsi="Arial" w:cs="Arial"/>
                <w:b/>
                <w:sz w:val="24"/>
                <w:szCs w:val="24"/>
              </w:rPr>
            </w:pPr>
          </w:p>
        </w:tc>
        <w:tc>
          <w:tcPr>
            <w:tcW w:w="2126" w:type="dxa"/>
            <w:shd w:val="clear" w:color="auto" w:fill="FFF2CC" w:themeFill="accent4" w:themeFillTint="33"/>
          </w:tcPr>
          <w:p w14:paraId="37E7EB44" w14:textId="77777777" w:rsidR="002807F3" w:rsidRPr="00782B7F" w:rsidRDefault="002807F3" w:rsidP="00A15308">
            <w:pPr>
              <w:rPr>
                <w:rFonts w:ascii="Arial" w:hAnsi="Arial" w:cs="Arial"/>
                <w:b/>
                <w:sz w:val="24"/>
                <w:szCs w:val="24"/>
              </w:rPr>
            </w:pPr>
            <w:r w:rsidRPr="00782B7F">
              <w:rPr>
                <w:rFonts w:ascii="Arial" w:hAnsi="Arial" w:cs="Arial"/>
                <w:b/>
                <w:sz w:val="24"/>
                <w:szCs w:val="24"/>
              </w:rPr>
              <w:t>Opt 6</w:t>
            </w:r>
          </w:p>
          <w:p w14:paraId="573959A8" w14:textId="77777777" w:rsidR="002807F3" w:rsidRPr="00782B7F" w:rsidRDefault="002807F3" w:rsidP="00A15308">
            <w:pPr>
              <w:rPr>
                <w:rFonts w:ascii="Arial" w:hAnsi="Arial" w:cs="Arial"/>
                <w:b/>
                <w:sz w:val="24"/>
                <w:szCs w:val="24"/>
              </w:rPr>
            </w:pPr>
          </w:p>
        </w:tc>
      </w:tr>
      <w:tr w:rsidR="002807F3" w:rsidRPr="00782B7F" w14:paraId="549DC82B" w14:textId="77777777" w:rsidTr="00A15308">
        <w:trPr>
          <w:trHeight w:val="340"/>
        </w:trPr>
        <w:tc>
          <w:tcPr>
            <w:tcW w:w="2547" w:type="dxa"/>
            <w:shd w:val="clear" w:color="auto" w:fill="FFF2CC" w:themeFill="accent4" w:themeFillTint="33"/>
          </w:tcPr>
          <w:p w14:paraId="58395930" w14:textId="77777777" w:rsidR="002807F3" w:rsidRPr="00782B7F" w:rsidRDefault="002807F3" w:rsidP="00A15308">
            <w:pPr>
              <w:rPr>
                <w:rFonts w:ascii="Arial" w:hAnsi="Arial" w:cs="Arial"/>
                <w:sz w:val="24"/>
                <w:szCs w:val="24"/>
              </w:rPr>
            </w:pPr>
            <w:r w:rsidRPr="00782B7F">
              <w:rPr>
                <w:rFonts w:ascii="Arial" w:hAnsi="Arial" w:cs="Arial"/>
                <w:sz w:val="24"/>
                <w:szCs w:val="24"/>
              </w:rPr>
              <w:t>Credit level (ECTS value)</w:t>
            </w:r>
          </w:p>
        </w:tc>
        <w:tc>
          <w:tcPr>
            <w:tcW w:w="2125" w:type="dxa"/>
            <w:shd w:val="clear" w:color="auto" w:fill="FFF2CC" w:themeFill="accent4" w:themeFillTint="33"/>
          </w:tcPr>
          <w:p w14:paraId="2B1F7855" w14:textId="13E4BDA6" w:rsidR="002807F3" w:rsidRPr="00782B7F" w:rsidRDefault="0098612F" w:rsidP="00A15308">
            <w:pPr>
              <w:rPr>
                <w:rFonts w:ascii="Arial" w:hAnsi="Arial" w:cs="Arial"/>
                <w:sz w:val="24"/>
                <w:szCs w:val="24"/>
              </w:rPr>
            </w:pPr>
            <w:r w:rsidRPr="00782B7F">
              <w:rPr>
                <w:rFonts w:ascii="Arial" w:hAnsi="Arial" w:cs="Arial"/>
                <w:sz w:val="24"/>
                <w:szCs w:val="24"/>
              </w:rPr>
              <w:t>No options at level 4</w:t>
            </w:r>
          </w:p>
        </w:tc>
        <w:tc>
          <w:tcPr>
            <w:tcW w:w="2126" w:type="dxa"/>
            <w:shd w:val="clear" w:color="auto" w:fill="FFF2CC" w:themeFill="accent4" w:themeFillTint="33"/>
          </w:tcPr>
          <w:p w14:paraId="71580BF3" w14:textId="77777777" w:rsidR="002807F3" w:rsidRPr="00782B7F" w:rsidRDefault="002807F3" w:rsidP="00A15308">
            <w:pPr>
              <w:rPr>
                <w:rFonts w:ascii="Arial" w:hAnsi="Arial" w:cs="Arial"/>
                <w:sz w:val="24"/>
                <w:szCs w:val="24"/>
              </w:rPr>
            </w:pPr>
          </w:p>
        </w:tc>
        <w:tc>
          <w:tcPr>
            <w:tcW w:w="2126" w:type="dxa"/>
            <w:shd w:val="clear" w:color="auto" w:fill="FFF2CC" w:themeFill="accent4" w:themeFillTint="33"/>
          </w:tcPr>
          <w:p w14:paraId="59CF5686" w14:textId="77777777" w:rsidR="002807F3" w:rsidRPr="00782B7F" w:rsidRDefault="002807F3" w:rsidP="00A15308">
            <w:pPr>
              <w:rPr>
                <w:rFonts w:ascii="Arial" w:hAnsi="Arial" w:cs="Arial"/>
                <w:sz w:val="24"/>
                <w:szCs w:val="24"/>
              </w:rPr>
            </w:pPr>
          </w:p>
        </w:tc>
        <w:tc>
          <w:tcPr>
            <w:tcW w:w="2125" w:type="dxa"/>
            <w:shd w:val="clear" w:color="auto" w:fill="FFF2CC" w:themeFill="accent4" w:themeFillTint="33"/>
          </w:tcPr>
          <w:p w14:paraId="0237263B" w14:textId="77777777" w:rsidR="002807F3" w:rsidRPr="00782B7F" w:rsidRDefault="002807F3" w:rsidP="00A15308">
            <w:pPr>
              <w:rPr>
                <w:rFonts w:ascii="Arial" w:hAnsi="Arial" w:cs="Arial"/>
                <w:sz w:val="24"/>
                <w:szCs w:val="24"/>
              </w:rPr>
            </w:pPr>
          </w:p>
        </w:tc>
        <w:tc>
          <w:tcPr>
            <w:tcW w:w="2126" w:type="dxa"/>
            <w:shd w:val="clear" w:color="auto" w:fill="FFF2CC" w:themeFill="accent4" w:themeFillTint="33"/>
          </w:tcPr>
          <w:p w14:paraId="18C246DB" w14:textId="77777777" w:rsidR="002807F3" w:rsidRPr="00782B7F" w:rsidRDefault="002807F3" w:rsidP="00A15308">
            <w:pPr>
              <w:rPr>
                <w:rFonts w:ascii="Arial" w:hAnsi="Arial" w:cs="Arial"/>
                <w:sz w:val="24"/>
                <w:szCs w:val="24"/>
              </w:rPr>
            </w:pPr>
          </w:p>
        </w:tc>
        <w:tc>
          <w:tcPr>
            <w:tcW w:w="2126" w:type="dxa"/>
            <w:shd w:val="clear" w:color="auto" w:fill="FFF2CC" w:themeFill="accent4" w:themeFillTint="33"/>
          </w:tcPr>
          <w:p w14:paraId="7024F37C" w14:textId="77777777" w:rsidR="002807F3" w:rsidRPr="00782B7F" w:rsidRDefault="002807F3" w:rsidP="00A15308">
            <w:pPr>
              <w:rPr>
                <w:rFonts w:ascii="Arial" w:hAnsi="Arial" w:cs="Arial"/>
                <w:sz w:val="24"/>
                <w:szCs w:val="24"/>
              </w:rPr>
            </w:pPr>
          </w:p>
        </w:tc>
      </w:tr>
      <w:tr w:rsidR="002807F3" w:rsidRPr="00782B7F" w14:paraId="7767B8F5" w14:textId="77777777" w:rsidTr="00A15308">
        <w:trPr>
          <w:trHeight w:val="340"/>
        </w:trPr>
        <w:tc>
          <w:tcPr>
            <w:tcW w:w="2547" w:type="dxa"/>
          </w:tcPr>
          <w:p w14:paraId="4414F7A8" w14:textId="77777777" w:rsidR="002807F3" w:rsidRPr="00782B7F" w:rsidRDefault="002807F3" w:rsidP="00A15308">
            <w:pPr>
              <w:rPr>
                <w:rFonts w:ascii="Arial" w:hAnsi="Arial" w:cs="Arial"/>
                <w:sz w:val="24"/>
                <w:szCs w:val="24"/>
              </w:rPr>
            </w:pPr>
            <w:r w:rsidRPr="00782B7F">
              <w:rPr>
                <w:rFonts w:ascii="Arial" w:hAnsi="Arial" w:cs="Arial"/>
                <w:sz w:val="24"/>
                <w:szCs w:val="24"/>
              </w:rPr>
              <w:t>Study Time (%) S/GI/PL</w:t>
            </w:r>
          </w:p>
          <w:p w14:paraId="736DC04B" w14:textId="77777777" w:rsidR="002807F3" w:rsidRPr="00782B7F" w:rsidRDefault="002807F3" w:rsidP="00A15308">
            <w:pPr>
              <w:rPr>
                <w:rFonts w:ascii="Arial" w:hAnsi="Arial" w:cs="Arial"/>
                <w:sz w:val="24"/>
                <w:szCs w:val="24"/>
              </w:rPr>
            </w:pPr>
          </w:p>
        </w:tc>
        <w:tc>
          <w:tcPr>
            <w:tcW w:w="2125" w:type="dxa"/>
          </w:tcPr>
          <w:p w14:paraId="5476FC66" w14:textId="5AE81113" w:rsidR="002807F3" w:rsidRPr="00782B7F" w:rsidRDefault="002807F3" w:rsidP="00A15308">
            <w:pPr>
              <w:rPr>
                <w:rFonts w:ascii="Arial" w:hAnsi="Arial" w:cs="Arial"/>
                <w:sz w:val="24"/>
                <w:szCs w:val="24"/>
              </w:rPr>
            </w:pPr>
          </w:p>
        </w:tc>
        <w:tc>
          <w:tcPr>
            <w:tcW w:w="2126" w:type="dxa"/>
          </w:tcPr>
          <w:p w14:paraId="73BDB855" w14:textId="77777777" w:rsidR="002807F3" w:rsidRPr="00782B7F" w:rsidRDefault="002807F3" w:rsidP="00A15308">
            <w:pPr>
              <w:rPr>
                <w:rFonts w:ascii="Arial" w:hAnsi="Arial" w:cs="Arial"/>
                <w:sz w:val="24"/>
                <w:szCs w:val="24"/>
              </w:rPr>
            </w:pPr>
          </w:p>
        </w:tc>
        <w:tc>
          <w:tcPr>
            <w:tcW w:w="2126" w:type="dxa"/>
          </w:tcPr>
          <w:p w14:paraId="50558891" w14:textId="77777777" w:rsidR="002807F3" w:rsidRPr="00782B7F" w:rsidRDefault="002807F3" w:rsidP="00A15308">
            <w:pPr>
              <w:rPr>
                <w:rFonts w:ascii="Arial" w:hAnsi="Arial" w:cs="Arial"/>
                <w:sz w:val="24"/>
                <w:szCs w:val="24"/>
              </w:rPr>
            </w:pPr>
          </w:p>
        </w:tc>
        <w:tc>
          <w:tcPr>
            <w:tcW w:w="2125" w:type="dxa"/>
          </w:tcPr>
          <w:p w14:paraId="7C650DE5" w14:textId="77777777" w:rsidR="002807F3" w:rsidRPr="00782B7F" w:rsidRDefault="002807F3" w:rsidP="00A15308">
            <w:pPr>
              <w:rPr>
                <w:rFonts w:ascii="Arial" w:hAnsi="Arial" w:cs="Arial"/>
                <w:sz w:val="24"/>
                <w:szCs w:val="24"/>
              </w:rPr>
            </w:pPr>
          </w:p>
        </w:tc>
        <w:tc>
          <w:tcPr>
            <w:tcW w:w="2126" w:type="dxa"/>
          </w:tcPr>
          <w:p w14:paraId="4BD3079F" w14:textId="77777777" w:rsidR="002807F3" w:rsidRPr="00782B7F" w:rsidRDefault="002807F3" w:rsidP="00A15308">
            <w:pPr>
              <w:rPr>
                <w:rFonts w:ascii="Arial" w:hAnsi="Arial" w:cs="Arial"/>
                <w:sz w:val="24"/>
                <w:szCs w:val="24"/>
              </w:rPr>
            </w:pPr>
          </w:p>
        </w:tc>
        <w:tc>
          <w:tcPr>
            <w:tcW w:w="2126" w:type="dxa"/>
          </w:tcPr>
          <w:p w14:paraId="79D83B4C" w14:textId="77777777" w:rsidR="002807F3" w:rsidRPr="00782B7F" w:rsidRDefault="002807F3" w:rsidP="00A15308">
            <w:pPr>
              <w:rPr>
                <w:rFonts w:ascii="Arial" w:hAnsi="Arial" w:cs="Arial"/>
                <w:sz w:val="24"/>
                <w:szCs w:val="24"/>
              </w:rPr>
            </w:pPr>
          </w:p>
        </w:tc>
      </w:tr>
      <w:tr w:rsidR="002807F3" w:rsidRPr="00782B7F" w14:paraId="554B328D" w14:textId="77777777" w:rsidTr="00A15308">
        <w:trPr>
          <w:trHeight w:val="340"/>
        </w:trPr>
        <w:tc>
          <w:tcPr>
            <w:tcW w:w="2547" w:type="dxa"/>
            <w:shd w:val="clear" w:color="auto" w:fill="FFF2CC" w:themeFill="accent4" w:themeFillTint="33"/>
          </w:tcPr>
          <w:p w14:paraId="612F9400" w14:textId="77777777" w:rsidR="002807F3" w:rsidRPr="00782B7F" w:rsidRDefault="002807F3" w:rsidP="00A15308">
            <w:pPr>
              <w:rPr>
                <w:rFonts w:ascii="Arial" w:hAnsi="Arial" w:cs="Arial"/>
                <w:sz w:val="24"/>
                <w:szCs w:val="24"/>
              </w:rPr>
            </w:pPr>
            <w:r w:rsidRPr="00782B7F">
              <w:rPr>
                <w:rFonts w:ascii="Arial" w:hAnsi="Arial" w:cs="Arial"/>
                <w:sz w:val="24"/>
                <w:szCs w:val="24"/>
              </w:rPr>
              <w:t>Assessment method</w:t>
            </w:r>
          </w:p>
          <w:p w14:paraId="794DADB8" w14:textId="77777777" w:rsidR="002807F3" w:rsidRPr="00782B7F" w:rsidRDefault="002807F3" w:rsidP="00A15308">
            <w:pPr>
              <w:rPr>
                <w:rFonts w:ascii="Arial" w:hAnsi="Arial" w:cs="Arial"/>
                <w:sz w:val="24"/>
                <w:szCs w:val="24"/>
              </w:rPr>
            </w:pPr>
          </w:p>
        </w:tc>
        <w:tc>
          <w:tcPr>
            <w:tcW w:w="2125" w:type="dxa"/>
            <w:shd w:val="clear" w:color="auto" w:fill="FFF2CC" w:themeFill="accent4" w:themeFillTint="33"/>
          </w:tcPr>
          <w:p w14:paraId="340E775C" w14:textId="13E3DC13" w:rsidR="002807F3" w:rsidRPr="00782B7F" w:rsidRDefault="002807F3" w:rsidP="00A15308">
            <w:pPr>
              <w:rPr>
                <w:rFonts w:ascii="Arial" w:hAnsi="Arial" w:cs="Arial"/>
                <w:sz w:val="24"/>
                <w:szCs w:val="24"/>
              </w:rPr>
            </w:pPr>
          </w:p>
        </w:tc>
        <w:tc>
          <w:tcPr>
            <w:tcW w:w="2126" w:type="dxa"/>
            <w:shd w:val="clear" w:color="auto" w:fill="FFF2CC" w:themeFill="accent4" w:themeFillTint="33"/>
          </w:tcPr>
          <w:p w14:paraId="2A05E6A8" w14:textId="77777777" w:rsidR="002807F3" w:rsidRPr="00782B7F" w:rsidRDefault="002807F3" w:rsidP="00A15308">
            <w:pPr>
              <w:rPr>
                <w:rFonts w:ascii="Arial" w:hAnsi="Arial" w:cs="Arial"/>
                <w:sz w:val="24"/>
                <w:szCs w:val="24"/>
              </w:rPr>
            </w:pPr>
          </w:p>
        </w:tc>
        <w:tc>
          <w:tcPr>
            <w:tcW w:w="2126" w:type="dxa"/>
            <w:shd w:val="clear" w:color="auto" w:fill="FFF2CC" w:themeFill="accent4" w:themeFillTint="33"/>
          </w:tcPr>
          <w:p w14:paraId="3F6E7387" w14:textId="77777777" w:rsidR="002807F3" w:rsidRPr="00782B7F" w:rsidRDefault="002807F3" w:rsidP="00A15308">
            <w:pPr>
              <w:rPr>
                <w:rFonts w:ascii="Arial" w:hAnsi="Arial" w:cs="Arial"/>
                <w:sz w:val="24"/>
                <w:szCs w:val="24"/>
              </w:rPr>
            </w:pPr>
          </w:p>
        </w:tc>
        <w:tc>
          <w:tcPr>
            <w:tcW w:w="2125" w:type="dxa"/>
            <w:shd w:val="clear" w:color="auto" w:fill="FFF2CC" w:themeFill="accent4" w:themeFillTint="33"/>
          </w:tcPr>
          <w:p w14:paraId="0B52DA3D" w14:textId="77777777" w:rsidR="002807F3" w:rsidRPr="00782B7F" w:rsidRDefault="002807F3" w:rsidP="00A15308">
            <w:pPr>
              <w:rPr>
                <w:rFonts w:ascii="Arial" w:hAnsi="Arial" w:cs="Arial"/>
                <w:sz w:val="24"/>
                <w:szCs w:val="24"/>
              </w:rPr>
            </w:pPr>
          </w:p>
        </w:tc>
        <w:tc>
          <w:tcPr>
            <w:tcW w:w="2126" w:type="dxa"/>
            <w:shd w:val="clear" w:color="auto" w:fill="FFF2CC" w:themeFill="accent4" w:themeFillTint="33"/>
          </w:tcPr>
          <w:p w14:paraId="048B019F" w14:textId="77777777" w:rsidR="002807F3" w:rsidRPr="00782B7F" w:rsidRDefault="002807F3" w:rsidP="00A15308">
            <w:pPr>
              <w:rPr>
                <w:rFonts w:ascii="Arial" w:hAnsi="Arial" w:cs="Arial"/>
                <w:sz w:val="24"/>
                <w:szCs w:val="24"/>
              </w:rPr>
            </w:pPr>
          </w:p>
        </w:tc>
        <w:tc>
          <w:tcPr>
            <w:tcW w:w="2126" w:type="dxa"/>
            <w:shd w:val="clear" w:color="auto" w:fill="FFF2CC" w:themeFill="accent4" w:themeFillTint="33"/>
          </w:tcPr>
          <w:p w14:paraId="63C9F1B9" w14:textId="77777777" w:rsidR="002807F3" w:rsidRPr="00782B7F" w:rsidRDefault="002807F3" w:rsidP="00A15308">
            <w:pPr>
              <w:rPr>
                <w:rFonts w:ascii="Arial" w:hAnsi="Arial" w:cs="Arial"/>
                <w:sz w:val="24"/>
                <w:szCs w:val="24"/>
              </w:rPr>
            </w:pPr>
          </w:p>
        </w:tc>
      </w:tr>
      <w:tr w:rsidR="002807F3" w:rsidRPr="00782B7F" w14:paraId="1D6A6F6E" w14:textId="77777777" w:rsidTr="00A15308">
        <w:trPr>
          <w:trHeight w:val="340"/>
        </w:trPr>
        <w:tc>
          <w:tcPr>
            <w:tcW w:w="2547" w:type="dxa"/>
            <w:shd w:val="clear" w:color="auto" w:fill="FFF2CC" w:themeFill="accent4" w:themeFillTint="33"/>
          </w:tcPr>
          <w:p w14:paraId="40DF3E17" w14:textId="77777777" w:rsidR="002807F3" w:rsidRPr="00782B7F" w:rsidRDefault="002807F3" w:rsidP="00A15308">
            <w:pPr>
              <w:rPr>
                <w:rFonts w:ascii="Arial" w:hAnsi="Arial" w:cs="Arial"/>
                <w:sz w:val="24"/>
                <w:szCs w:val="24"/>
              </w:rPr>
            </w:pPr>
            <w:r w:rsidRPr="00782B7F">
              <w:rPr>
                <w:rFonts w:ascii="Arial" w:hAnsi="Arial" w:cs="Arial"/>
                <w:sz w:val="24"/>
                <w:szCs w:val="24"/>
              </w:rPr>
              <w:t>Assessment scope</w:t>
            </w:r>
          </w:p>
          <w:p w14:paraId="4F5DBD4A" w14:textId="77777777" w:rsidR="002807F3" w:rsidRPr="00782B7F" w:rsidRDefault="002807F3" w:rsidP="00A15308">
            <w:pPr>
              <w:rPr>
                <w:rFonts w:ascii="Arial" w:hAnsi="Arial" w:cs="Arial"/>
                <w:sz w:val="24"/>
                <w:szCs w:val="24"/>
              </w:rPr>
            </w:pPr>
          </w:p>
        </w:tc>
        <w:tc>
          <w:tcPr>
            <w:tcW w:w="2125" w:type="dxa"/>
            <w:shd w:val="clear" w:color="auto" w:fill="FFF2CC" w:themeFill="accent4" w:themeFillTint="33"/>
          </w:tcPr>
          <w:p w14:paraId="5A339DEB" w14:textId="277E7409" w:rsidR="002807F3" w:rsidRPr="00782B7F" w:rsidRDefault="002807F3" w:rsidP="00A15308">
            <w:pPr>
              <w:rPr>
                <w:rFonts w:ascii="Arial" w:hAnsi="Arial" w:cs="Arial"/>
                <w:sz w:val="24"/>
                <w:szCs w:val="24"/>
              </w:rPr>
            </w:pPr>
          </w:p>
        </w:tc>
        <w:tc>
          <w:tcPr>
            <w:tcW w:w="2126" w:type="dxa"/>
            <w:shd w:val="clear" w:color="auto" w:fill="FFF2CC" w:themeFill="accent4" w:themeFillTint="33"/>
          </w:tcPr>
          <w:p w14:paraId="093E18A4" w14:textId="77777777" w:rsidR="002807F3" w:rsidRPr="00782B7F" w:rsidRDefault="002807F3" w:rsidP="00A15308">
            <w:pPr>
              <w:rPr>
                <w:rFonts w:ascii="Arial" w:hAnsi="Arial" w:cs="Arial"/>
                <w:sz w:val="24"/>
                <w:szCs w:val="24"/>
              </w:rPr>
            </w:pPr>
          </w:p>
        </w:tc>
        <w:tc>
          <w:tcPr>
            <w:tcW w:w="2126" w:type="dxa"/>
            <w:shd w:val="clear" w:color="auto" w:fill="FFF2CC" w:themeFill="accent4" w:themeFillTint="33"/>
          </w:tcPr>
          <w:p w14:paraId="2E43FE02" w14:textId="77777777" w:rsidR="002807F3" w:rsidRPr="00782B7F" w:rsidRDefault="002807F3" w:rsidP="00A15308">
            <w:pPr>
              <w:rPr>
                <w:rFonts w:ascii="Arial" w:hAnsi="Arial" w:cs="Arial"/>
                <w:sz w:val="24"/>
                <w:szCs w:val="24"/>
              </w:rPr>
            </w:pPr>
          </w:p>
        </w:tc>
        <w:tc>
          <w:tcPr>
            <w:tcW w:w="2125" w:type="dxa"/>
            <w:shd w:val="clear" w:color="auto" w:fill="FFF2CC" w:themeFill="accent4" w:themeFillTint="33"/>
          </w:tcPr>
          <w:p w14:paraId="01744F93" w14:textId="77777777" w:rsidR="002807F3" w:rsidRPr="00782B7F" w:rsidRDefault="002807F3" w:rsidP="00A15308">
            <w:pPr>
              <w:rPr>
                <w:rFonts w:ascii="Arial" w:hAnsi="Arial" w:cs="Arial"/>
                <w:sz w:val="24"/>
                <w:szCs w:val="24"/>
              </w:rPr>
            </w:pPr>
          </w:p>
        </w:tc>
        <w:tc>
          <w:tcPr>
            <w:tcW w:w="2126" w:type="dxa"/>
            <w:shd w:val="clear" w:color="auto" w:fill="FFF2CC" w:themeFill="accent4" w:themeFillTint="33"/>
          </w:tcPr>
          <w:p w14:paraId="661D5A65" w14:textId="77777777" w:rsidR="002807F3" w:rsidRPr="00782B7F" w:rsidRDefault="002807F3" w:rsidP="00A15308">
            <w:pPr>
              <w:rPr>
                <w:rFonts w:ascii="Arial" w:hAnsi="Arial" w:cs="Arial"/>
                <w:sz w:val="24"/>
                <w:szCs w:val="24"/>
              </w:rPr>
            </w:pPr>
          </w:p>
        </w:tc>
        <w:tc>
          <w:tcPr>
            <w:tcW w:w="2126" w:type="dxa"/>
            <w:shd w:val="clear" w:color="auto" w:fill="FFF2CC" w:themeFill="accent4" w:themeFillTint="33"/>
          </w:tcPr>
          <w:p w14:paraId="0F21C40A" w14:textId="77777777" w:rsidR="002807F3" w:rsidRPr="00782B7F" w:rsidRDefault="002807F3" w:rsidP="00A15308">
            <w:pPr>
              <w:rPr>
                <w:rFonts w:ascii="Arial" w:hAnsi="Arial" w:cs="Arial"/>
                <w:sz w:val="24"/>
                <w:szCs w:val="24"/>
              </w:rPr>
            </w:pPr>
          </w:p>
        </w:tc>
      </w:tr>
      <w:tr w:rsidR="002807F3" w:rsidRPr="00782B7F" w14:paraId="01F8E099" w14:textId="77777777" w:rsidTr="00A15308">
        <w:trPr>
          <w:trHeight w:val="340"/>
        </w:trPr>
        <w:tc>
          <w:tcPr>
            <w:tcW w:w="2547" w:type="dxa"/>
          </w:tcPr>
          <w:p w14:paraId="1741807E" w14:textId="77777777" w:rsidR="002807F3" w:rsidRPr="00782B7F" w:rsidRDefault="002807F3" w:rsidP="00A15308">
            <w:pPr>
              <w:rPr>
                <w:rFonts w:ascii="Arial" w:hAnsi="Arial" w:cs="Arial"/>
                <w:sz w:val="24"/>
                <w:szCs w:val="24"/>
              </w:rPr>
            </w:pPr>
            <w:r w:rsidRPr="00782B7F">
              <w:rPr>
                <w:rFonts w:ascii="Arial" w:hAnsi="Arial" w:cs="Arial"/>
                <w:sz w:val="24"/>
                <w:szCs w:val="24"/>
              </w:rPr>
              <w:t>Assessment week</w:t>
            </w:r>
          </w:p>
        </w:tc>
        <w:tc>
          <w:tcPr>
            <w:tcW w:w="2125" w:type="dxa"/>
          </w:tcPr>
          <w:p w14:paraId="46EB17B9" w14:textId="39363A69" w:rsidR="002807F3" w:rsidRPr="00782B7F" w:rsidRDefault="002807F3" w:rsidP="00A15308">
            <w:pPr>
              <w:rPr>
                <w:rFonts w:ascii="Arial" w:hAnsi="Arial" w:cs="Arial"/>
                <w:sz w:val="24"/>
                <w:szCs w:val="24"/>
              </w:rPr>
            </w:pPr>
          </w:p>
        </w:tc>
        <w:tc>
          <w:tcPr>
            <w:tcW w:w="2126" w:type="dxa"/>
          </w:tcPr>
          <w:p w14:paraId="43F9E5A7" w14:textId="77777777" w:rsidR="002807F3" w:rsidRPr="00782B7F" w:rsidRDefault="002807F3" w:rsidP="00A15308">
            <w:pPr>
              <w:rPr>
                <w:rFonts w:ascii="Arial" w:hAnsi="Arial" w:cs="Arial"/>
                <w:sz w:val="24"/>
                <w:szCs w:val="24"/>
              </w:rPr>
            </w:pPr>
          </w:p>
        </w:tc>
        <w:tc>
          <w:tcPr>
            <w:tcW w:w="2126" w:type="dxa"/>
          </w:tcPr>
          <w:p w14:paraId="64EC2284" w14:textId="77777777" w:rsidR="002807F3" w:rsidRPr="00782B7F" w:rsidRDefault="002807F3" w:rsidP="00A15308">
            <w:pPr>
              <w:rPr>
                <w:rFonts w:ascii="Arial" w:hAnsi="Arial" w:cs="Arial"/>
                <w:sz w:val="24"/>
                <w:szCs w:val="24"/>
              </w:rPr>
            </w:pPr>
          </w:p>
        </w:tc>
        <w:tc>
          <w:tcPr>
            <w:tcW w:w="2125" w:type="dxa"/>
          </w:tcPr>
          <w:p w14:paraId="51F4FC8A" w14:textId="77777777" w:rsidR="002807F3" w:rsidRPr="00782B7F" w:rsidRDefault="002807F3" w:rsidP="00A15308">
            <w:pPr>
              <w:rPr>
                <w:rFonts w:ascii="Arial" w:hAnsi="Arial" w:cs="Arial"/>
                <w:sz w:val="24"/>
                <w:szCs w:val="24"/>
              </w:rPr>
            </w:pPr>
          </w:p>
        </w:tc>
        <w:tc>
          <w:tcPr>
            <w:tcW w:w="2126" w:type="dxa"/>
          </w:tcPr>
          <w:p w14:paraId="3E892B20" w14:textId="77777777" w:rsidR="002807F3" w:rsidRPr="00782B7F" w:rsidRDefault="002807F3" w:rsidP="00A15308">
            <w:pPr>
              <w:rPr>
                <w:rFonts w:ascii="Arial" w:hAnsi="Arial" w:cs="Arial"/>
                <w:sz w:val="24"/>
                <w:szCs w:val="24"/>
              </w:rPr>
            </w:pPr>
          </w:p>
        </w:tc>
        <w:tc>
          <w:tcPr>
            <w:tcW w:w="2126" w:type="dxa"/>
          </w:tcPr>
          <w:p w14:paraId="2F48412B" w14:textId="77777777" w:rsidR="002807F3" w:rsidRPr="00782B7F" w:rsidRDefault="002807F3" w:rsidP="00A15308">
            <w:pPr>
              <w:rPr>
                <w:rFonts w:ascii="Arial" w:hAnsi="Arial" w:cs="Arial"/>
                <w:sz w:val="24"/>
                <w:szCs w:val="24"/>
              </w:rPr>
            </w:pPr>
          </w:p>
        </w:tc>
      </w:tr>
      <w:tr w:rsidR="002807F3" w:rsidRPr="00782B7F" w14:paraId="5D41E1AF" w14:textId="77777777" w:rsidTr="00A15308">
        <w:trPr>
          <w:trHeight w:val="340"/>
        </w:trPr>
        <w:tc>
          <w:tcPr>
            <w:tcW w:w="2547" w:type="dxa"/>
          </w:tcPr>
          <w:p w14:paraId="43CCF61E" w14:textId="77777777" w:rsidR="002807F3" w:rsidRPr="00782B7F" w:rsidRDefault="002807F3" w:rsidP="00A15308">
            <w:pPr>
              <w:rPr>
                <w:rFonts w:ascii="Arial" w:hAnsi="Arial" w:cs="Arial"/>
                <w:sz w:val="24"/>
                <w:szCs w:val="24"/>
              </w:rPr>
            </w:pPr>
            <w:r w:rsidRPr="00782B7F">
              <w:rPr>
                <w:rFonts w:ascii="Arial" w:hAnsi="Arial" w:cs="Arial"/>
                <w:sz w:val="24"/>
                <w:szCs w:val="24"/>
              </w:rPr>
              <w:t xml:space="preserve">Feedback scope </w:t>
            </w:r>
          </w:p>
          <w:p w14:paraId="290AC102" w14:textId="77777777" w:rsidR="002807F3" w:rsidRPr="00782B7F" w:rsidRDefault="002807F3" w:rsidP="00A15308">
            <w:pPr>
              <w:rPr>
                <w:rFonts w:ascii="Arial" w:hAnsi="Arial" w:cs="Arial"/>
                <w:sz w:val="24"/>
                <w:szCs w:val="24"/>
              </w:rPr>
            </w:pPr>
          </w:p>
        </w:tc>
        <w:tc>
          <w:tcPr>
            <w:tcW w:w="2125" w:type="dxa"/>
          </w:tcPr>
          <w:p w14:paraId="1C9B279F" w14:textId="706BB05F" w:rsidR="002807F3" w:rsidRPr="00782B7F" w:rsidRDefault="002807F3" w:rsidP="00A15308">
            <w:pPr>
              <w:rPr>
                <w:rFonts w:ascii="Arial" w:hAnsi="Arial" w:cs="Arial"/>
                <w:sz w:val="24"/>
                <w:szCs w:val="24"/>
              </w:rPr>
            </w:pPr>
          </w:p>
        </w:tc>
        <w:tc>
          <w:tcPr>
            <w:tcW w:w="2126" w:type="dxa"/>
          </w:tcPr>
          <w:p w14:paraId="074BB397" w14:textId="77777777" w:rsidR="002807F3" w:rsidRPr="00782B7F" w:rsidRDefault="002807F3" w:rsidP="00A15308">
            <w:pPr>
              <w:rPr>
                <w:rFonts w:ascii="Arial" w:hAnsi="Arial" w:cs="Arial"/>
                <w:sz w:val="24"/>
                <w:szCs w:val="24"/>
              </w:rPr>
            </w:pPr>
          </w:p>
        </w:tc>
        <w:tc>
          <w:tcPr>
            <w:tcW w:w="2126" w:type="dxa"/>
          </w:tcPr>
          <w:p w14:paraId="7E355D80" w14:textId="77777777" w:rsidR="002807F3" w:rsidRPr="00782B7F" w:rsidRDefault="002807F3" w:rsidP="00A15308">
            <w:pPr>
              <w:rPr>
                <w:rFonts w:ascii="Arial" w:hAnsi="Arial" w:cs="Arial"/>
                <w:sz w:val="24"/>
                <w:szCs w:val="24"/>
              </w:rPr>
            </w:pPr>
          </w:p>
        </w:tc>
        <w:tc>
          <w:tcPr>
            <w:tcW w:w="2125" w:type="dxa"/>
          </w:tcPr>
          <w:p w14:paraId="6050F9CC" w14:textId="77777777" w:rsidR="002807F3" w:rsidRPr="00782B7F" w:rsidRDefault="002807F3" w:rsidP="00A15308">
            <w:pPr>
              <w:rPr>
                <w:rFonts w:ascii="Arial" w:hAnsi="Arial" w:cs="Arial"/>
                <w:sz w:val="24"/>
                <w:szCs w:val="24"/>
              </w:rPr>
            </w:pPr>
          </w:p>
        </w:tc>
        <w:tc>
          <w:tcPr>
            <w:tcW w:w="2126" w:type="dxa"/>
          </w:tcPr>
          <w:p w14:paraId="1D8C0285" w14:textId="77777777" w:rsidR="002807F3" w:rsidRPr="00782B7F" w:rsidRDefault="002807F3" w:rsidP="00A15308">
            <w:pPr>
              <w:rPr>
                <w:rFonts w:ascii="Arial" w:hAnsi="Arial" w:cs="Arial"/>
                <w:sz w:val="24"/>
                <w:szCs w:val="24"/>
              </w:rPr>
            </w:pPr>
          </w:p>
        </w:tc>
        <w:tc>
          <w:tcPr>
            <w:tcW w:w="2126" w:type="dxa"/>
          </w:tcPr>
          <w:p w14:paraId="1F496203" w14:textId="77777777" w:rsidR="002807F3" w:rsidRPr="00782B7F" w:rsidRDefault="002807F3" w:rsidP="00A15308">
            <w:pPr>
              <w:rPr>
                <w:rFonts w:ascii="Arial" w:hAnsi="Arial" w:cs="Arial"/>
                <w:sz w:val="24"/>
                <w:szCs w:val="24"/>
              </w:rPr>
            </w:pPr>
          </w:p>
        </w:tc>
      </w:tr>
      <w:tr w:rsidR="002807F3" w:rsidRPr="00782B7F" w14:paraId="7ED6C40F" w14:textId="77777777" w:rsidTr="00A15308">
        <w:trPr>
          <w:trHeight w:val="340"/>
        </w:trPr>
        <w:tc>
          <w:tcPr>
            <w:tcW w:w="2547" w:type="dxa"/>
          </w:tcPr>
          <w:p w14:paraId="437BD330" w14:textId="77777777" w:rsidR="002807F3" w:rsidRPr="00782B7F" w:rsidRDefault="002807F3" w:rsidP="00A15308">
            <w:pPr>
              <w:rPr>
                <w:rFonts w:ascii="Arial" w:hAnsi="Arial" w:cs="Arial"/>
                <w:sz w:val="24"/>
                <w:szCs w:val="24"/>
              </w:rPr>
            </w:pPr>
            <w:r w:rsidRPr="00782B7F">
              <w:rPr>
                <w:rFonts w:ascii="Arial" w:hAnsi="Arial" w:cs="Arial"/>
                <w:sz w:val="24"/>
                <w:szCs w:val="24"/>
              </w:rPr>
              <w:t>Delivery mode</w:t>
            </w:r>
          </w:p>
          <w:p w14:paraId="00619F66" w14:textId="77777777" w:rsidR="002807F3" w:rsidRPr="00782B7F" w:rsidRDefault="002807F3" w:rsidP="00A15308">
            <w:pPr>
              <w:rPr>
                <w:rFonts w:ascii="Arial" w:hAnsi="Arial" w:cs="Arial"/>
                <w:sz w:val="24"/>
                <w:szCs w:val="24"/>
              </w:rPr>
            </w:pPr>
          </w:p>
        </w:tc>
        <w:tc>
          <w:tcPr>
            <w:tcW w:w="2125" w:type="dxa"/>
          </w:tcPr>
          <w:p w14:paraId="1BD0B52D" w14:textId="77777777" w:rsidR="002807F3" w:rsidRPr="00782B7F" w:rsidRDefault="002807F3" w:rsidP="00A15308">
            <w:pPr>
              <w:rPr>
                <w:rFonts w:ascii="Arial" w:hAnsi="Arial" w:cs="Arial"/>
                <w:sz w:val="24"/>
                <w:szCs w:val="24"/>
              </w:rPr>
            </w:pPr>
          </w:p>
        </w:tc>
        <w:tc>
          <w:tcPr>
            <w:tcW w:w="2126" w:type="dxa"/>
          </w:tcPr>
          <w:p w14:paraId="30C34A47" w14:textId="77777777" w:rsidR="002807F3" w:rsidRPr="00782B7F" w:rsidRDefault="002807F3" w:rsidP="00A15308">
            <w:pPr>
              <w:rPr>
                <w:rFonts w:ascii="Arial" w:hAnsi="Arial" w:cs="Arial"/>
                <w:sz w:val="24"/>
                <w:szCs w:val="24"/>
              </w:rPr>
            </w:pPr>
          </w:p>
        </w:tc>
        <w:tc>
          <w:tcPr>
            <w:tcW w:w="2126" w:type="dxa"/>
          </w:tcPr>
          <w:p w14:paraId="4F0551D8" w14:textId="77777777" w:rsidR="002807F3" w:rsidRPr="00782B7F" w:rsidRDefault="002807F3" w:rsidP="00A15308">
            <w:pPr>
              <w:rPr>
                <w:rFonts w:ascii="Arial" w:hAnsi="Arial" w:cs="Arial"/>
                <w:sz w:val="24"/>
                <w:szCs w:val="24"/>
              </w:rPr>
            </w:pPr>
          </w:p>
        </w:tc>
        <w:tc>
          <w:tcPr>
            <w:tcW w:w="2125" w:type="dxa"/>
          </w:tcPr>
          <w:p w14:paraId="1A21B352" w14:textId="77777777" w:rsidR="002807F3" w:rsidRPr="00782B7F" w:rsidRDefault="002807F3" w:rsidP="00A15308">
            <w:pPr>
              <w:rPr>
                <w:rFonts w:ascii="Arial" w:hAnsi="Arial" w:cs="Arial"/>
                <w:sz w:val="24"/>
                <w:szCs w:val="24"/>
              </w:rPr>
            </w:pPr>
          </w:p>
        </w:tc>
        <w:tc>
          <w:tcPr>
            <w:tcW w:w="2126" w:type="dxa"/>
          </w:tcPr>
          <w:p w14:paraId="19E92131" w14:textId="77777777" w:rsidR="002807F3" w:rsidRPr="00782B7F" w:rsidRDefault="002807F3" w:rsidP="00A15308">
            <w:pPr>
              <w:rPr>
                <w:rFonts w:ascii="Arial" w:hAnsi="Arial" w:cs="Arial"/>
                <w:sz w:val="24"/>
                <w:szCs w:val="24"/>
              </w:rPr>
            </w:pPr>
          </w:p>
        </w:tc>
        <w:tc>
          <w:tcPr>
            <w:tcW w:w="2126" w:type="dxa"/>
          </w:tcPr>
          <w:p w14:paraId="1FAB0475" w14:textId="77777777" w:rsidR="002807F3" w:rsidRPr="00782B7F" w:rsidRDefault="002807F3" w:rsidP="00A15308">
            <w:pPr>
              <w:rPr>
                <w:rFonts w:ascii="Arial" w:hAnsi="Arial" w:cs="Arial"/>
                <w:sz w:val="24"/>
                <w:szCs w:val="24"/>
              </w:rPr>
            </w:pPr>
          </w:p>
        </w:tc>
      </w:tr>
      <w:tr w:rsidR="002807F3" w:rsidRPr="00782B7F" w14:paraId="24B1B37E" w14:textId="77777777" w:rsidTr="00A15308">
        <w:trPr>
          <w:trHeight w:val="340"/>
        </w:trPr>
        <w:tc>
          <w:tcPr>
            <w:tcW w:w="2547" w:type="dxa"/>
            <w:vMerge w:val="restart"/>
            <w:shd w:val="clear" w:color="auto" w:fill="FFF2CC" w:themeFill="accent4" w:themeFillTint="33"/>
          </w:tcPr>
          <w:p w14:paraId="102C5F33" w14:textId="77777777" w:rsidR="002807F3" w:rsidRPr="00782B7F" w:rsidRDefault="002807F3" w:rsidP="00A15308">
            <w:pPr>
              <w:rPr>
                <w:rFonts w:ascii="Arial" w:hAnsi="Arial" w:cs="Arial"/>
                <w:sz w:val="24"/>
                <w:szCs w:val="24"/>
              </w:rPr>
            </w:pPr>
            <w:r w:rsidRPr="00782B7F">
              <w:rPr>
                <w:rFonts w:ascii="Arial" w:hAnsi="Arial" w:cs="Arial"/>
                <w:sz w:val="24"/>
                <w:szCs w:val="24"/>
              </w:rPr>
              <w:t xml:space="preserve">Learning Outcomes </w:t>
            </w:r>
          </w:p>
          <w:p w14:paraId="114CE2CC" w14:textId="77777777" w:rsidR="002807F3" w:rsidRPr="00782B7F" w:rsidRDefault="002807F3" w:rsidP="00A15308">
            <w:pPr>
              <w:rPr>
                <w:rFonts w:ascii="Arial" w:hAnsi="Arial" w:cs="Arial"/>
                <w:sz w:val="24"/>
                <w:szCs w:val="24"/>
              </w:rPr>
            </w:pPr>
          </w:p>
        </w:tc>
        <w:tc>
          <w:tcPr>
            <w:tcW w:w="2125" w:type="dxa"/>
            <w:shd w:val="clear" w:color="auto" w:fill="FFF2CC" w:themeFill="accent4" w:themeFillTint="33"/>
          </w:tcPr>
          <w:p w14:paraId="4DA57996" w14:textId="6E5A31BB" w:rsidR="002807F3" w:rsidRPr="00782B7F" w:rsidRDefault="002807F3" w:rsidP="00A15308">
            <w:pPr>
              <w:rPr>
                <w:rFonts w:ascii="Arial" w:hAnsi="Arial" w:cs="Arial"/>
                <w:sz w:val="24"/>
                <w:szCs w:val="24"/>
              </w:rPr>
            </w:pPr>
          </w:p>
        </w:tc>
        <w:tc>
          <w:tcPr>
            <w:tcW w:w="2126" w:type="dxa"/>
            <w:shd w:val="clear" w:color="auto" w:fill="FFF2CC" w:themeFill="accent4" w:themeFillTint="33"/>
          </w:tcPr>
          <w:p w14:paraId="60364249" w14:textId="77777777" w:rsidR="002807F3" w:rsidRPr="00782B7F" w:rsidRDefault="002807F3" w:rsidP="00A15308">
            <w:pPr>
              <w:rPr>
                <w:rFonts w:ascii="Arial" w:hAnsi="Arial" w:cs="Arial"/>
                <w:sz w:val="24"/>
                <w:szCs w:val="24"/>
              </w:rPr>
            </w:pPr>
          </w:p>
        </w:tc>
        <w:tc>
          <w:tcPr>
            <w:tcW w:w="2126" w:type="dxa"/>
            <w:shd w:val="clear" w:color="auto" w:fill="FFF2CC" w:themeFill="accent4" w:themeFillTint="33"/>
          </w:tcPr>
          <w:p w14:paraId="1C99DFB6" w14:textId="77777777" w:rsidR="002807F3" w:rsidRPr="00782B7F" w:rsidRDefault="002807F3" w:rsidP="00A15308">
            <w:pPr>
              <w:rPr>
                <w:rFonts w:ascii="Arial" w:hAnsi="Arial" w:cs="Arial"/>
                <w:sz w:val="24"/>
                <w:szCs w:val="24"/>
              </w:rPr>
            </w:pPr>
          </w:p>
        </w:tc>
        <w:tc>
          <w:tcPr>
            <w:tcW w:w="2125" w:type="dxa"/>
            <w:shd w:val="clear" w:color="auto" w:fill="FFF2CC" w:themeFill="accent4" w:themeFillTint="33"/>
          </w:tcPr>
          <w:p w14:paraId="5627FFE4" w14:textId="77777777" w:rsidR="002807F3" w:rsidRPr="00782B7F" w:rsidRDefault="002807F3" w:rsidP="00A15308">
            <w:pPr>
              <w:rPr>
                <w:rFonts w:ascii="Arial" w:hAnsi="Arial" w:cs="Arial"/>
                <w:sz w:val="24"/>
                <w:szCs w:val="24"/>
              </w:rPr>
            </w:pPr>
          </w:p>
        </w:tc>
        <w:tc>
          <w:tcPr>
            <w:tcW w:w="2126" w:type="dxa"/>
            <w:shd w:val="clear" w:color="auto" w:fill="FFF2CC" w:themeFill="accent4" w:themeFillTint="33"/>
          </w:tcPr>
          <w:p w14:paraId="57909F33" w14:textId="77777777" w:rsidR="002807F3" w:rsidRPr="00782B7F" w:rsidRDefault="002807F3" w:rsidP="00A15308">
            <w:pPr>
              <w:rPr>
                <w:rFonts w:ascii="Arial" w:hAnsi="Arial" w:cs="Arial"/>
                <w:sz w:val="24"/>
                <w:szCs w:val="24"/>
              </w:rPr>
            </w:pPr>
          </w:p>
        </w:tc>
        <w:tc>
          <w:tcPr>
            <w:tcW w:w="2126" w:type="dxa"/>
            <w:shd w:val="clear" w:color="auto" w:fill="FFF2CC" w:themeFill="accent4" w:themeFillTint="33"/>
          </w:tcPr>
          <w:p w14:paraId="62384B68" w14:textId="77777777" w:rsidR="002807F3" w:rsidRPr="00782B7F" w:rsidRDefault="002807F3" w:rsidP="00A15308">
            <w:pPr>
              <w:rPr>
                <w:rFonts w:ascii="Arial" w:hAnsi="Arial" w:cs="Arial"/>
                <w:sz w:val="24"/>
                <w:szCs w:val="24"/>
              </w:rPr>
            </w:pPr>
          </w:p>
        </w:tc>
      </w:tr>
      <w:tr w:rsidR="002807F3" w:rsidRPr="00782B7F" w14:paraId="12FD1748" w14:textId="77777777" w:rsidTr="00A15308">
        <w:trPr>
          <w:trHeight w:val="340"/>
        </w:trPr>
        <w:tc>
          <w:tcPr>
            <w:tcW w:w="2547" w:type="dxa"/>
            <w:vMerge/>
            <w:shd w:val="clear" w:color="auto" w:fill="FFF2CC" w:themeFill="accent4" w:themeFillTint="33"/>
          </w:tcPr>
          <w:p w14:paraId="503FB307" w14:textId="77777777" w:rsidR="002807F3" w:rsidRPr="00782B7F" w:rsidRDefault="002807F3" w:rsidP="00A15308">
            <w:pPr>
              <w:rPr>
                <w:rFonts w:ascii="Arial" w:hAnsi="Arial" w:cs="Arial"/>
                <w:sz w:val="24"/>
                <w:szCs w:val="24"/>
              </w:rPr>
            </w:pPr>
          </w:p>
        </w:tc>
        <w:tc>
          <w:tcPr>
            <w:tcW w:w="2125" w:type="dxa"/>
            <w:shd w:val="clear" w:color="auto" w:fill="FFF2CC" w:themeFill="accent4" w:themeFillTint="33"/>
          </w:tcPr>
          <w:p w14:paraId="36C3ED9C" w14:textId="1532D1A4" w:rsidR="002807F3" w:rsidRPr="00782B7F" w:rsidRDefault="002807F3" w:rsidP="00A15308">
            <w:pPr>
              <w:rPr>
                <w:rFonts w:ascii="Arial" w:hAnsi="Arial" w:cs="Arial"/>
                <w:sz w:val="24"/>
                <w:szCs w:val="24"/>
              </w:rPr>
            </w:pPr>
          </w:p>
        </w:tc>
        <w:tc>
          <w:tcPr>
            <w:tcW w:w="2126" w:type="dxa"/>
            <w:shd w:val="clear" w:color="auto" w:fill="FFF2CC" w:themeFill="accent4" w:themeFillTint="33"/>
          </w:tcPr>
          <w:p w14:paraId="157F39E3" w14:textId="77777777" w:rsidR="002807F3" w:rsidRPr="00782B7F" w:rsidRDefault="002807F3" w:rsidP="00A15308">
            <w:pPr>
              <w:rPr>
                <w:rFonts w:ascii="Arial" w:hAnsi="Arial" w:cs="Arial"/>
                <w:sz w:val="24"/>
                <w:szCs w:val="24"/>
              </w:rPr>
            </w:pPr>
          </w:p>
        </w:tc>
        <w:tc>
          <w:tcPr>
            <w:tcW w:w="2126" w:type="dxa"/>
            <w:shd w:val="clear" w:color="auto" w:fill="FFF2CC" w:themeFill="accent4" w:themeFillTint="33"/>
          </w:tcPr>
          <w:p w14:paraId="4CDC867E" w14:textId="77777777" w:rsidR="002807F3" w:rsidRPr="00782B7F" w:rsidRDefault="002807F3" w:rsidP="00A15308">
            <w:pPr>
              <w:rPr>
                <w:rFonts w:ascii="Arial" w:hAnsi="Arial" w:cs="Arial"/>
                <w:sz w:val="24"/>
                <w:szCs w:val="24"/>
              </w:rPr>
            </w:pPr>
          </w:p>
        </w:tc>
        <w:tc>
          <w:tcPr>
            <w:tcW w:w="2125" w:type="dxa"/>
            <w:shd w:val="clear" w:color="auto" w:fill="FFF2CC" w:themeFill="accent4" w:themeFillTint="33"/>
          </w:tcPr>
          <w:p w14:paraId="43205F1F" w14:textId="77777777" w:rsidR="002807F3" w:rsidRPr="00782B7F" w:rsidRDefault="002807F3" w:rsidP="00A15308">
            <w:pPr>
              <w:rPr>
                <w:rFonts w:ascii="Arial" w:hAnsi="Arial" w:cs="Arial"/>
                <w:sz w:val="24"/>
                <w:szCs w:val="24"/>
              </w:rPr>
            </w:pPr>
          </w:p>
        </w:tc>
        <w:tc>
          <w:tcPr>
            <w:tcW w:w="2126" w:type="dxa"/>
            <w:shd w:val="clear" w:color="auto" w:fill="FFF2CC" w:themeFill="accent4" w:themeFillTint="33"/>
          </w:tcPr>
          <w:p w14:paraId="4BEE0FD0" w14:textId="77777777" w:rsidR="002807F3" w:rsidRPr="00782B7F" w:rsidRDefault="002807F3" w:rsidP="00A15308">
            <w:pPr>
              <w:rPr>
                <w:rFonts w:ascii="Arial" w:hAnsi="Arial" w:cs="Arial"/>
                <w:sz w:val="24"/>
                <w:szCs w:val="24"/>
              </w:rPr>
            </w:pPr>
          </w:p>
        </w:tc>
        <w:tc>
          <w:tcPr>
            <w:tcW w:w="2126" w:type="dxa"/>
            <w:shd w:val="clear" w:color="auto" w:fill="FFF2CC" w:themeFill="accent4" w:themeFillTint="33"/>
          </w:tcPr>
          <w:p w14:paraId="06E17974" w14:textId="77777777" w:rsidR="002807F3" w:rsidRPr="00782B7F" w:rsidRDefault="002807F3" w:rsidP="00A15308">
            <w:pPr>
              <w:rPr>
                <w:rFonts w:ascii="Arial" w:hAnsi="Arial" w:cs="Arial"/>
                <w:sz w:val="24"/>
                <w:szCs w:val="24"/>
              </w:rPr>
            </w:pPr>
          </w:p>
        </w:tc>
      </w:tr>
      <w:tr w:rsidR="002807F3" w:rsidRPr="00782B7F" w14:paraId="486575A0" w14:textId="77777777" w:rsidTr="00A15308">
        <w:trPr>
          <w:trHeight w:val="340"/>
        </w:trPr>
        <w:tc>
          <w:tcPr>
            <w:tcW w:w="2547" w:type="dxa"/>
            <w:vMerge/>
            <w:shd w:val="clear" w:color="auto" w:fill="FFF2CC" w:themeFill="accent4" w:themeFillTint="33"/>
          </w:tcPr>
          <w:p w14:paraId="1272EB38" w14:textId="77777777" w:rsidR="002807F3" w:rsidRPr="00782B7F" w:rsidRDefault="002807F3" w:rsidP="00A15308">
            <w:pPr>
              <w:rPr>
                <w:rFonts w:ascii="Arial" w:hAnsi="Arial" w:cs="Arial"/>
                <w:sz w:val="24"/>
                <w:szCs w:val="24"/>
              </w:rPr>
            </w:pPr>
          </w:p>
        </w:tc>
        <w:tc>
          <w:tcPr>
            <w:tcW w:w="2125" w:type="dxa"/>
            <w:shd w:val="clear" w:color="auto" w:fill="FFF2CC" w:themeFill="accent4" w:themeFillTint="33"/>
          </w:tcPr>
          <w:p w14:paraId="5DB67073" w14:textId="59A13A0C" w:rsidR="002807F3" w:rsidRPr="00782B7F" w:rsidRDefault="002807F3" w:rsidP="00A15308">
            <w:pPr>
              <w:rPr>
                <w:rFonts w:ascii="Arial" w:hAnsi="Arial" w:cs="Arial"/>
                <w:sz w:val="24"/>
                <w:szCs w:val="24"/>
              </w:rPr>
            </w:pPr>
          </w:p>
        </w:tc>
        <w:tc>
          <w:tcPr>
            <w:tcW w:w="2126" w:type="dxa"/>
            <w:shd w:val="clear" w:color="auto" w:fill="FFF2CC" w:themeFill="accent4" w:themeFillTint="33"/>
          </w:tcPr>
          <w:p w14:paraId="3B04D2F4" w14:textId="77777777" w:rsidR="002807F3" w:rsidRPr="00782B7F" w:rsidRDefault="002807F3" w:rsidP="00A15308">
            <w:pPr>
              <w:rPr>
                <w:rFonts w:ascii="Arial" w:hAnsi="Arial" w:cs="Arial"/>
                <w:sz w:val="24"/>
                <w:szCs w:val="24"/>
              </w:rPr>
            </w:pPr>
          </w:p>
        </w:tc>
        <w:tc>
          <w:tcPr>
            <w:tcW w:w="2126" w:type="dxa"/>
            <w:shd w:val="clear" w:color="auto" w:fill="FFF2CC" w:themeFill="accent4" w:themeFillTint="33"/>
          </w:tcPr>
          <w:p w14:paraId="431DB90D" w14:textId="77777777" w:rsidR="002807F3" w:rsidRPr="00782B7F" w:rsidRDefault="002807F3" w:rsidP="00A15308">
            <w:pPr>
              <w:rPr>
                <w:rFonts w:ascii="Arial" w:hAnsi="Arial" w:cs="Arial"/>
                <w:sz w:val="24"/>
                <w:szCs w:val="24"/>
              </w:rPr>
            </w:pPr>
          </w:p>
        </w:tc>
        <w:tc>
          <w:tcPr>
            <w:tcW w:w="2125" w:type="dxa"/>
            <w:shd w:val="clear" w:color="auto" w:fill="FFF2CC" w:themeFill="accent4" w:themeFillTint="33"/>
          </w:tcPr>
          <w:p w14:paraId="6650FC77" w14:textId="77777777" w:rsidR="002807F3" w:rsidRPr="00782B7F" w:rsidRDefault="002807F3" w:rsidP="00A15308">
            <w:pPr>
              <w:rPr>
                <w:rFonts w:ascii="Arial" w:hAnsi="Arial" w:cs="Arial"/>
                <w:sz w:val="24"/>
                <w:szCs w:val="24"/>
              </w:rPr>
            </w:pPr>
          </w:p>
        </w:tc>
        <w:tc>
          <w:tcPr>
            <w:tcW w:w="2126" w:type="dxa"/>
            <w:shd w:val="clear" w:color="auto" w:fill="FFF2CC" w:themeFill="accent4" w:themeFillTint="33"/>
          </w:tcPr>
          <w:p w14:paraId="4BF24BC7" w14:textId="77777777" w:rsidR="002807F3" w:rsidRPr="00782B7F" w:rsidRDefault="002807F3" w:rsidP="00A15308">
            <w:pPr>
              <w:rPr>
                <w:rFonts w:ascii="Arial" w:hAnsi="Arial" w:cs="Arial"/>
                <w:sz w:val="24"/>
                <w:szCs w:val="24"/>
              </w:rPr>
            </w:pPr>
          </w:p>
        </w:tc>
        <w:tc>
          <w:tcPr>
            <w:tcW w:w="2126" w:type="dxa"/>
            <w:shd w:val="clear" w:color="auto" w:fill="FFF2CC" w:themeFill="accent4" w:themeFillTint="33"/>
          </w:tcPr>
          <w:p w14:paraId="2951F65F" w14:textId="77777777" w:rsidR="002807F3" w:rsidRPr="00782B7F" w:rsidRDefault="002807F3" w:rsidP="00A15308">
            <w:pPr>
              <w:rPr>
                <w:rFonts w:ascii="Arial" w:hAnsi="Arial" w:cs="Arial"/>
                <w:sz w:val="24"/>
                <w:szCs w:val="24"/>
              </w:rPr>
            </w:pPr>
          </w:p>
        </w:tc>
      </w:tr>
      <w:tr w:rsidR="002807F3" w:rsidRPr="00782B7F" w14:paraId="1EEA60B8" w14:textId="77777777" w:rsidTr="00A15308">
        <w:trPr>
          <w:trHeight w:val="340"/>
        </w:trPr>
        <w:tc>
          <w:tcPr>
            <w:tcW w:w="2547" w:type="dxa"/>
            <w:vMerge/>
            <w:shd w:val="clear" w:color="auto" w:fill="FFF2CC" w:themeFill="accent4" w:themeFillTint="33"/>
          </w:tcPr>
          <w:p w14:paraId="775E502A" w14:textId="77777777" w:rsidR="002807F3" w:rsidRPr="00782B7F" w:rsidRDefault="002807F3" w:rsidP="00A15308">
            <w:pPr>
              <w:rPr>
                <w:rFonts w:ascii="Arial" w:hAnsi="Arial" w:cs="Arial"/>
                <w:sz w:val="24"/>
                <w:szCs w:val="24"/>
              </w:rPr>
            </w:pPr>
          </w:p>
        </w:tc>
        <w:tc>
          <w:tcPr>
            <w:tcW w:w="2125" w:type="dxa"/>
            <w:shd w:val="clear" w:color="auto" w:fill="FFF2CC" w:themeFill="accent4" w:themeFillTint="33"/>
          </w:tcPr>
          <w:p w14:paraId="783661AD" w14:textId="193CC46A" w:rsidR="002807F3" w:rsidRPr="00782B7F" w:rsidRDefault="002807F3" w:rsidP="00A15308">
            <w:pPr>
              <w:rPr>
                <w:rFonts w:ascii="Arial" w:hAnsi="Arial" w:cs="Arial"/>
                <w:sz w:val="24"/>
                <w:szCs w:val="24"/>
              </w:rPr>
            </w:pPr>
          </w:p>
        </w:tc>
        <w:tc>
          <w:tcPr>
            <w:tcW w:w="2126" w:type="dxa"/>
            <w:shd w:val="clear" w:color="auto" w:fill="FFF2CC" w:themeFill="accent4" w:themeFillTint="33"/>
          </w:tcPr>
          <w:p w14:paraId="594E24F4" w14:textId="77777777" w:rsidR="002807F3" w:rsidRPr="00782B7F" w:rsidRDefault="002807F3" w:rsidP="00A15308">
            <w:pPr>
              <w:rPr>
                <w:rFonts w:ascii="Arial" w:hAnsi="Arial" w:cs="Arial"/>
                <w:sz w:val="24"/>
                <w:szCs w:val="24"/>
              </w:rPr>
            </w:pPr>
          </w:p>
        </w:tc>
        <w:tc>
          <w:tcPr>
            <w:tcW w:w="2126" w:type="dxa"/>
            <w:shd w:val="clear" w:color="auto" w:fill="FFF2CC" w:themeFill="accent4" w:themeFillTint="33"/>
          </w:tcPr>
          <w:p w14:paraId="25EC8F44" w14:textId="77777777" w:rsidR="002807F3" w:rsidRPr="00782B7F" w:rsidRDefault="002807F3" w:rsidP="00A15308">
            <w:pPr>
              <w:rPr>
                <w:rFonts w:ascii="Arial" w:hAnsi="Arial" w:cs="Arial"/>
                <w:sz w:val="24"/>
                <w:szCs w:val="24"/>
              </w:rPr>
            </w:pPr>
          </w:p>
        </w:tc>
        <w:tc>
          <w:tcPr>
            <w:tcW w:w="2125" w:type="dxa"/>
            <w:shd w:val="clear" w:color="auto" w:fill="FFF2CC" w:themeFill="accent4" w:themeFillTint="33"/>
          </w:tcPr>
          <w:p w14:paraId="7F40E962" w14:textId="77777777" w:rsidR="002807F3" w:rsidRPr="00782B7F" w:rsidRDefault="002807F3" w:rsidP="00A15308">
            <w:pPr>
              <w:rPr>
                <w:rFonts w:ascii="Arial" w:hAnsi="Arial" w:cs="Arial"/>
                <w:sz w:val="24"/>
                <w:szCs w:val="24"/>
              </w:rPr>
            </w:pPr>
          </w:p>
        </w:tc>
        <w:tc>
          <w:tcPr>
            <w:tcW w:w="2126" w:type="dxa"/>
            <w:shd w:val="clear" w:color="auto" w:fill="FFF2CC" w:themeFill="accent4" w:themeFillTint="33"/>
          </w:tcPr>
          <w:p w14:paraId="784651F4" w14:textId="77777777" w:rsidR="002807F3" w:rsidRPr="00782B7F" w:rsidRDefault="002807F3" w:rsidP="00A15308">
            <w:pPr>
              <w:rPr>
                <w:rFonts w:ascii="Arial" w:hAnsi="Arial" w:cs="Arial"/>
                <w:sz w:val="24"/>
                <w:szCs w:val="24"/>
              </w:rPr>
            </w:pPr>
          </w:p>
        </w:tc>
        <w:tc>
          <w:tcPr>
            <w:tcW w:w="2126" w:type="dxa"/>
            <w:shd w:val="clear" w:color="auto" w:fill="FFF2CC" w:themeFill="accent4" w:themeFillTint="33"/>
          </w:tcPr>
          <w:p w14:paraId="3CC2F97F" w14:textId="77777777" w:rsidR="002807F3" w:rsidRPr="00782B7F" w:rsidRDefault="002807F3" w:rsidP="00A15308">
            <w:pPr>
              <w:rPr>
                <w:rFonts w:ascii="Arial" w:hAnsi="Arial" w:cs="Arial"/>
                <w:sz w:val="24"/>
                <w:szCs w:val="24"/>
              </w:rPr>
            </w:pPr>
          </w:p>
        </w:tc>
      </w:tr>
      <w:tr w:rsidR="002807F3" w:rsidRPr="00782B7F" w14:paraId="7AE7F950" w14:textId="77777777" w:rsidTr="00A15308">
        <w:trPr>
          <w:trHeight w:val="340"/>
        </w:trPr>
        <w:tc>
          <w:tcPr>
            <w:tcW w:w="2547" w:type="dxa"/>
          </w:tcPr>
          <w:p w14:paraId="208D35AF" w14:textId="77777777" w:rsidR="002807F3" w:rsidRPr="00782B7F" w:rsidRDefault="002807F3" w:rsidP="00A15308">
            <w:pPr>
              <w:rPr>
                <w:rFonts w:ascii="Arial" w:hAnsi="Arial" w:cs="Arial"/>
                <w:sz w:val="24"/>
                <w:szCs w:val="24"/>
              </w:rPr>
            </w:pPr>
            <w:r w:rsidRPr="00782B7F">
              <w:rPr>
                <w:rFonts w:ascii="Arial" w:hAnsi="Arial" w:cs="Arial"/>
                <w:sz w:val="24"/>
                <w:szCs w:val="24"/>
              </w:rPr>
              <w:t>Programme Aim Links</w:t>
            </w:r>
          </w:p>
        </w:tc>
        <w:tc>
          <w:tcPr>
            <w:tcW w:w="2125" w:type="dxa"/>
            <w:vAlign w:val="center"/>
          </w:tcPr>
          <w:p w14:paraId="64512EF2" w14:textId="4B47D91E" w:rsidR="002807F3" w:rsidRPr="00782B7F" w:rsidRDefault="002807F3" w:rsidP="00A15308">
            <w:pPr>
              <w:rPr>
                <w:rFonts w:ascii="Arial" w:hAnsi="Arial" w:cs="Arial"/>
                <w:sz w:val="24"/>
                <w:szCs w:val="24"/>
              </w:rPr>
            </w:pPr>
          </w:p>
        </w:tc>
        <w:tc>
          <w:tcPr>
            <w:tcW w:w="2126" w:type="dxa"/>
            <w:vAlign w:val="center"/>
          </w:tcPr>
          <w:p w14:paraId="1982F8D8" w14:textId="77777777" w:rsidR="002807F3" w:rsidRPr="00782B7F" w:rsidRDefault="002807F3" w:rsidP="00A15308">
            <w:pPr>
              <w:rPr>
                <w:rFonts w:ascii="Arial" w:hAnsi="Arial" w:cs="Arial"/>
                <w:sz w:val="24"/>
                <w:szCs w:val="24"/>
              </w:rPr>
            </w:pPr>
          </w:p>
        </w:tc>
        <w:tc>
          <w:tcPr>
            <w:tcW w:w="2126" w:type="dxa"/>
            <w:vAlign w:val="center"/>
          </w:tcPr>
          <w:p w14:paraId="509144C5" w14:textId="77777777" w:rsidR="002807F3" w:rsidRPr="00782B7F" w:rsidRDefault="002807F3" w:rsidP="00A15308">
            <w:pPr>
              <w:rPr>
                <w:rFonts w:ascii="Arial" w:hAnsi="Arial" w:cs="Arial"/>
                <w:sz w:val="24"/>
                <w:szCs w:val="24"/>
              </w:rPr>
            </w:pPr>
          </w:p>
        </w:tc>
        <w:tc>
          <w:tcPr>
            <w:tcW w:w="2125" w:type="dxa"/>
            <w:vAlign w:val="center"/>
          </w:tcPr>
          <w:p w14:paraId="70080C49" w14:textId="77777777" w:rsidR="002807F3" w:rsidRPr="00782B7F" w:rsidRDefault="002807F3" w:rsidP="00A15308">
            <w:pPr>
              <w:rPr>
                <w:rFonts w:ascii="Arial" w:hAnsi="Arial" w:cs="Arial"/>
                <w:sz w:val="24"/>
                <w:szCs w:val="24"/>
              </w:rPr>
            </w:pPr>
          </w:p>
        </w:tc>
        <w:tc>
          <w:tcPr>
            <w:tcW w:w="2126" w:type="dxa"/>
            <w:vAlign w:val="center"/>
          </w:tcPr>
          <w:p w14:paraId="7FCC3ABC" w14:textId="77777777" w:rsidR="002807F3" w:rsidRPr="00782B7F" w:rsidRDefault="002807F3" w:rsidP="00A15308">
            <w:pPr>
              <w:rPr>
                <w:rFonts w:ascii="Arial" w:hAnsi="Arial" w:cs="Arial"/>
                <w:sz w:val="24"/>
                <w:szCs w:val="24"/>
              </w:rPr>
            </w:pPr>
          </w:p>
        </w:tc>
        <w:tc>
          <w:tcPr>
            <w:tcW w:w="2126" w:type="dxa"/>
            <w:vAlign w:val="center"/>
          </w:tcPr>
          <w:p w14:paraId="58F645FE" w14:textId="77777777" w:rsidR="002807F3" w:rsidRPr="00782B7F" w:rsidRDefault="002807F3" w:rsidP="00A15308">
            <w:pPr>
              <w:rPr>
                <w:rFonts w:ascii="Arial" w:hAnsi="Arial" w:cs="Arial"/>
                <w:sz w:val="24"/>
                <w:szCs w:val="24"/>
              </w:rPr>
            </w:pPr>
          </w:p>
        </w:tc>
      </w:tr>
      <w:tr w:rsidR="002807F3" w:rsidRPr="00782B7F" w14:paraId="76A56F06" w14:textId="77777777" w:rsidTr="00A15308">
        <w:trPr>
          <w:trHeight w:val="340"/>
        </w:trPr>
        <w:tc>
          <w:tcPr>
            <w:tcW w:w="2547" w:type="dxa"/>
          </w:tcPr>
          <w:p w14:paraId="30545C50" w14:textId="77777777" w:rsidR="002807F3" w:rsidRPr="00782B7F" w:rsidRDefault="002807F3" w:rsidP="00A15308">
            <w:pPr>
              <w:rPr>
                <w:rFonts w:ascii="Arial" w:hAnsi="Arial" w:cs="Arial"/>
                <w:sz w:val="24"/>
                <w:szCs w:val="24"/>
              </w:rPr>
            </w:pPr>
            <w:r w:rsidRPr="00782B7F">
              <w:rPr>
                <w:rFonts w:ascii="Arial" w:hAnsi="Arial" w:cs="Arial"/>
                <w:sz w:val="24"/>
                <w:szCs w:val="24"/>
              </w:rPr>
              <w:t xml:space="preserve">Linked PSRB (if appropriate) </w:t>
            </w:r>
          </w:p>
        </w:tc>
        <w:tc>
          <w:tcPr>
            <w:tcW w:w="2125" w:type="dxa"/>
          </w:tcPr>
          <w:p w14:paraId="2F66326B" w14:textId="1E614019" w:rsidR="002807F3" w:rsidRPr="00782B7F" w:rsidRDefault="002807F3" w:rsidP="00A15308">
            <w:pPr>
              <w:rPr>
                <w:rFonts w:ascii="Arial" w:hAnsi="Arial" w:cs="Arial"/>
                <w:sz w:val="24"/>
                <w:szCs w:val="24"/>
              </w:rPr>
            </w:pPr>
          </w:p>
        </w:tc>
        <w:tc>
          <w:tcPr>
            <w:tcW w:w="2126" w:type="dxa"/>
          </w:tcPr>
          <w:p w14:paraId="7EA9060A" w14:textId="77777777" w:rsidR="002807F3" w:rsidRPr="00782B7F" w:rsidRDefault="002807F3" w:rsidP="00A15308">
            <w:pPr>
              <w:rPr>
                <w:rFonts w:ascii="Arial" w:hAnsi="Arial" w:cs="Arial"/>
                <w:sz w:val="24"/>
                <w:szCs w:val="24"/>
              </w:rPr>
            </w:pPr>
          </w:p>
        </w:tc>
        <w:tc>
          <w:tcPr>
            <w:tcW w:w="2126" w:type="dxa"/>
          </w:tcPr>
          <w:p w14:paraId="35599F4D" w14:textId="77777777" w:rsidR="002807F3" w:rsidRPr="00782B7F" w:rsidRDefault="002807F3" w:rsidP="00A15308">
            <w:pPr>
              <w:rPr>
                <w:rFonts w:ascii="Arial" w:hAnsi="Arial" w:cs="Arial"/>
                <w:sz w:val="24"/>
                <w:szCs w:val="24"/>
              </w:rPr>
            </w:pPr>
          </w:p>
        </w:tc>
        <w:tc>
          <w:tcPr>
            <w:tcW w:w="2125" w:type="dxa"/>
          </w:tcPr>
          <w:p w14:paraId="4A411594" w14:textId="77777777" w:rsidR="002807F3" w:rsidRPr="00782B7F" w:rsidRDefault="002807F3" w:rsidP="00A15308">
            <w:pPr>
              <w:rPr>
                <w:rFonts w:ascii="Arial" w:hAnsi="Arial" w:cs="Arial"/>
                <w:sz w:val="24"/>
                <w:szCs w:val="24"/>
              </w:rPr>
            </w:pPr>
          </w:p>
        </w:tc>
        <w:tc>
          <w:tcPr>
            <w:tcW w:w="2126" w:type="dxa"/>
          </w:tcPr>
          <w:p w14:paraId="3DE5A8FB" w14:textId="77777777" w:rsidR="002807F3" w:rsidRPr="00782B7F" w:rsidRDefault="002807F3" w:rsidP="00A15308">
            <w:pPr>
              <w:rPr>
                <w:rFonts w:ascii="Arial" w:hAnsi="Arial" w:cs="Arial"/>
                <w:sz w:val="24"/>
                <w:szCs w:val="24"/>
              </w:rPr>
            </w:pPr>
          </w:p>
        </w:tc>
        <w:tc>
          <w:tcPr>
            <w:tcW w:w="2126" w:type="dxa"/>
          </w:tcPr>
          <w:p w14:paraId="2E907356" w14:textId="77777777" w:rsidR="002807F3" w:rsidRPr="00782B7F" w:rsidRDefault="002807F3" w:rsidP="00A15308">
            <w:pPr>
              <w:rPr>
                <w:rFonts w:ascii="Arial" w:hAnsi="Arial" w:cs="Arial"/>
                <w:sz w:val="24"/>
                <w:szCs w:val="24"/>
              </w:rPr>
            </w:pPr>
          </w:p>
        </w:tc>
      </w:tr>
    </w:tbl>
    <w:p w14:paraId="43A12FA4" w14:textId="77777777" w:rsidR="002807F3" w:rsidRPr="00782B7F" w:rsidRDefault="002807F3" w:rsidP="002807F3">
      <w:pPr>
        <w:rPr>
          <w:rFonts w:ascii="Arial" w:hAnsi="Arial" w:cs="Arial"/>
          <w:sz w:val="24"/>
          <w:szCs w:val="24"/>
        </w:rPr>
      </w:pPr>
    </w:p>
    <w:p w14:paraId="19AD872A" w14:textId="77777777" w:rsidR="002807F3" w:rsidRPr="00782B7F" w:rsidRDefault="002807F3" w:rsidP="002807F3">
      <w:pPr>
        <w:rPr>
          <w:rFonts w:ascii="Arial" w:hAnsi="Arial" w:cs="Arial"/>
          <w:sz w:val="24"/>
          <w:szCs w:val="24"/>
        </w:rPr>
      </w:pPr>
      <w:r w:rsidRPr="00782B7F">
        <w:rPr>
          <w:rFonts w:ascii="Arial" w:hAnsi="Arial" w:cs="Arial"/>
          <w:sz w:val="24"/>
          <w:szCs w:val="24"/>
        </w:rPr>
        <w:br w:type="page"/>
      </w:r>
    </w:p>
    <w:p w14:paraId="31270EE8" w14:textId="77777777" w:rsidR="002807F3" w:rsidRPr="00782B7F" w:rsidRDefault="002807F3" w:rsidP="002807F3">
      <w:pPr>
        <w:rPr>
          <w:rFonts w:ascii="Arial" w:hAnsi="Arial" w:cs="Arial"/>
          <w:sz w:val="24"/>
          <w:szCs w:val="24"/>
        </w:rPr>
      </w:pPr>
    </w:p>
    <w:tbl>
      <w:tblPr>
        <w:tblStyle w:val="TableGrid"/>
        <w:tblW w:w="15304" w:type="dxa"/>
        <w:tblLayout w:type="fixed"/>
        <w:tblLook w:val="04A0" w:firstRow="1" w:lastRow="0" w:firstColumn="1" w:lastColumn="0" w:noHBand="0" w:noVBand="1"/>
      </w:tblPr>
      <w:tblGrid>
        <w:gridCol w:w="3539"/>
        <w:gridCol w:w="3544"/>
        <w:gridCol w:w="2551"/>
        <w:gridCol w:w="1418"/>
        <w:gridCol w:w="709"/>
        <w:gridCol w:w="3543"/>
      </w:tblGrid>
      <w:tr w:rsidR="002807F3" w:rsidRPr="00782B7F" w14:paraId="67E987F0" w14:textId="77777777" w:rsidTr="00A15308">
        <w:tc>
          <w:tcPr>
            <w:tcW w:w="15304" w:type="dxa"/>
            <w:gridSpan w:val="6"/>
          </w:tcPr>
          <w:p w14:paraId="42739A0C" w14:textId="77777777" w:rsidR="002807F3" w:rsidRPr="00782B7F" w:rsidRDefault="002807F3" w:rsidP="00A15308">
            <w:pPr>
              <w:rPr>
                <w:rFonts w:ascii="Arial" w:hAnsi="Arial" w:cs="Arial"/>
                <w:b/>
                <w:sz w:val="24"/>
                <w:szCs w:val="24"/>
              </w:rPr>
            </w:pPr>
            <w:r w:rsidRPr="00782B7F">
              <w:rPr>
                <w:rFonts w:ascii="Arial" w:hAnsi="Arial" w:cs="Arial"/>
                <w:b/>
                <w:sz w:val="24"/>
                <w:szCs w:val="24"/>
              </w:rPr>
              <w:t>Level 4 Programme</w:t>
            </w:r>
          </w:p>
        </w:tc>
      </w:tr>
      <w:tr w:rsidR="002807F3" w:rsidRPr="00782B7F" w14:paraId="23617965" w14:textId="77777777" w:rsidTr="00A15308">
        <w:tc>
          <w:tcPr>
            <w:tcW w:w="3539" w:type="dxa"/>
          </w:tcPr>
          <w:p w14:paraId="0510EA44" w14:textId="77777777" w:rsidR="002807F3" w:rsidRPr="00782B7F" w:rsidRDefault="002807F3" w:rsidP="00A15308">
            <w:pPr>
              <w:rPr>
                <w:rFonts w:ascii="Arial" w:hAnsi="Arial" w:cs="Arial"/>
                <w:sz w:val="24"/>
                <w:szCs w:val="24"/>
              </w:rPr>
            </w:pPr>
            <w:r w:rsidRPr="00782B7F">
              <w:rPr>
                <w:rFonts w:ascii="Arial" w:hAnsi="Arial" w:cs="Arial"/>
                <w:sz w:val="24"/>
                <w:szCs w:val="24"/>
              </w:rPr>
              <w:t>Entry Requirements and pre-requisites, co-requisites &amp; exclusions</w:t>
            </w:r>
          </w:p>
        </w:tc>
        <w:tc>
          <w:tcPr>
            <w:tcW w:w="3544" w:type="dxa"/>
          </w:tcPr>
          <w:p w14:paraId="74F7F1A4" w14:textId="77777777" w:rsidR="002807F3" w:rsidRPr="00782B7F" w:rsidRDefault="002807F3" w:rsidP="00A15308">
            <w:pPr>
              <w:rPr>
                <w:rFonts w:ascii="Arial" w:hAnsi="Arial" w:cs="Arial"/>
                <w:sz w:val="24"/>
                <w:szCs w:val="24"/>
              </w:rPr>
            </w:pPr>
            <w:r w:rsidRPr="00782B7F">
              <w:rPr>
                <w:rFonts w:ascii="Arial" w:hAnsi="Arial" w:cs="Arial"/>
                <w:sz w:val="24"/>
                <w:szCs w:val="24"/>
              </w:rPr>
              <w:t>Accreditation of Prior Experience or Learning (APEL)</w:t>
            </w:r>
          </w:p>
        </w:tc>
        <w:tc>
          <w:tcPr>
            <w:tcW w:w="4678" w:type="dxa"/>
            <w:gridSpan w:val="3"/>
          </w:tcPr>
          <w:p w14:paraId="66FE1098" w14:textId="77777777" w:rsidR="002807F3" w:rsidRPr="00782B7F" w:rsidRDefault="002807F3" w:rsidP="00A15308">
            <w:pPr>
              <w:rPr>
                <w:rFonts w:ascii="Arial" w:hAnsi="Arial" w:cs="Arial"/>
                <w:sz w:val="24"/>
                <w:szCs w:val="24"/>
              </w:rPr>
            </w:pPr>
            <w:r w:rsidRPr="00782B7F">
              <w:rPr>
                <w:rFonts w:ascii="Arial" w:hAnsi="Arial" w:cs="Arial"/>
                <w:sz w:val="24"/>
                <w:szCs w:val="24"/>
              </w:rPr>
              <w:t xml:space="preserve">Study Time Breakdown </w:t>
            </w:r>
          </w:p>
        </w:tc>
        <w:tc>
          <w:tcPr>
            <w:tcW w:w="3543" w:type="dxa"/>
          </w:tcPr>
          <w:p w14:paraId="3BCF8657" w14:textId="77777777" w:rsidR="002807F3" w:rsidRPr="00782B7F" w:rsidRDefault="002807F3" w:rsidP="00A15308">
            <w:pPr>
              <w:rPr>
                <w:rFonts w:ascii="Arial" w:hAnsi="Arial" w:cs="Arial"/>
                <w:sz w:val="24"/>
                <w:szCs w:val="24"/>
              </w:rPr>
            </w:pPr>
            <w:r w:rsidRPr="00782B7F">
              <w:rPr>
                <w:rFonts w:ascii="Arial" w:hAnsi="Arial" w:cs="Arial"/>
                <w:sz w:val="24"/>
                <w:szCs w:val="24"/>
              </w:rPr>
              <w:t>Exit award(s)</w:t>
            </w:r>
          </w:p>
        </w:tc>
      </w:tr>
      <w:tr w:rsidR="002807F3" w:rsidRPr="00782B7F" w14:paraId="392B7571" w14:textId="77777777" w:rsidTr="00A15308">
        <w:trPr>
          <w:trHeight w:val="61"/>
        </w:trPr>
        <w:tc>
          <w:tcPr>
            <w:tcW w:w="3539" w:type="dxa"/>
            <w:vMerge w:val="restart"/>
          </w:tcPr>
          <w:p w14:paraId="6D7ADD99" w14:textId="22FCE7DA" w:rsidR="002807F3" w:rsidRPr="00782B7F" w:rsidRDefault="00CF6C66" w:rsidP="00A15308">
            <w:pPr>
              <w:rPr>
                <w:rFonts w:ascii="Arial" w:hAnsi="Arial" w:cs="Arial"/>
                <w:sz w:val="24"/>
                <w:szCs w:val="24"/>
              </w:rPr>
            </w:pPr>
            <w:r>
              <w:rPr>
                <w:rFonts w:ascii="Arial" w:hAnsi="Arial" w:cs="Arial"/>
                <w:sz w:val="24"/>
                <w:szCs w:val="24"/>
              </w:rPr>
              <w:t>A Level</w:t>
            </w:r>
            <w:r w:rsidR="003208CA" w:rsidRPr="00782B7F">
              <w:rPr>
                <w:rFonts w:ascii="Arial" w:hAnsi="Arial" w:cs="Arial"/>
                <w:sz w:val="24"/>
                <w:szCs w:val="24"/>
              </w:rPr>
              <w:t>s BBC or equivalent</w:t>
            </w:r>
          </w:p>
        </w:tc>
        <w:tc>
          <w:tcPr>
            <w:tcW w:w="3544" w:type="dxa"/>
            <w:vMerge w:val="restart"/>
          </w:tcPr>
          <w:p w14:paraId="1D94227B" w14:textId="77777777" w:rsidR="002807F3" w:rsidRPr="00782B7F" w:rsidRDefault="002807F3" w:rsidP="00A15308">
            <w:pPr>
              <w:rPr>
                <w:rFonts w:ascii="Arial" w:hAnsi="Arial" w:cs="Arial"/>
                <w:sz w:val="24"/>
                <w:szCs w:val="24"/>
              </w:rPr>
            </w:pPr>
          </w:p>
        </w:tc>
        <w:tc>
          <w:tcPr>
            <w:tcW w:w="3969" w:type="dxa"/>
            <w:gridSpan w:val="2"/>
          </w:tcPr>
          <w:p w14:paraId="56FB91BD" w14:textId="77777777" w:rsidR="002807F3" w:rsidRPr="00782B7F" w:rsidRDefault="002807F3" w:rsidP="00A15308">
            <w:pPr>
              <w:rPr>
                <w:rFonts w:ascii="Arial" w:hAnsi="Arial" w:cs="Arial"/>
                <w:b/>
                <w:sz w:val="24"/>
                <w:szCs w:val="24"/>
              </w:rPr>
            </w:pPr>
            <w:r w:rsidRPr="00782B7F">
              <w:rPr>
                <w:rFonts w:ascii="Arial" w:hAnsi="Arial" w:cs="Arial"/>
                <w:b/>
                <w:sz w:val="24"/>
                <w:szCs w:val="24"/>
              </w:rPr>
              <w:t xml:space="preserve">Scheduled </w:t>
            </w:r>
            <w:r w:rsidRPr="00782B7F">
              <w:rPr>
                <w:rFonts w:ascii="Arial" w:hAnsi="Arial" w:cs="Arial"/>
                <w:sz w:val="24"/>
                <w:szCs w:val="24"/>
              </w:rPr>
              <w:t>learning and teaching activities</w:t>
            </w:r>
          </w:p>
          <w:p w14:paraId="0C12DD53" w14:textId="77777777" w:rsidR="002807F3" w:rsidRPr="00782B7F" w:rsidRDefault="002807F3" w:rsidP="00A15308">
            <w:pPr>
              <w:rPr>
                <w:rFonts w:ascii="Arial" w:hAnsi="Arial" w:cs="Arial"/>
                <w:sz w:val="24"/>
                <w:szCs w:val="24"/>
              </w:rPr>
            </w:pPr>
            <w:r w:rsidRPr="00782B7F">
              <w:rPr>
                <w:rFonts w:ascii="Arial" w:hAnsi="Arial" w:cs="Arial"/>
                <w:sz w:val="24"/>
                <w:szCs w:val="24"/>
              </w:rPr>
              <w:t>(including time constrained blended or directed tasks, pre-sessional and post-sessional tasks)</w:t>
            </w:r>
          </w:p>
        </w:tc>
        <w:tc>
          <w:tcPr>
            <w:tcW w:w="709" w:type="dxa"/>
            <w:vAlign w:val="center"/>
          </w:tcPr>
          <w:p w14:paraId="4AC16E93" w14:textId="69C28CE7" w:rsidR="002807F3" w:rsidRPr="00782B7F" w:rsidRDefault="001735E3" w:rsidP="003E3EEA">
            <w:pPr>
              <w:jc w:val="center"/>
              <w:rPr>
                <w:rFonts w:ascii="Arial" w:hAnsi="Arial" w:cs="Arial"/>
                <w:sz w:val="24"/>
                <w:szCs w:val="24"/>
              </w:rPr>
            </w:pPr>
            <w:r w:rsidRPr="00782B7F">
              <w:rPr>
                <w:rFonts w:ascii="Arial" w:hAnsi="Arial" w:cs="Arial"/>
                <w:sz w:val="24"/>
                <w:szCs w:val="24"/>
              </w:rPr>
              <w:t>30%</w:t>
            </w:r>
          </w:p>
        </w:tc>
        <w:tc>
          <w:tcPr>
            <w:tcW w:w="3543" w:type="dxa"/>
            <w:vMerge w:val="restart"/>
          </w:tcPr>
          <w:p w14:paraId="79BBEACB" w14:textId="7C9E197F" w:rsidR="002807F3" w:rsidRPr="00782B7F" w:rsidRDefault="003B3411" w:rsidP="00A15308">
            <w:pPr>
              <w:rPr>
                <w:rFonts w:ascii="Arial" w:hAnsi="Arial" w:cs="Arial"/>
                <w:sz w:val="24"/>
                <w:szCs w:val="24"/>
              </w:rPr>
            </w:pPr>
            <w:r w:rsidRPr="00782B7F">
              <w:rPr>
                <w:rFonts w:ascii="Arial" w:hAnsi="Arial" w:cs="Arial"/>
                <w:sz w:val="24"/>
                <w:szCs w:val="24"/>
              </w:rPr>
              <w:t>Certificate in HE</w:t>
            </w:r>
          </w:p>
        </w:tc>
      </w:tr>
      <w:tr w:rsidR="002807F3" w:rsidRPr="00782B7F" w14:paraId="2A268754" w14:textId="77777777" w:rsidTr="00A15308">
        <w:trPr>
          <w:trHeight w:val="61"/>
        </w:trPr>
        <w:tc>
          <w:tcPr>
            <w:tcW w:w="3539" w:type="dxa"/>
            <w:vMerge/>
          </w:tcPr>
          <w:p w14:paraId="53454817" w14:textId="77777777" w:rsidR="002807F3" w:rsidRPr="00782B7F" w:rsidRDefault="002807F3" w:rsidP="00A15308">
            <w:pPr>
              <w:rPr>
                <w:rFonts w:ascii="Arial" w:hAnsi="Arial" w:cs="Arial"/>
                <w:sz w:val="24"/>
                <w:szCs w:val="24"/>
              </w:rPr>
            </w:pPr>
          </w:p>
        </w:tc>
        <w:tc>
          <w:tcPr>
            <w:tcW w:w="3544" w:type="dxa"/>
            <w:vMerge/>
          </w:tcPr>
          <w:p w14:paraId="23EB849B" w14:textId="77777777" w:rsidR="002807F3" w:rsidRPr="00782B7F" w:rsidRDefault="002807F3" w:rsidP="00A15308">
            <w:pPr>
              <w:rPr>
                <w:rFonts w:ascii="Arial" w:hAnsi="Arial" w:cs="Arial"/>
                <w:sz w:val="24"/>
                <w:szCs w:val="24"/>
              </w:rPr>
            </w:pPr>
          </w:p>
        </w:tc>
        <w:tc>
          <w:tcPr>
            <w:tcW w:w="3969" w:type="dxa"/>
            <w:gridSpan w:val="2"/>
          </w:tcPr>
          <w:p w14:paraId="1D4AF784" w14:textId="77777777" w:rsidR="002807F3" w:rsidRPr="00782B7F" w:rsidRDefault="002807F3" w:rsidP="00A15308">
            <w:pPr>
              <w:rPr>
                <w:rFonts w:ascii="Arial" w:hAnsi="Arial" w:cs="Arial"/>
                <w:sz w:val="24"/>
                <w:szCs w:val="24"/>
              </w:rPr>
            </w:pPr>
            <w:r w:rsidRPr="00782B7F">
              <w:rPr>
                <w:rFonts w:ascii="Arial" w:hAnsi="Arial" w:cs="Arial"/>
                <w:b/>
                <w:sz w:val="24"/>
                <w:szCs w:val="24"/>
              </w:rPr>
              <w:t>Guided Independent</w:t>
            </w:r>
            <w:r w:rsidRPr="00782B7F">
              <w:rPr>
                <w:rFonts w:ascii="Arial" w:hAnsi="Arial" w:cs="Arial"/>
                <w:sz w:val="24"/>
                <w:szCs w:val="24"/>
              </w:rPr>
              <w:t xml:space="preserve"> learning (including non-time constrained blended tasks &amp; reading and assessment preparation)</w:t>
            </w:r>
          </w:p>
        </w:tc>
        <w:tc>
          <w:tcPr>
            <w:tcW w:w="709" w:type="dxa"/>
            <w:vAlign w:val="center"/>
          </w:tcPr>
          <w:p w14:paraId="6006482F" w14:textId="67A46404" w:rsidR="002807F3" w:rsidRPr="00782B7F" w:rsidRDefault="001735E3" w:rsidP="003E3EEA">
            <w:pPr>
              <w:jc w:val="center"/>
              <w:rPr>
                <w:rFonts w:ascii="Arial" w:hAnsi="Arial" w:cs="Arial"/>
                <w:sz w:val="24"/>
                <w:szCs w:val="24"/>
              </w:rPr>
            </w:pPr>
            <w:r w:rsidRPr="00782B7F">
              <w:rPr>
                <w:rFonts w:ascii="Arial" w:hAnsi="Arial" w:cs="Arial"/>
                <w:sz w:val="24"/>
                <w:szCs w:val="24"/>
              </w:rPr>
              <w:t>70%</w:t>
            </w:r>
          </w:p>
        </w:tc>
        <w:tc>
          <w:tcPr>
            <w:tcW w:w="3543" w:type="dxa"/>
            <w:vMerge/>
          </w:tcPr>
          <w:p w14:paraId="6C0C2CFB" w14:textId="77777777" w:rsidR="002807F3" w:rsidRPr="00782B7F" w:rsidRDefault="002807F3" w:rsidP="00A15308">
            <w:pPr>
              <w:rPr>
                <w:rFonts w:ascii="Arial" w:hAnsi="Arial" w:cs="Arial"/>
                <w:sz w:val="24"/>
                <w:szCs w:val="24"/>
              </w:rPr>
            </w:pPr>
          </w:p>
        </w:tc>
      </w:tr>
      <w:tr w:rsidR="002807F3" w:rsidRPr="00782B7F" w14:paraId="14A46112" w14:textId="77777777" w:rsidTr="00A15308">
        <w:trPr>
          <w:trHeight w:val="61"/>
        </w:trPr>
        <w:tc>
          <w:tcPr>
            <w:tcW w:w="3539" w:type="dxa"/>
            <w:vMerge/>
          </w:tcPr>
          <w:p w14:paraId="23227BF5" w14:textId="77777777" w:rsidR="002807F3" w:rsidRPr="00782B7F" w:rsidRDefault="002807F3" w:rsidP="00A15308">
            <w:pPr>
              <w:rPr>
                <w:rFonts w:ascii="Arial" w:hAnsi="Arial" w:cs="Arial"/>
                <w:sz w:val="24"/>
                <w:szCs w:val="24"/>
              </w:rPr>
            </w:pPr>
          </w:p>
        </w:tc>
        <w:tc>
          <w:tcPr>
            <w:tcW w:w="3544" w:type="dxa"/>
            <w:vMerge/>
          </w:tcPr>
          <w:p w14:paraId="7CFA22B1" w14:textId="77777777" w:rsidR="002807F3" w:rsidRPr="00782B7F" w:rsidRDefault="002807F3" w:rsidP="00A15308">
            <w:pPr>
              <w:rPr>
                <w:rFonts w:ascii="Arial" w:hAnsi="Arial" w:cs="Arial"/>
                <w:sz w:val="24"/>
                <w:szCs w:val="24"/>
              </w:rPr>
            </w:pPr>
          </w:p>
        </w:tc>
        <w:tc>
          <w:tcPr>
            <w:tcW w:w="3969" w:type="dxa"/>
            <w:gridSpan w:val="2"/>
          </w:tcPr>
          <w:p w14:paraId="2311E573" w14:textId="5F52D4AF" w:rsidR="002807F3" w:rsidRPr="00782B7F" w:rsidRDefault="00390715" w:rsidP="00A15308">
            <w:pPr>
              <w:rPr>
                <w:rFonts w:ascii="Arial" w:hAnsi="Arial" w:cs="Arial"/>
                <w:sz w:val="24"/>
                <w:szCs w:val="24"/>
              </w:rPr>
            </w:pPr>
            <w:r w:rsidRPr="00A61BA3">
              <w:rPr>
                <w:rFonts w:ascii="Arial" w:hAnsi="Arial" w:cs="Arial"/>
                <w:b/>
                <w:sz w:val="24"/>
                <w:szCs w:val="24"/>
              </w:rPr>
              <w:t>Internship</w:t>
            </w:r>
            <w:r w:rsidR="002807F3" w:rsidRPr="00782B7F">
              <w:rPr>
                <w:rFonts w:ascii="Arial" w:hAnsi="Arial" w:cs="Arial"/>
                <w:sz w:val="24"/>
                <w:szCs w:val="24"/>
              </w:rPr>
              <w:t xml:space="preserve"> (including external activity and study abroad)</w:t>
            </w:r>
          </w:p>
          <w:p w14:paraId="009C3E14" w14:textId="77777777" w:rsidR="002807F3" w:rsidRPr="00782B7F" w:rsidRDefault="002807F3" w:rsidP="00A15308">
            <w:pPr>
              <w:rPr>
                <w:rFonts w:ascii="Arial" w:hAnsi="Arial" w:cs="Arial"/>
                <w:sz w:val="24"/>
                <w:szCs w:val="24"/>
              </w:rPr>
            </w:pPr>
          </w:p>
        </w:tc>
        <w:tc>
          <w:tcPr>
            <w:tcW w:w="709" w:type="dxa"/>
            <w:vAlign w:val="center"/>
          </w:tcPr>
          <w:p w14:paraId="05063BD1" w14:textId="57E74858" w:rsidR="002807F3" w:rsidRPr="00782B7F" w:rsidRDefault="003E3EEA" w:rsidP="00A15308">
            <w:pPr>
              <w:jc w:val="center"/>
              <w:rPr>
                <w:rFonts w:ascii="Arial" w:hAnsi="Arial" w:cs="Arial"/>
                <w:sz w:val="24"/>
                <w:szCs w:val="24"/>
              </w:rPr>
            </w:pPr>
            <w:r w:rsidRPr="00782B7F">
              <w:rPr>
                <w:rFonts w:ascii="Arial" w:hAnsi="Arial" w:cs="Arial"/>
                <w:sz w:val="24"/>
                <w:szCs w:val="24"/>
              </w:rPr>
              <w:t>0</w:t>
            </w:r>
            <w:r w:rsidR="002807F3" w:rsidRPr="00782B7F">
              <w:rPr>
                <w:rFonts w:ascii="Arial" w:hAnsi="Arial" w:cs="Arial"/>
                <w:sz w:val="24"/>
                <w:szCs w:val="24"/>
              </w:rPr>
              <w:t>%</w:t>
            </w:r>
          </w:p>
        </w:tc>
        <w:tc>
          <w:tcPr>
            <w:tcW w:w="3543" w:type="dxa"/>
            <w:vMerge/>
          </w:tcPr>
          <w:p w14:paraId="5B317D65" w14:textId="77777777" w:rsidR="002807F3" w:rsidRPr="00782B7F" w:rsidRDefault="002807F3" w:rsidP="00A15308">
            <w:pPr>
              <w:rPr>
                <w:rFonts w:ascii="Arial" w:hAnsi="Arial" w:cs="Arial"/>
                <w:sz w:val="24"/>
                <w:szCs w:val="24"/>
              </w:rPr>
            </w:pPr>
          </w:p>
        </w:tc>
      </w:tr>
      <w:tr w:rsidR="002807F3" w:rsidRPr="00782B7F" w14:paraId="64DD6063" w14:textId="77777777" w:rsidTr="00A15308">
        <w:trPr>
          <w:trHeight w:val="61"/>
        </w:trPr>
        <w:tc>
          <w:tcPr>
            <w:tcW w:w="3539" w:type="dxa"/>
            <w:vMerge/>
          </w:tcPr>
          <w:p w14:paraId="012CADCF" w14:textId="77777777" w:rsidR="002807F3" w:rsidRPr="00782B7F" w:rsidRDefault="002807F3" w:rsidP="00A15308">
            <w:pPr>
              <w:rPr>
                <w:rFonts w:ascii="Arial" w:hAnsi="Arial" w:cs="Arial"/>
                <w:sz w:val="24"/>
                <w:szCs w:val="24"/>
              </w:rPr>
            </w:pPr>
          </w:p>
        </w:tc>
        <w:tc>
          <w:tcPr>
            <w:tcW w:w="3544" w:type="dxa"/>
            <w:vMerge/>
          </w:tcPr>
          <w:p w14:paraId="2A148F81" w14:textId="77777777" w:rsidR="002807F3" w:rsidRPr="00782B7F" w:rsidRDefault="002807F3" w:rsidP="00A15308">
            <w:pPr>
              <w:rPr>
                <w:rFonts w:ascii="Arial" w:hAnsi="Arial" w:cs="Arial"/>
                <w:sz w:val="24"/>
                <w:szCs w:val="24"/>
              </w:rPr>
            </w:pPr>
          </w:p>
        </w:tc>
        <w:tc>
          <w:tcPr>
            <w:tcW w:w="2551" w:type="dxa"/>
          </w:tcPr>
          <w:p w14:paraId="71D20F45" w14:textId="77777777" w:rsidR="002807F3" w:rsidRPr="00782B7F" w:rsidRDefault="002807F3" w:rsidP="00A15308">
            <w:pPr>
              <w:rPr>
                <w:rFonts w:ascii="Arial" w:hAnsi="Arial" w:cs="Arial"/>
                <w:sz w:val="24"/>
                <w:szCs w:val="24"/>
              </w:rPr>
            </w:pPr>
            <w:r w:rsidRPr="00782B7F">
              <w:rPr>
                <w:rFonts w:ascii="Arial" w:hAnsi="Arial" w:cs="Arial"/>
                <w:b/>
                <w:sz w:val="24"/>
                <w:szCs w:val="24"/>
              </w:rPr>
              <w:t>Impact of options</w:t>
            </w:r>
            <w:r w:rsidRPr="00782B7F">
              <w:rPr>
                <w:rFonts w:ascii="Arial" w:hAnsi="Arial" w:cs="Arial"/>
                <w:sz w:val="24"/>
                <w:szCs w:val="24"/>
              </w:rPr>
              <w:t xml:space="preserve"> (indicate if/how optional choices will have a significant impact)</w:t>
            </w:r>
          </w:p>
        </w:tc>
        <w:tc>
          <w:tcPr>
            <w:tcW w:w="2127" w:type="dxa"/>
            <w:gridSpan w:val="2"/>
          </w:tcPr>
          <w:p w14:paraId="22A0B361" w14:textId="5ECF4EBB" w:rsidR="002807F3" w:rsidRPr="00782B7F" w:rsidRDefault="003E3EEA" w:rsidP="00A15308">
            <w:pPr>
              <w:rPr>
                <w:rFonts w:ascii="Arial" w:hAnsi="Arial" w:cs="Arial"/>
                <w:sz w:val="24"/>
                <w:szCs w:val="24"/>
              </w:rPr>
            </w:pPr>
            <w:r w:rsidRPr="00782B7F">
              <w:rPr>
                <w:rFonts w:ascii="Arial" w:hAnsi="Arial" w:cs="Arial"/>
                <w:sz w:val="24"/>
                <w:szCs w:val="24"/>
              </w:rPr>
              <w:t>No options</w:t>
            </w:r>
          </w:p>
        </w:tc>
        <w:tc>
          <w:tcPr>
            <w:tcW w:w="3543" w:type="dxa"/>
            <w:vMerge/>
          </w:tcPr>
          <w:p w14:paraId="0A0E624A" w14:textId="77777777" w:rsidR="002807F3" w:rsidRPr="00782B7F" w:rsidRDefault="002807F3" w:rsidP="00A15308">
            <w:pPr>
              <w:rPr>
                <w:rFonts w:ascii="Arial" w:hAnsi="Arial" w:cs="Arial"/>
                <w:sz w:val="24"/>
                <w:szCs w:val="24"/>
              </w:rPr>
            </w:pPr>
          </w:p>
        </w:tc>
      </w:tr>
    </w:tbl>
    <w:p w14:paraId="1BC795F3" w14:textId="77777777" w:rsidR="002807F3" w:rsidRPr="00782B7F" w:rsidRDefault="002807F3" w:rsidP="002807F3">
      <w:pPr>
        <w:rPr>
          <w:rFonts w:ascii="Arial" w:hAnsi="Arial" w:cs="Arial"/>
          <w:sz w:val="24"/>
          <w:szCs w:val="24"/>
        </w:rPr>
      </w:pPr>
    </w:p>
    <w:p w14:paraId="52D058E7" w14:textId="77777777" w:rsidR="002807F3" w:rsidRPr="00782B7F" w:rsidRDefault="002807F3" w:rsidP="002807F3">
      <w:pPr>
        <w:rPr>
          <w:rFonts w:ascii="Arial" w:hAnsi="Arial" w:cs="Arial"/>
          <w:sz w:val="24"/>
          <w:szCs w:val="24"/>
        </w:rPr>
      </w:pPr>
      <w:r w:rsidRPr="00782B7F">
        <w:rPr>
          <w:rFonts w:ascii="Arial" w:hAnsi="Arial" w:cs="Arial"/>
          <w:sz w:val="24"/>
          <w:szCs w:val="24"/>
        </w:rPr>
        <w:br w:type="page"/>
      </w:r>
    </w:p>
    <w:tbl>
      <w:tblPr>
        <w:tblStyle w:val="TableGrid"/>
        <w:tblW w:w="17427" w:type="dxa"/>
        <w:tblLook w:val="04A0" w:firstRow="1" w:lastRow="0" w:firstColumn="1" w:lastColumn="0" w:noHBand="0" w:noVBand="1"/>
      </w:tblPr>
      <w:tblGrid>
        <w:gridCol w:w="2547"/>
        <w:gridCol w:w="2125"/>
        <w:gridCol w:w="2126"/>
        <w:gridCol w:w="2126"/>
        <w:gridCol w:w="2126"/>
        <w:gridCol w:w="2125"/>
        <w:gridCol w:w="2126"/>
        <w:gridCol w:w="2126"/>
      </w:tblGrid>
      <w:tr w:rsidR="007A24A0" w:rsidRPr="00782B7F" w14:paraId="61C052D5" w14:textId="77777777" w:rsidTr="00C838B2">
        <w:trPr>
          <w:trHeight w:val="340"/>
        </w:trPr>
        <w:tc>
          <w:tcPr>
            <w:tcW w:w="2547" w:type="dxa"/>
            <w:shd w:val="clear" w:color="auto" w:fill="FFF2CC" w:themeFill="accent4" w:themeFillTint="33"/>
          </w:tcPr>
          <w:p w14:paraId="1DEF76A7" w14:textId="77777777" w:rsidR="007A24A0" w:rsidRPr="00782B7F" w:rsidRDefault="007A24A0" w:rsidP="007A24A0">
            <w:pPr>
              <w:rPr>
                <w:rFonts w:ascii="Arial" w:hAnsi="Arial" w:cs="Arial"/>
                <w:b/>
                <w:sz w:val="24"/>
                <w:szCs w:val="24"/>
              </w:rPr>
            </w:pPr>
            <w:r w:rsidRPr="00782B7F">
              <w:rPr>
                <w:rFonts w:ascii="Arial" w:hAnsi="Arial" w:cs="Arial"/>
                <w:b/>
                <w:sz w:val="24"/>
                <w:szCs w:val="24"/>
              </w:rPr>
              <w:lastRenderedPageBreak/>
              <w:t xml:space="preserve">Level 5 </w:t>
            </w:r>
            <w:r w:rsidRPr="00782B7F">
              <w:rPr>
                <w:rFonts w:ascii="Arial" w:hAnsi="Arial" w:cs="Arial"/>
                <w:sz w:val="24"/>
                <w:szCs w:val="24"/>
              </w:rPr>
              <w:t>Core Modules</w:t>
            </w:r>
          </w:p>
        </w:tc>
        <w:tc>
          <w:tcPr>
            <w:tcW w:w="2125" w:type="dxa"/>
            <w:shd w:val="clear" w:color="auto" w:fill="FFF2CC" w:themeFill="accent4" w:themeFillTint="33"/>
          </w:tcPr>
          <w:p w14:paraId="06A7AB41" w14:textId="77777777" w:rsidR="007A24A0" w:rsidRPr="00782B7F" w:rsidRDefault="007A24A0" w:rsidP="007A24A0">
            <w:pPr>
              <w:rPr>
                <w:rFonts w:ascii="Arial" w:hAnsi="Arial" w:cs="Arial"/>
                <w:b/>
                <w:sz w:val="24"/>
                <w:szCs w:val="24"/>
              </w:rPr>
            </w:pPr>
            <w:r w:rsidRPr="00782B7F">
              <w:rPr>
                <w:rFonts w:ascii="Arial" w:hAnsi="Arial" w:cs="Arial"/>
                <w:b/>
                <w:sz w:val="24"/>
                <w:szCs w:val="24"/>
              </w:rPr>
              <w:t>Core A</w:t>
            </w:r>
          </w:p>
          <w:p w14:paraId="69619422" w14:textId="77777777" w:rsidR="007A24A0" w:rsidRPr="00782B7F" w:rsidRDefault="007A24A0" w:rsidP="007A24A0">
            <w:pPr>
              <w:rPr>
                <w:rFonts w:ascii="Arial" w:hAnsi="Arial" w:cs="Arial"/>
                <w:b/>
                <w:sz w:val="24"/>
                <w:szCs w:val="24"/>
              </w:rPr>
            </w:pPr>
          </w:p>
        </w:tc>
        <w:tc>
          <w:tcPr>
            <w:tcW w:w="2126" w:type="dxa"/>
            <w:shd w:val="clear" w:color="auto" w:fill="FFF2CC" w:themeFill="accent4" w:themeFillTint="33"/>
          </w:tcPr>
          <w:p w14:paraId="473BB9E4" w14:textId="2DFD83D3" w:rsidR="007A24A0" w:rsidRPr="00782B7F" w:rsidRDefault="007A24A0" w:rsidP="007A24A0">
            <w:pPr>
              <w:rPr>
                <w:rFonts w:ascii="Arial" w:hAnsi="Arial" w:cs="Arial"/>
                <w:b/>
                <w:sz w:val="24"/>
                <w:szCs w:val="24"/>
              </w:rPr>
            </w:pPr>
            <w:r w:rsidRPr="00782B7F">
              <w:rPr>
                <w:rFonts w:ascii="Arial" w:hAnsi="Arial" w:cs="Arial"/>
                <w:b/>
                <w:sz w:val="24"/>
                <w:szCs w:val="24"/>
              </w:rPr>
              <w:t>Core B</w:t>
            </w:r>
          </w:p>
        </w:tc>
        <w:tc>
          <w:tcPr>
            <w:tcW w:w="2126" w:type="dxa"/>
            <w:shd w:val="clear" w:color="auto" w:fill="FFF2CC" w:themeFill="accent4" w:themeFillTint="33"/>
          </w:tcPr>
          <w:p w14:paraId="7D21CE44" w14:textId="640EA45F" w:rsidR="007A24A0" w:rsidRPr="007A24A0" w:rsidRDefault="007A24A0" w:rsidP="007A24A0">
            <w:pPr>
              <w:rPr>
                <w:rFonts w:ascii="Arial" w:hAnsi="Arial" w:cs="Arial"/>
                <w:b/>
                <w:sz w:val="24"/>
                <w:szCs w:val="24"/>
              </w:rPr>
            </w:pPr>
            <w:r w:rsidRPr="007A24A0">
              <w:rPr>
                <w:rFonts w:ascii="Arial" w:hAnsi="Arial" w:cs="Arial"/>
                <w:b/>
                <w:sz w:val="24"/>
                <w:szCs w:val="24"/>
              </w:rPr>
              <w:t>Core C</w:t>
            </w:r>
          </w:p>
        </w:tc>
        <w:tc>
          <w:tcPr>
            <w:tcW w:w="2126" w:type="dxa"/>
            <w:shd w:val="clear" w:color="auto" w:fill="FFF2CC" w:themeFill="accent4" w:themeFillTint="33"/>
          </w:tcPr>
          <w:p w14:paraId="51D30007" w14:textId="506E93E8" w:rsidR="007A24A0" w:rsidRPr="00782B7F" w:rsidRDefault="007A24A0" w:rsidP="007A24A0">
            <w:pPr>
              <w:rPr>
                <w:rFonts w:ascii="Arial" w:hAnsi="Arial" w:cs="Arial"/>
                <w:b/>
                <w:sz w:val="24"/>
                <w:szCs w:val="24"/>
              </w:rPr>
            </w:pPr>
          </w:p>
        </w:tc>
        <w:tc>
          <w:tcPr>
            <w:tcW w:w="2125" w:type="dxa"/>
            <w:shd w:val="clear" w:color="auto" w:fill="FFF2CC" w:themeFill="accent4" w:themeFillTint="33"/>
          </w:tcPr>
          <w:p w14:paraId="26B4EF00" w14:textId="0B43691D" w:rsidR="007A24A0" w:rsidRPr="00782B7F" w:rsidRDefault="007A24A0" w:rsidP="007A24A0">
            <w:pPr>
              <w:rPr>
                <w:rFonts w:ascii="Arial" w:hAnsi="Arial" w:cs="Arial"/>
                <w:b/>
                <w:sz w:val="24"/>
                <w:szCs w:val="24"/>
              </w:rPr>
            </w:pPr>
          </w:p>
        </w:tc>
        <w:tc>
          <w:tcPr>
            <w:tcW w:w="2126" w:type="dxa"/>
            <w:shd w:val="clear" w:color="auto" w:fill="FFF2CC" w:themeFill="accent4" w:themeFillTint="33"/>
          </w:tcPr>
          <w:p w14:paraId="0641A068" w14:textId="7DF4FD12" w:rsidR="007A24A0" w:rsidRPr="00782B7F" w:rsidRDefault="007A24A0" w:rsidP="007A24A0">
            <w:pPr>
              <w:rPr>
                <w:rFonts w:ascii="Arial" w:hAnsi="Arial" w:cs="Arial"/>
                <w:b/>
                <w:sz w:val="24"/>
                <w:szCs w:val="24"/>
              </w:rPr>
            </w:pPr>
          </w:p>
        </w:tc>
        <w:tc>
          <w:tcPr>
            <w:tcW w:w="2126" w:type="dxa"/>
            <w:shd w:val="clear" w:color="auto" w:fill="FFF2CC" w:themeFill="accent4" w:themeFillTint="33"/>
          </w:tcPr>
          <w:p w14:paraId="1EB35B3F" w14:textId="3A9D8A82" w:rsidR="007A24A0" w:rsidRPr="00782B7F" w:rsidRDefault="007A24A0" w:rsidP="00CC16F2">
            <w:pPr>
              <w:rPr>
                <w:rFonts w:ascii="Arial" w:hAnsi="Arial" w:cs="Arial"/>
                <w:b/>
                <w:sz w:val="24"/>
                <w:szCs w:val="24"/>
              </w:rPr>
            </w:pPr>
          </w:p>
        </w:tc>
      </w:tr>
      <w:tr w:rsidR="007A24A0" w:rsidRPr="00782B7F" w14:paraId="56B6F353" w14:textId="77777777" w:rsidTr="00C838B2">
        <w:trPr>
          <w:trHeight w:val="340"/>
        </w:trPr>
        <w:tc>
          <w:tcPr>
            <w:tcW w:w="2547" w:type="dxa"/>
            <w:shd w:val="clear" w:color="auto" w:fill="FFF2CC" w:themeFill="accent4" w:themeFillTint="33"/>
          </w:tcPr>
          <w:p w14:paraId="2A369224" w14:textId="77777777" w:rsidR="007A24A0" w:rsidRPr="00782B7F" w:rsidRDefault="007A24A0" w:rsidP="007A24A0">
            <w:pPr>
              <w:rPr>
                <w:rFonts w:ascii="Arial" w:hAnsi="Arial" w:cs="Arial"/>
                <w:sz w:val="24"/>
                <w:szCs w:val="24"/>
              </w:rPr>
            </w:pPr>
            <w:r w:rsidRPr="00782B7F">
              <w:rPr>
                <w:rFonts w:ascii="Arial" w:hAnsi="Arial" w:cs="Arial"/>
                <w:sz w:val="24"/>
                <w:szCs w:val="24"/>
              </w:rPr>
              <w:t>Credit level (ECTS value)</w:t>
            </w:r>
          </w:p>
        </w:tc>
        <w:tc>
          <w:tcPr>
            <w:tcW w:w="2125" w:type="dxa"/>
            <w:shd w:val="clear" w:color="auto" w:fill="FFF2CC" w:themeFill="accent4" w:themeFillTint="33"/>
          </w:tcPr>
          <w:p w14:paraId="0C8AAE4F" w14:textId="77777777" w:rsidR="007A24A0" w:rsidRPr="00782B7F" w:rsidRDefault="007A24A0" w:rsidP="007A24A0">
            <w:pPr>
              <w:rPr>
                <w:rFonts w:ascii="Arial" w:hAnsi="Arial" w:cs="Arial"/>
                <w:sz w:val="24"/>
                <w:szCs w:val="24"/>
              </w:rPr>
            </w:pPr>
            <w:r w:rsidRPr="00782B7F">
              <w:rPr>
                <w:rFonts w:ascii="Arial" w:hAnsi="Arial" w:cs="Arial"/>
                <w:sz w:val="24"/>
                <w:szCs w:val="24"/>
              </w:rPr>
              <w:t xml:space="preserve">Constitutional &amp; Administrative Law </w:t>
            </w:r>
          </w:p>
          <w:p w14:paraId="0A9143FA" w14:textId="3F4DB7B6" w:rsidR="007A24A0" w:rsidRPr="00782B7F" w:rsidRDefault="007A24A0" w:rsidP="007A24A0">
            <w:pPr>
              <w:rPr>
                <w:rFonts w:ascii="Arial" w:hAnsi="Arial" w:cs="Arial"/>
                <w:sz w:val="24"/>
                <w:szCs w:val="24"/>
              </w:rPr>
            </w:pPr>
            <w:r w:rsidRPr="00782B7F">
              <w:rPr>
                <w:rFonts w:ascii="Arial" w:hAnsi="Arial" w:cs="Arial"/>
                <w:sz w:val="24"/>
                <w:szCs w:val="24"/>
              </w:rPr>
              <w:t>20</w:t>
            </w:r>
          </w:p>
        </w:tc>
        <w:tc>
          <w:tcPr>
            <w:tcW w:w="2126" w:type="dxa"/>
            <w:shd w:val="clear" w:color="auto" w:fill="FFF2CC" w:themeFill="accent4" w:themeFillTint="33"/>
          </w:tcPr>
          <w:p w14:paraId="71B6F976" w14:textId="77777777" w:rsidR="007A24A0" w:rsidRPr="00782B7F" w:rsidRDefault="007A24A0" w:rsidP="007A24A0">
            <w:pPr>
              <w:rPr>
                <w:rFonts w:ascii="Arial" w:hAnsi="Arial" w:cs="Arial"/>
                <w:sz w:val="24"/>
                <w:szCs w:val="24"/>
              </w:rPr>
            </w:pPr>
            <w:r w:rsidRPr="00782B7F">
              <w:rPr>
                <w:rFonts w:ascii="Arial" w:hAnsi="Arial" w:cs="Arial"/>
                <w:sz w:val="24"/>
                <w:szCs w:val="24"/>
              </w:rPr>
              <w:t>Land Law</w:t>
            </w:r>
          </w:p>
          <w:p w14:paraId="22F04FFB" w14:textId="77777777" w:rsidR="007A24A0" w:rsidRDefault="007A24A0" w:rsidP="007A24A0">
            <w:pPr>
              <w:rPr>
                <w:rFonts w:ascii="Arial" w:hAnsi="Arial" w:cs="Arial"/>
                <w:sz w:val="24"/>
                <w:szCs w:val="24"/>
              </w:rPr>
            </w:pPr>
          </w:p>
          <w:p w14:paraId="78391796" w14:textId="77777777" w:rsidR="007A24A0" w:rsidRDefault="007A24A0" w:rsidP="007A24A0">
            <w:pPr>
              <w:rPr>
                <w:rFonts w:ascii="Arial" w:hAnsi="Arial" w:cs="Arial"/>
                <w:sz w:val="24"/>
                <w:szCs w:val="24"/>
              </w:rPr>
            </w:pPr>
          </w:p>
          <w:p w14:paraId="0555585E" w14:textId="138D0C78" w:rsidR="007A24A0" w:rsidRPr="00782B7F" w:rsidRDefault="007A24A0" w:rsidP="007A24A0">
            <w:pPr>
              <w:rPr>
                <w:rFonts w:ascii="Arial" w:hAnsi="Arial" w:cs="Arial"/>
                <w:sz w:val="24"/>
                <w:szCs w:val="24"/>
              </w:rPr>
            </w:pPr>
            <w:r w:rsidRPr="00782B7F">
              <w:rPr>
                <w:rFonts w:ascii="Arial" w:hAnsi="Arial" w:cs="Arial"/>
                <w:sz w:val="24"/>
                <w:szCs w:val="24"/>
              </w:rPr>
              <w:t>20</w:t>
            </w:r>
          </w:p>
        </w:tc>
        <w:tc>
          <w:tcPr>
            <w:tcW w:w="2126" w:type="dxa"/>
            <w:shd w:val="clear" w:color="auto" w:fill="FFF2CC" w:themeFill="accent4" w:themeFillTint="33"/>
          </w:tcPr>
          <w:p w14:paraId="20C4CE19" w14:textId="77777777" w:rsidR="007A24A0" w:rsidRPr="007A24A0" w:rsidRDefault="007A24A0" w:rsidP="007A24A0">
            <w:pPr>
              <w:rPr>
                <w:rFonts w:ascii="Arial" w:hAnsi="Arial" w:cs="Arial"/>
                <w:sz w:val="24"/>
                <w:szCs w:val="24"/>
              </w:rPr>
            </w:pPr>
            <w:r w:rsidRPr="007A24A0">
              <w:rPr>
                <w:rFonts w:ascii="Arial" w:hAnsi="Arial" w:cs="Arial"/>
                <w:sz w:val="24"/>
                <w:szCs w:val="24"/>
              </w:rPr>
              <w:t>Professional Skills &amp; Practice</w:t>
            </w:r>
          </w:p>
          <w:p w14:paraId="392349AF" w14:textId="77777777" w:rsidR="007A24A0" w:rsidRPr="007A24A0" w:rsidRDefault="007A24A0" w:rsidP="007A24A0">
            <w:pPr>
              <w:rPr>
                <w:rFonts w:ascii="Arial" w:hAnsi="Arial" w:cs="Arial"/>
                <w:sz w:val="24"/>
                <w:szCs w:val="24"/>
              </w:rPr>
            </w:pPr>
          </w:p>
          <w:p w14:paraId="47AAE311" w14:textId="19CE85AF" w:rsidR="007A24A0" w:rsidRPr="007A24A0" w:rsidRDefault="007A24A0" w:rsidP="007A24A0">
            <w:pPr>
              <w:rPr>
                <w:rFonts w:ascii="Arial" w:hAnsi="Arial" w:cs="Arial"/>
                <w:sz w:val="24"/>
                <w:szCs w:val="24"/>
              </w:rPr>
            </w:pPr>
            <w:r w:rsidRPr="007A24A0">
              <w:rPr>
                <w:rFonts w:ascii="Arial" w:hAnsi="Arial" w:cs="Arial"/>
                <w:sz w:val="24"/>
                <w:szCs w:val="24"/>
              </w:rPr>
              <w:t>20</w:t>
            </w:r>
          </w:p>
        </w:tc>
        <w:tc>
          <w:tcPr>
            <w:tcW w:w="2126" w:type="dxa"/>
            <w:shd w:val="clear" w:color="auto" w:fill="FFF2CC" w:themeFill="accent4" w:themeFillTint="33"/>
          </w:tcPr>
          <w:p w14:paraId="74E9FF99" w14:textId="14F2F4ED" w:rsidR="007A24A0" w:rsidRPr="00782B7F" w:rsidRDefault="007A24A0" w:rsidP="007A24A0">
            <w:pPr>
              <w:rPr>
                <w:rFonts w:ascii="Arial" w:hAnsi="Arial" w:cs="Arial"/>
                <w:sz w:val="24"/>
                <w:szCs w:val="24"/>
              </w:rPr>
            </w:pPr>
          </w:p>
        </w:tc>
        <w:tc>
          <w:tcPr>
            <w:tcW w:w="2125" w:type="dxa"/>
            <w:shd w:val="clear" w:color="auto" w:fill="FFF2CC" w:themeFill="accent4" w:themeFillTint="33"/>
          </w:tcPr>
          <w:p w14:paraId="4FFF92CF" w14:textId="77777777" w:rsidR="007A24A0" w:rsidRPr="00782B7F" w:rsidRDefault="007A24A0" w:rsidP="007A24A0">
            <w:pPr>
              <w:rPr>
                <w:rFonts w:ascii="Arial" w:hAnsi="Arial" w:cs="Arial"/>
                <w:sz w:val="24"/>
                <w:szCs w:val="24"/>
              </w:rPr>
            </w:pPr>
          </w:p>
        </w:tc>
        <w:tc>
          <w:tcPr>
            <w:tcW w:w="2126" w:type="dxa"/>
            <w:shd w:val="clear" w:color="auto" w:fill="FFF2CC" w:themeFill="accent4" w:themeFillTint="33"/>
          </w:tcPr>
          <w:p w14:paraId="1AAFF448" w14:textId="77777777" w:rsidR="007A24A0" w:rsidRPr="00782B7F" w:rsidRDefault="007A24A0" w:rsidP="007A24A0">
            <w:pPr>
              <w:rPr>
                <w:rFonts w:ascii="Arial" w:hAnsi="Arial" w:cs="Arial"/>
                <w:sz w:val="24"/>
                <w:szCs w:val="24"/>
              </w:rPr>
            </w:pPr>
          </w:p>
        </w:tc>
        <w:tc>
          <w:tcPr>
            <w:tcW w:w="2126" w:type="dxa"/>
            <w:shd w:val="clear" w:color="auto" w:fill="FFF2CC" w:themeFill="accent4" w:themeFillTint="33"/>
          </w:tcPr>
          <w:p w14:paraId="6B3B22E7" w14:textId="77777777" w:rsidR="007A24A0" w:rsidRPr="00782B7F" w:rsidRDefault="007A24A0" w:rsidP="007A24A0">
            <w:pPr>
              <w:rPr>
                <w:rFonts w:ascii="Arial" w:hAnsi="Arial" w:cs="Arial"/>
                <w:sz w:val="24"/>
                <w:szCs w:val="24"/>
              </w:rPr>
            </w:pPr>
          </w:p>
        </w:tc>
      </w:tr>
      <w:tr w:rsidR="007A24A0" w:rsidRPr="00782B7F" w14:paraId="4E565ED6" w14:textId="77777777" w:rsidTr="00C838B2">
        <w:trPr>
          <w:trHeight w:val="340"/>
        </w:trPr>
        <w:tc>
          <w:tcPr>
            <w:tcW w:w="2547" w:type="dxa"/>
          </w:tcPr>
          <w:p w14:paraId="43A19749" w14:textId="7BBD1E4A" w:rsidR="007A24A0" w:rsidRPr="00782B7F" w:rsidRDefault="007A24A0" w:rsidP="007A24A0">
            <w:pPr>
              <w:rPr>
                <w:rFonts w:ascii="Arial" w:hAnsi="Arial" w:cs="Arial"/>
                <w:sz w:val="24"/>
                <w:szCs w:val="24"/>
              </w:rPr>
            </w:pPr>
            <w:r w:rsidRPr="00782B7F">
              <w:rPr>
                <w:rFonts w:ascii="Arial" w:hAnsi="Arial" w:cs="Arial"/>
                <w:sz w:val="24"/>
                <w:szCs w:val="24"/>
              </w:rPr>
              <w:t>Study Time (%) S/GI/PL</w:t>
            </w:r>
          </w:p>
          <w:p w14:paraId="2935A715" w14:textId="77777777" w:rsidR="007A24A0" w:rsidRPr="00782B7F" w:rsidRDefault="007A24A0" w:rsidP="007A24A0">
            <w:pPr>
              <w:rPr>
                <w:rFonts w:ascii="Arial" w:hAnsi="Arial" w:cs="Arial"/>
                <w:sz w:val="24"/>
                <w:szCs w:val="24"/>
              </w:rPr>
            </w:pPr>
          </w:p>
        </w:tc>
        <w:tc>
          <w:tcPr>
            <w:tcW w:w="2125" w:type="dxa"/>
          </w:tcPr>
          <w:p w14:paraId="0A57A91F" w14:textId="77777777" w:rsidR="007A24A0" w:rsidRPr="00782B7F" w:rsidRDefault="007A24A0" w:rsidP="007A24A0">
            <w:pPr>
              <w:rPr>
                <w:rFonts w:ascii="Arial" w:hAnsi="Arial" w:cs="Arial"/>
                <w:sz w:val="24"/>
                <w:szCs w:val="24"/>
              </w:rPr>
            </w:pPr>
            <w:r w:rsidRPr="00782B7F">
              <w:rPr>
                <w:rFonts w:ascii="Arial" w:hAnsi="Arial" w:cs="Arial"/>
                <w:sz w:val="24"/>
                <w:szCs w:val="24"/>
              </w:rPr>
              <w:t>73/27/00</w:t>
            </w:r>
          </w:p>
        </w:tc>
        <w:tc>
          <w:tcPr>
            <w:tcW w:w="2126" w:type="dxa"/>
          </w:tcPr>
          <w:p w14:paraId="2B507715" w14:textId="77777777" w:rsidR="007A24A0" w:rsidRPr="00782B7F" w:rsidRDefault="007A24A0" w:rsidP="007A24A0">
            <w:pPr>
              <w:rPr>
                <w:rFonts w:ascii="Arial" w:hAnsi="Arial" w:cs="Arial"/>
                <w:sz w:val="24"/>
                <w:szCs w:val="24"/>
              </w:rPr>
            </w:pPr>
          </w:p>
        </w:tc>
        <w:tc>
          <w:tcPr>
            <w:tcW w:w="2126" w:type="dxa"/>
          </w:tcPr>
          <w:p w14:paraId="0444D75D" w14:textId="77777777" w:rsidR="007A24A0" w:rsidRPr="007A24A0" w:rsidRDefault="007A24A0" w:rsidP="007A24A0">
            <w:pPr>
              <w:rPr>
                <w:rFonts w:ascii="Arial" w:hAnsi="Arial" w:cs="Arial"/>
                <w:sz w:val="24"/>
                <w:szCs w:val="24"/>
              </w:rPr>
            </w:pPr>
          </w:p>
        </w:tc>
        <w:tc>
          <w:tcPr>
            <w:tcW w:w="2126" w:type="dxa"/>
          </w:tcPr>
          <w:p w14:paraId="74188B0F" w14:textId="01D5DB25" w:rsidR="007A24A0" w:rsidRPr="00782B7F" w:rsidRDefault="007A24A0" w:rsidP="007A24A0">
            <w:pPr>
              <w:rPr>
                <w:rFonts w:ascii="Arial" w:hAnsi="Arial" w:cs="Arial"/>
                <w:sz w:val="24"/>
                <w:szCs w:val="24"/>
              </w:rPr>
            </w:pPr>
          </w:p>
        </w:tc>
        <w:tc>
          <w:tcPr>
            <w:tcW w:w="2125" w:type="dxa"/>
          </w:tcPr>
          <w:p w14:paraId="6C9BAC4B" w14:textId="77777777" w:rsidR="007A24A0" w:rsidRPr="00782B7F" w:rsidRDefault="007A24A0" w:rsidP="007A24A0">
            <w:pPr>
              <w:rPr>
                <w:rFonts w:ascii="Arial" w:hAnsi="Arial" w:cs="Arial"/>
                <w:sz w:val="24"/>
                <w:szCs w:val="24"/>
              </w:rPr>
            </w:pPr>
          </w:p>
        </w:tc>
        <w:tc>
          <w:tcPr>
            <w:tcW w:w="2126" w:type="dxa"/>
          </w:tcPr>
          <w:p w14:paraId="2B2D9E2D" w14:textId="77777777" w:rsidR="007A24A0" w:rsidRPr="00782B7F" w:rsidRDefault="007A24A0" w:rsidP="007A24A0">
            <w:pPr>
              <w:rPr>
                <w:rFonts w:ascii="Arial" w:hAnsi="Arial" w:cs="Arial"/>
                <w:sz w:val="24"/>
                <w:szCs w:val="24"/>
              </w:rPr>
            </w:pPr>
          </w:p>
        </w:tc>
        <w:tc>
          <w:tcPr>
            <w:tcW w:w="2126" w:type="dxa"/>
          </w:tcPr>
          <w:p w14:paraId="1019F19A" w14:textId="77777777" w:rsidR="007A24A0" w:rsidRPr="00782B7F" w:rsidRDefault="007A24A0" w:rsidP="007A24A0">
            <w:pPr>
              <w:rPr>
                <w:rFonts w:ascii="Arial" w:hAnsi="Arial" w:cs="Arial"/>
                <w:sz w:val="24"/>
                <w:szCs w:val="24"/>
              </w:rPr>
            </w:pPr>
          </w:p>
        </w:tc>
      </w:tr>
      <w:tr w:rsidR="007A24A0" w:rsidRPr="00782B7F" w14:paraId="2661B37E" w14:textId="77777777" w:rsidTr="00C838B2">
        <w:trPr>
          <w:trHeight w:val="340"/>
        </w:trPr>
        <w:tc>
          <w:tcPr>
            <w:tcW w:w="2547" w:type="dxa"/>
            <w:shd w:val="clear" w:color="auto" w:fill="FFF2CC" w:themeFill="accent4" w:themeFillTint="33"/>
          </w:tcPr>
          <w:p w14:paraId="628112EE" w14:textId="77777777" w:rsidR="007A24A0" w:rsidRPr="00782B7F" w:rsidRDefault="007A24A0" w:rsidP="007A24A0">
            <w:pPr>
              <w:rPr>
                <w:rFonts w:ascii="Arial" w:hAnsi="Arial" w:cs="Arial"/>
                <w:sz w:val="24"/>
                <w:szCs w:val="24"/>
              </w:rPr>
            </w:pPr>
            <w:r w:rsidRPr="00782B7F">
              <w:rPr>
                <w:rFonts w:ascii="Arial" w:hAnsi="Arial" w:cs="Arial"/>
                <w:sz w:val="24"/>
                <w:szCs w:val="24"/>
              </w:rPr>
              <w:t>Assessment method</w:t>
            </w:r>
          </w:p>
          <w:p w14:paraId="0CC0107A" w14:textId="77777777" w:rsidR="007A24A0" w:rsidRPr="00782B7F" w:rsidRDefault="007A24A0" w:rsidP="007A24A0">
            <w:pPr>
              <w:rPr>
                <w:rFonts w:ascii="Arial" w:hAnsi="Arial" w:cs="Arial"/>
                <w:sz w:val="24"/>
                <w:szCs w:val="24"/>
              </w:rPr>
            </w:pPr>
          </w:p>
        </w:tc>
        <w:tc>
          <w:tcPr>
            <w:tcW w:w="2125" w:type="dxa"/>
            <w:shd w:val="clear" w:color="auto" w:fill="FFF2CC" w:themeFill="accent4" w:themeFillTint="33"/>
          </w:tcPr>
          <w:p w14:paraId="3F44CDE5" w14:textId="24D1BC5C" w:rsidR="007A24A0" w:rsidRPr="00782B7F" w:rsidRDefault="000D5429" w:rsidP="007A24A0">
            <w:pPr>
              <w:rPr>
                <w:rFonts w:ascii="Arial" w:hAnsi="Arial" w:cs="Arial"/>
                <w:sz w:val="24"/>
                <w:szCs w:val="24"/>
              </w:rPr>
            </w:pPr>
            <w:r>
              <w:rPr>
                <w:rFonts w:ascii="Arial" w:hAnsi="Arial" w:cs="Arial"/>
                <w:sz w:val="24"/>
                <w:szCs w:val="24"/>
              </w:rPr>
              <w:t>Coursework portfolio</w:t>
            </w:r>
          </w:p>
        </w:tc>
        <w:tc>
          <w:tcPr>
            <w:tcW w:w="2126" w:type="dxa"/>
            <w:shd w:val="clear" w:color="auto" w:fill="FFF2CC" w:themeFill="accent4" w:themeFillTint="33"/>
          </w:tcPr>
          <w:p w14:paraId="71A70529" w14:textId="252420F3" w:rsidR="007A24A0" w:rsidRPr="00782B7F" w:rsidRDefault="007A24A0" w:rsidP="007A24A0">
            <w:pPr>
              <w:rPr>
                <w:rFonts w:ascii="Arial" w:hAnsi="Arial" w:cs="Arial"/>
                <w:sz w:val="24"/>
                <w:szCs w:val="24"/>
              </w:rPr>
            </w:pPr>
            <w:r w:rsidRPr="00782B7F">
              <w:rPr>
                <w:rFonts w:ascii="Arial" w:hAnsi="Arial" w:cs="Arial"/>
                <w:sz w:val="24"/>
                <w:szCs w:val="24"/>
              </w:rPr>
              <w:t xml:space="preserve">Memorandum of written legal advice to a client </w:t>
            </w:r>
          </w:p>
        </w:tc>
        <w:tc>
          <w:tcPr>
            <w:tcW w:w="2126" w:type="dxa"/>
            <w:shd w:val="clear" w:color="auto" w:fill="FFF2CC" w:themeFill="accent4" w:themeFillTint="33"/>
          </w:tcPr>
          <w:p w14:paraId="7BDDEE99" w14:textId="22EB4C83" w:rsidR="007A24A0" w:rsidRPr="007A24A0" w:rsidRDefault="007A24A0" w:rsidP="007A24A0">
            <w:pPr>
              <w:rPr>
                <w:rFonts w:ascii="Arial" w:hAnsi="Arial" w:cs="Arial"/>
                <w:sz w:val="24"/>
                <w:szCs w:val="24"/>
              </w:rPr>
            </w:pPr>
            <w:r w:rsidRPr="007A24A0">
              <w:rPr>
                <w:rFonts w:ascii="Arial" w:hAnsi="Arial" w:cs="Arial"/>
                <w:sz w:val="24"/>
                <w:szCs w:val="24"/>
              </w:rPr>
              <w:t>Portfolio</w:t>
            </w:r>
          </w:p>
        </w:tc>
        <w:tc>
          <w:tcPr>
            <w:tcW w:w="2126" w:type="dxa"/>
            <w:shd w:val="clear" w:color="auto" w:fill="FFF2CC" w:themeFill="accent4" w:themeFillTint="33"/>
          </w:tcPr>
          <w:p w14:paraId="6635C0FB" w14:textId="6006B1C0" w:rsidR="007A24A0" w:rsidRPr="00782B7F" w:rsidRDefault="007A24A0" w:rsidP="007A24A0">
            <w:pPr>
              <w:rPr>
                <w:rFonts w:ascii="Arial" w:hAnsi="Arial" w:cs="Arial"/>
                <w:sz w:val="24"/>
                <w:szCs w:val="24"/>
              </w:rPr>
            </w:pPr>
          </w:p>
        </w:tc>
        <w:tc>
          <w:tcPr>
            <w:tcW w:w="2125" w:type="dxa"/>
            <w:shd w:val="clear" w:color="auto" w:fill="FFF2CC" w:themeFill="accent4" w:themeFillTint="33"/>
          </w:tcPr>
          <w:p w14:paraId="37395C43" w14:textId="77777777" w:rsidR="007A24A0" w:rsidRPr="00782B7F" w:rsidRDefault="007A24A0" w:rsidP="007A24A0">
            <w:pPr>
              <w:rPr>
                <w:rFonts w:ascii="Arial" w:hAnsi="Arial" w:cs="Arial"/>
                <w:sz w:val="24"/>
                <w:szCs w:val="24"/>
              </w:rPr>
            </w:pPr>
          </w:p>
        </w:tc>
        <w:tc>
          <w:tcPr>
            <w:tcW w:w="2126" w:type="dxa"/>
            <w:shd w:val="clear" w:color="auto" w:fill="FFF2CC" w:themeFill="accent4" w:themeFillTint="33"/>
          </w:tcPr>
          <w:p w14:paraId="2E955294" w14:textId="77777777" w:rsidR="007A24A0" w:rsidRPr="00782B7F" w:rsidRDefault="007A24A0" w:rsidP="007A24A0">
            <w:pPr>
              <w:rPr>
                <w:rFonts w:ascii="Arial" w:hAnsi="Arial" w:cs="Arial"/>
                <w:sz w:val="24"/>
                <w:szCs w:val="24"/>
              </w:rPr>
            </w:pPr>
          </w:p>
        </w:tc>
        <w:tc>
          <w:tcPr>
            <w:tcW w:w="2126" w:type="dxa"/>
            <w:shd w:val="clear" w:color="auto" w:fill="FFF2CC" w:themeFill="accent4" w:themeFillTint="33"/>
          </w:tcPr>
          <w:p w14:paraId="318DC23F" w14:textId="77777777" w:rsidR="007A24A0" w:rsidRPr="00782B7F" w:rsidRDefault="007A24A0" w:rsidP="007A24A0">
            <w:pPr>
              <w:rPr>
                <w:rFonts w:ascii="Arial" w:hAnsi="Arial" w:cs="Arial"/>
                <w:sz w:val="24"/>
                <w:szCs w:val="24"/>
              </w:rPr>
            </w:pPr>
          </w:p>
        </w:tc>
      </w:tr>
      <w:tr w:rsidR="007A24A0" w:rsidRPr="00782B7F" w14:paraId="3B7AA3F7" w14:textId="77777777" w:rsidTr="00C838B2">
        <w:trPr>
          <w:trHeight w:val="340"/>
        </w:trPr>
        <w:tc>
          <w:tcPr>
            <w:tcW w:w="2547" w:type="dxa"/>
            <w:shd w:val="clear" w:color="auto" w:fill="FFF2CC" w:themeFill="accent4" w:themeFillTint="33"/>
          </w:tcPr>
          <w:p w14:paraId="0D2FC2FE" w14:textId="77777777" w:rsidR="007A24A0" w:rsidRPr="00782B7F" w:rsidRDefault="007A24A0" w:rsidP="007A24A0">
            <w:pPr>
              <w:rPr>
                <w:rFonts w:ascii="Arial" w:hAnsi="Arial" w:cs="Arial"/>
                <w:sz w:val="24"/>
                <w:szCs w:val="24"/>
              </w:rPr>
            </w:pPr>
            <w:r w:rsidRPr="00782B7F">
              <w:rPr>
                <w:rFonts w:ascii="Arial" w:hAnsi="Arial" w:cs="Arial"/>
                <w:sz w:val="24"/>
                <w:szCs w:val="24"/>
              </w:rPr>
              <w:t>Assessment scope</w:t>
            </w:r>
          </w:p>
          <w:p w14:paraId="7C58320F" w14:textId="77777777" w:rsidR="007A24A0" w:rsidRPr="00782B7F" w:rsidRDefault="007A24A0" w:rsidP="007A24A0">
            <w:pPr>
              <w:rPr>
                <w:rFonts w:ascii="Arial" w:hAnsi="Arial" w:cs="Arial"/>
                <w:sz w:val="24"/>
                <w:szCs w:val="24"/>
              </w:rPr>
            </w:pPr>
          </w:p>
        </w:tc>
        <w:tc>
          <w:tcPr>
            <w:tcW w:w="2125" w:type="dxa"/>
            <w:shd w:val="clear" w:color="auto" w:fill="FFF2CC" w:themeFill="accent4" w:themeFillTint="33"/>
          </w:tcPr>
          <w:p w14:paraId="5E855498" w14:textId="77626335" w:rsidR="007A24A0" w:rsidRPr="00782B7F" w:rsidRDefault="000D5429" w:rsidP="000D5429">
            <w:pPr>
              <w:rPr>
                <w:rFonts w:ascii="Arial" w:hAnsi="Arial" w:cs="Arial"/>
                <w:sz w:val="24"/>
                <w:szCs w:val="24"/>
              </w:rPr>
            </w:pPr>
            <w:r>
              <w:rPr>
                <w:rFonts w:ascii="Arial" w:hAnsi="Arial" w:cs="Arial"/>
                <w:sz w:val="24"/>
                <w:szCs w:val="24"/>
              </w:rPr>
              <w:t>3000 words</w:t>
            </w:r>
          </w:p>
        </w:tc>
        <w:tc>
          <w:tcPr>
            <w:tcW w:w="2126" w:type="dxa"/>
            <w:shd w:val="clear" w:color="auto" w:fill="FFF2CC" w:themeFill="accent4" w:themeFillTint="33"/>
          </w:tcPr>
          <w:p w14:paraId="000FD365" w14:textId="7610DD72" w:rsidR="007A24A0" w:rsidRPr="00782B7F" w:rsidRDefault="007A24A0" w:rsidP="007A24A0">
            <w:pPr>
              <w:rPr>
                <w:rFonts w:ascii="Arial" w:hAnsi="Arial" w:cs="Arial"/>
                <w:sz w:val="24"/>
                <w:szCs w:val="24"/>
              </w:rPr>
            </w:pPr>
            <w:r w:rsidRPr="00782B7F">
              <w:rPr>
                <w:rFonts w:ascii="Arial" w:hAnsi="Arial" w:cs="Arial"/>
                <w:sz w:val="24"/>
                <w:szCs w:val="24"/>
              </w:rPr>
              <w:t>3000 words</w:t>
            </w:r>
          </w:p>
        </w:tc>
        <w:tc>
          <w:tcPr>
            <w:tcW w:w="2126" w:type="dxa"/>
            <w:shd w:val="clear" w:color="auto" w:fill="FFF2CC" w:themeFill="accent4" w:themeFillTint="33"/>
          </w:tcPr>
          <w:p w14:paraId="7A0B145D" w14:textId="1484E11E" w:rsidR="007A24A0" w:rsidRPr="007A24A0" w:rsidRDefault="007A24A0" w:rsidP="000D5429">
            <w:pPr>
              <w:rPr>
                <w:rFonts w:ascii="Arial" w:hAnsi="Arial" w:cs="Arial"/>
                <w:sz w:val="24"/>
                <w:szCs w:val="24"/>
              </w:rPr>
            </w:pPr>
            <w:r w:rsidRPr="007A24A0">
              <w:rPr>
                <w:rFonts w:ascii="Arial" w:hAnsi="Arial" w:cs="Arial"/>
                <w:sz w:val="24"/>
                <w:szCs w:val="24"/>
              </w:rPr>
              <w:t>3000 words</w:t>
            </w:r>
          </w:p>
        </w:tc>
        <w:tc>
          <w:tcPr>
            <w:tcW w:w="2126" w:type="dxa"/>
            <w:shd w:val="clear" w:color="auto" w:fill="FFF2CC" w:themeFill="accent4" w:themeFillTint="33"/>
          </w:tcPr>
          <w:p w14:paraId="16E95076" w14:textId="0C176F07" w:rsidR="007A24A0" w:rsidRPr="00782B7F" w:rsidRDefault="007A24A0" w:rsidP="007A24A0">
            <w:pPr>
              <w:rPr>
                <w:rFonts w:ascii="Arial" w:hAnsi="Arial" w:cs="Arial"/>
                <w:sz w:val="24"/>
                <w:szCs w:val="24"/>
              </w:rPr>
            </w:pPr>
          </w:p>
        </w:tc>
        <w:tc>
          <w:tcPr>
            <w:tcW w:w="2125" w:type="dxa"/>
            <w:shd w:val="clear" w:color="auto" w:fill="FFF2CC" w:themeFill="accent4" w:themeFillTint="33"/>
          </w:tcPr>
          <w:p w14:paraId="0FC08EAB" w14:textId="77777777" w:rsidR="007A24A0" w:rsidRPr="00782B7F" w:rsidRDefault="007A24A0" w:rsidP="007A24A0">
            <w:pPr>
              <w:rPr>
                <w:rFonts w:ascii="Arial" w:hAnsi="Arial" w:cs="Arial"/>
                <w:sz w:val="24"/>
                <w:szCs w:val="24"/>
              </w:rPr>
            </w:pPr>
          </w:p>
        </w:tc>
        <w:tc>
          <w:tcPr>
            <w:tcW w:w="2126" w:type="dxa"/>
            <w:shd w:val="clear" w:color="auto" w:fill="FFF2CC" w:themeFill="accent4" w:themeFillTint="33"/>
          </w:tcPr>
          <w:p w14:paraId="692DFAC1" w14:textId="77777777" w:rsidR="007A24A0" w:rsidRPr="00782B7F" w:rsidRDefault="007A24A0" w:rsidP="007A24A0">
            <w:pPr>
              <w:rPr>
                <w:rFonts w:ascii="Arial" w:hAnsi="Arial" w:cs="Arial"/>
                <w:sz w:val="24"/>
                <w:szCs w:val="24"/>
              </w:rPr>
            </w:pPr>
          </w:p>
        </w:tc>
        <w:tc>
          <w:tcPr>
            <w:tcW w:w="2126" w:type="dxa"/>
            <w:shd w:val="clear" w:color="auto" w:fill="FFF2CC" w:themeFill="accent4" w:themeFillTint="33"/>
          </w:tcPr>
          <w:p w14:paraId="23F9A6A4" w14:textId="77777777" w:rsidR="007A24A0" w:rsidRPr="00782B7F" w:rsidRDefault="007A24A0" w:rsidP="007A24A0">
            <w:pPr>
              <w:rPr>
                <w:rFonts w:ascii="Arial" w:hAnsi="Arial" w:cs="Arial"/>
                <w:sz w:val="24"/>
                <w:szCs w:val="24"/>
              </w:rPr>
            </w:pPr>
          </w:p>
        </w:tc>
      </w:tr>
      <w:tr w:rsidR="007A24A0" w:rsidRPr="00782B7F" w14:paraId="37FAF3FF" w14:textId="77777777" w:rsidTr="00C838B2">
        <w:trPr>
          <w:trHeight w:val="340"/>
        </w:trPr>
        <w:tc>
          <w:tcPr>
            <w:tcW w:w="2547" w:type="dxa"/>
          </w:tcPr>
          <w:p w14:paraId="6AF11205" w14:textId="77777777" w:rsidR="007A24A0" w:rsidRPr="00782B7F" w:rsidRDefault="007A24A0" w:rsidP="007A24A0">
            <w:pPr>
              <w:rPr>
                <w:rFonts w:ascii="Arial" w:hAnsi="Arial" w:cs="Arial"/>
                <w:sz w:val="24"/>
                <w:szCs w:val="24"/>
              </w:rPr>
            </w:pPr>
            <w:r w:rsidRPr="00782B7F">
              <w:rPr>
                <w:rFonts w:ascii="Arial" w:hAnsi="Arial" w:cs="Arial"/>
                <w:sz w:val="24"/>
                <w:szCs w:val="24"/>
              </w:rPr>
              <w:t>Assessment week</w:t>
            </w:r>
          </w:p>
        </w:tc>
        <w:tc>
          <w:tcPr>
            <w:tcW w:w="2125" w:type="dxa"/>
          </w:tcPr>
          <w:p w14:paraId="3D4D3B1C" w14:textId="09B207D9" w:rsidR="007A24A0" w:rsidRPr="00782B7F" w:rsidRDefault="007A24A0" w:rsidP="007A24A0">
            <w:pPr>
              <w:rPr>
                <w:rFonts w:ascii="Arial" w:hAnsi="Arial" w:cs="Arial"/>
                <w:sz w:val="24"/>
                <w:szCs w:val="24"/>
              </w:rPr>
            </w:pPr>
            <w:r w:rsidRPr="00782B7F">
              <w:rPr>
                <w:rFonts w:ascii="Arial" w:hAnsi="Arial" w:cs="Arial"/>
                <w:sz w:val="24"/>
                <w:szCs w:val="24"/>
              </w:rPr>
              <w:t>16</w:t>
            </w:r>
          </w:p>
        </w:tc>
        <w:tc>
          <w:tcPr>
            <w:tcW w:w="2126" w:type="dxa"/>
          </w:tcPr>
          <w:p w14:paraId="4AFDB41D" w14:textId="000C5016" w:rsidR="007A24A0" w:rsidRPr="00782B7F" w:rsidRDefault="007A24A0" w:rsidP="007A24A0">
            <w:pPr>
              <w:rPr>
                <w:rFonts w:ascii="Arial" w:hAnsi="Arial" w:cs="Arial"/>
                <w:sz w:val="24"/>
                <w:szCs w:val="24"/>
              </w:rPr>
            </w:pPr>
            <w:r w:rsidRPr="00782B7F">
              <w:rPr>
                <w:rFonts w:ascii="Arial" w:hAnsi="Arial" w:cs="Arial"/>
                <w:sz w:val="24"/>
                <w:szCs w:val="24"/>
              </w:rPr>
              <w:t>15</w:t>
            </w:r>
          </w:p>
        </w:tc>
        <w:tc>
          <w:tcPr>
            <w:tcW w:w="2126" w:type="dxa"/>
          </w:tcPr>
          <w:p w14:paraId="603F9ED4" w14:textId="1D20B2FB" w:rsidR="007A24A0" w:rsidRPr="007A24A0" w:rsidRDefault="007A24A0" w:rsidP="007A24A0">
            <w:pPr>
              <w:rPr>
                <w:rFonts w:ascii="Arial" w:hAnsi="Arial" w:cs="Arial"/>
                <w:sz w:val="24"/>
                <w:szCs w:val="24"/>
              </w:rPr>
            </w:pPr>
            <w:r w:rsidRPr="007A24A0">
              <w:rPr>
                <w:rFonts w:ascii="Arial" w:hAnsi="Arial" w:cs="Arial"/>
                <w:sz w:val="24"/>
                <w:szCs w:val="24"/>
              </w:rPr>
              <w:t>15</w:t>
            </w:r>
          </w:p>
        </w:tc>
        <w:tc>
          <w:tcPr>
            <w:tcW w:w="2126" w:type="dxa"/>
          </w:tcPr>
          <w:p w14:paraId="21280B8F" w14:textId="1619362A" w:rsidR="007A24A0" w:rsidRPr="00782B7F" w:rsidRDefault="007A24A0" w:rsidP="007A24A0">
            <w:pPr>
              <w:rPr>
                <w:rFonts w:ascii="Arial" w:hAnsi="Arial" w:cs="Arial"/>
                <w:sz w:val="24"/>
                <w:szCs w:val="24"/>
              </w:rPr>
            </w:pPr>
          </w:p>
        </w:tc>
        <w:tc>
          <w:tcPr>
            <w:tcW w:w="2125" w:type="dxa"/>
          </w:tcPr>
          <w:p w14:paraId="18503D5A" w14:textId="77777777" w:rsidR="007A24A0" w:rsidRPr="00782B7F" w:rsidRDefault="007A24A0" w:rsidP="007A24A0">
            <w:pPr>
              <w:rPr>
                <w:rFonts w:ascii="Arial" w:hAnsi="Arial" w:cs="Arial"/>
                <w:sz w:val="24"/>
                <w:szCs w:val="24"/>
              </w:rPr>
            </w:pPr>
          </w:p>
        </w:tc>
        <w:tc>
          <w:tcPr>
            <w:tcW w:w="2126" w:type="dxa"/>
          </w:tcPr>
          <w:p w14:paraId="594E5559" w14:textId="77777777" w:rsidR="007A24A0" w:rsidRPr="00782B7F" w:rsidRDefault="007A24A0" w:rsidP="007A24A0">
            <w:pPr>
              <w:rPr>
                <w:rFonts w:ascii="Arial" w:hAnsi="Arial" w:cs="Arial"/>
                <w:sz w:val="24"/>
                <w:szCs w:val="24"/>
              </w:rPr>
            </w:pPr>
          </w:p>
        </w:tc>
        <w:tc>
          <w:tcPr>
            <w:tcW w:w="2126" w:type="dxa"/>
          </w:tcPr>
          <w:p w14:paraId="2D2D2541" w14:textId="77777777" w:rsidR="007A24A0" w:rsidRPr="00782B7F" w:rsidRDefault="007A24A0" w:rsidP="007A24A0">
            <w:pPr>
              <w:rPr>
                <w:rFonts w:ascii="Arial" w:hAnsi="Arial" w:cs="Arial"/>
                <w:sz w:val="24"/>
                <w:szCs w:val="24"/>
              </w:rPr>
            </w:pPr>
          </w:p>
        </w:tc>
      </w:tr>
      <w:tr w:rsidR="007A24A0" w:rsidRPr="00782B7F" w14:paraId="6BDB4678" w14:textId="77777777" w:rsidTr="00C838B2">
        <w:trPr>
          <w:trHeight w:val="340"/>
        </w:trPr>
        <w:tc>
          <w:tcPr>
            <w:tcW w:w="2547" w:type="dxa"/>
          </w:tcPr>
          <w:p w14:paraId="316F5F1F" w14:textId="77777777" w:rsidR="007A24A0" w:rsidRPr="00782B7F" w:rsidRDefault="007A24A0" w:rsidP="007A24A0">
            <w:pPr>
              <w:rPr>
                <w:rFonts w:ascii="Arial" w:hAnsi="Arial" w:cs="Arial"/>
                <w:sz w:val="24"/>
                <w:szCs w:val="24"/>
              </w:rPr>
            </w:pPr>
            <w:r w:rsidRPr="00782B7F">
              <w:rPr>
                <w:rFonts w:ascii="Arial" w:hAnsi="Arial" w:cs="Arial"/>
                <w:sz w:val="24"/>
                <w:szCs w:val="24"/>
              </w:rPr>
              <w:t xml:space="preserve">Feedback scope </w:t>
            </w:r>
          </w:p>
          <w:p w14:paraId="18A0E7CE" w14:textId="77777777" w:rsidR="007A24A0" w:rsidRPr="00782B7F" w:rsidRDefault="007A24A0" w:rsidP="007A24A0">
            <w:pPr>
              <w:rPr>
                <w:rFonts w:ascii="Arial" w:hAnsi="Arial" w:cs="Arial"/>
                <w:sz w:val="24"/>
                <w:szCs w:val="24"/>
              </w:rPr>
            </w:pPr>
          </w:p>
        </w:tc>
        <w:tc>
          <w:tcPr>
            <w:tcW w:w="2125" w:type="dxa"/>
          </w:tcPr>
          <w:p w14:paraId="6FE97E82" w14:textId="68501F95" w:rsidR="007A24A0" w:rsidRPr="00782B7F" w:rsidRDefault="0027509D" w:rsidP="0027509D">
            <w:pPr>
              <w:rPr>
                <w:rFonts w:ascii="Arial" w:hAnsi="Arial" w:cs="Arial"/>
                <w:sz w:val="24"/>
                <w:szCs w:val="24"/>
              </w:rPr>
            </w:pPr>
            <w:r>
              <w:rPr>
                <w:rFonts w:ascii="Arial" w:hAnsi="Arial" w:cs="Arial"/>
                <w:sz w:val="24"/>
                <w:szCs w:val="24"/>
              </w:rPr>
              <w:t>20 days</w:t>
            </w:r>
          </w:p>
        </w:tc>
        <w:tc>
          <w:tcPr>
            <w:tcW w:w="2126" w:type="dxa"/>
          </w:tcPr>
          <w:p w14:paraId="4DCBDC78" w14:textId="7368FE3B" w:rsidR="007A24A0" w:rsidRPr="00782B7F" w:rsidRDefault="007A24A0" w:rsidP="007A24A0">
            <w:pPr>
              <w:rPr>
                <w:rFonts w:ascii="Arial" w:hAnsi="Arial" w:cs="Arial"/>
                <w:sz w:val="24"/>
                <w:szCs w:val="24"/>
              </w:rPr>
            </w:pPr>
            <w:r w:rsidRPr="00782B7F">
              <w:rPr>
                <w:rFonts w:ascii="Arial" w:hAnsi="Arial" w:cs="Arial"/>
                <w:sz w:val="24"/>
                <w:szCs w:val="24"/>
              </w:rPr>
              <w:t xml:space="preserve">20 days </w:t>
            </w:r>
          </w:p>
        </w:tc>
        <w:tc>
          <w:tcPr>
            <w:tcW w:w="2126" w:type="dxa"/>
          </w:tcPr>
          <w:p w14:paraId="0A74FD6D" w14:textId="0A7F10FE" w:rsidR="007A24A0" w:rsidRPr="007A24A0" w:rsidRDefault="007A24A0" w:rsidP="007A24A0">
            <w:pPr>
              <w:rPr>
                <w:rFonts w:ascii="Arial" w:hAnsi="Arial" w:cs="Arial"/>
                <w:sz w:val="24"/>
                <w:szCs w:val="24"/>
              </w:rPr>
            </w:pPr>
            <w:r w:rsidRPr="007A24A0">
              <w:rPr>
                <w:rFonts w:ascii="Arial" w:hAnsi="Arial" w:cs="Arial"/>
                <w:sz w:val="24"/>
                <w:szCs w:val="24"/>
              </w:rPr>
              <w:t>20 days</w:t>
            </w:r>
          </w:p>
        </w:tc>
        <w:tc>
          <w:tcPr>
            <w:tcW w:w="2126" w:type="dxa"/>
          </w:tcPr>
          <w:p w14:paraId="08C29F17" w14:textId="03BD265A" w:rsidR="007A24A0" w:rsidRPr="00782B7F" w:rsidRDefault="007A24A0" w:rsidP="007A24A0">
            <w:pPr>
              <w:rPr>
                <w:rFonts w:ascii="Arial" w:hAnsi="Arial" w:cs="Arial"/>
                <w:sz w:val="24"/>
                <w:szCs w:val="24"/>
              </w:rPr>
            </w:pPr>
          </w:p>
        </w:tc>
        <w:tc>
          <w:tcPr>
            <w:tcW w:w="2125" w:type="dxa"/>
          </w:tcPr>
          <w:p w14:paraId="2D5DF13A" w14:textId="77777777" w:rsidR="007A24A0" w:rsidRPr="00782B7F" w:rsidRDefault="007A24A0" w:rsidP="007A24A0">
            <w:pPr>
              <w:rPr>
                <w:rFonts w:ascii="Arial" w:hAnsi="Arial" w:cs="Arial"/>
                <w:sz w:val="24"/>
                <w:szCs w:val="24"/>
              </w:rPr>
            </w:pPr>
          </w:p>
        </w:tc>
        <w:tc>
          <w:tcPr>
            <w:tcW w:w="2126" w:type="dxa"/>
          </w:tcPr>
          <w:p w14:paraId="07FBF692" w14:textId="77777777" w:rsidR="007A24A0" w:rsidRPr="00782B7F" w:rsidRDefault="007A24A0" w:rsidP="007A24A0">
            <w:pPr>
              <w:rPr>
                <w:rFonts w:ascii="Arial" w:hAnsi="Arial" w:cs="Arial"/>
                <w:sz w:val="24"/>
                <w:szCs w:val="24"/>
              </w:rPr>
            </w:pPr>
          </w:p>
        </w:tc>
        <w:tc>
          <w:tcPr>
            <w:tcW w:w="2126" w:type="dxa"/>
          </w:tcPr>
          <w:p w14:paraId="682EF0DD" w14:textId="77777777" w:rsidR="007A24A0" w:rsidRPr="00782B7F" w:rsidRDefault="007A24A0" w:rsidP="007A24A0">
            <w:pPr>
              <w:rPr>
                <w:rFonts w:ascii="Arial" w:hAnsi="Arial" w:cs="Arial"/>
                <w:sz w:val="24"/>
                <w:szCs w:val="24"/>
              </w:rPr>
            </w:pPr>
          </w:p>
        </w:tc>
      </w:tr>
      <w:tr w:rsidR="007A24A0" w:rsidRPr="00782B7F" w14:paraId="38A1D7E5" w14:textId="77777777" w:rsidTr="00C838B2">
        <w:trPr>
          <w:trHeight w:val="340"/>
        </w:trPr>
        <w:tc>
          <w:tcPr>
            <w:tcW w:w="2547" w:type="dxa"/>
          </w:tcPr>
          <w:p w14:paraId="562B50EB" w14:textId="77777777" w:rsidR="007A24A0" w:rsidRPr="00782B7F" w:rsidRDefault="007A24A0" w:rsidP="007A24A0">
            <w:pPr>
              <w:rPr>
                <w:rFonts w:ascii="Arial" w:hAnsi="Arial" w:cs="Arial"/>
                <w:sz w:val="24"/>
                <w:szCs w:val="24"/>
              </w:rPr>
            </w:pPr>
            <w:r w:rsidRPr="00782B7F">
              <w:rPr>
                <w:rFonts w:ascii="Arial" w:hAnsi="Arial" w:cs="Arial"/>
                <w:sz w:val="24"/>
                <w:szCs w:val="24"/>
              </w:rPr>
              <w:t>Delivery mode</w:t>
            </w:r>
          </w:p>
          <w:p w14:paraId="56CC33CB" w14:textId="77777777" w:rsidR="007A24A0" w:rsidRPr="00782B7F" w:rsidRDefault="007A24A0" w:rsidP="007A24A0">
            <w:pPr>
              <w:rPr>
                <w:rFonts w:ascii="Arial" w:hAnsi="Arial" w:cs="Arial"/>
                <w:sz w:val="24"/>
                <w:szCs w:val="24"/>
              </w:rPr>
            </w:pPr>
          </w:p>
        </w:tc>
        <w:tc>
          <w:tcPr>
            <w:tcW w:w="2125" w:type="dxa"/>
          </w:tcPr>
          <w:p w14:paraId="72EBC637" w14:textId="6CE0AE56" w:rsidR="007A24A0" w:rsidRPr="00782B7F" w:rsidRDefault="007A24A0" w:rsidP="007A24A0">
            <w:pPr>
              <w:rPr>
                <w:rFonts w:ascii="Arial" w:hAnsi="Arial" w:cs="Arial"/>
                <w:sz w:val="24"/>
                <w:szCs w:val="24"/>
              </w:rPr>
            </w:pPr>
            <w:r w:rsidRPr="00782B7F">
              <w:rPr>
                <w:rFonts w:ascii="Arial" w:hAnsi="Arial" w:cs="Arial"/>
                <w:sz w:val="24"/>
                <w:szCs w:val="24"/>
              </w:rPr>
              <w:t xml:space="preserve">Standard </w:t>
            </w:r>
          </w:p>
          <w:p w14:paraId="5A201328" w14:textId="77777777" w:rsidR="007A24A0" w:rsidRPr="00782B7F" w:rsidRDefault="007A24A0" w:rsidP="007A24A0">
            <w:pPr>
              <w:rPr>
                <w:rFonts w:ascii="Arial" w:hAnsi="Arial" w:cs="Arial"/>
                <w:sz w:val="24"/>
                <w:szCs w:val="24"/>
              </w:rPr>
            </w:pPr>
          </w:p>
        </w:tc>
        <w:tc>
          <w:tcPr>
            <w:tcW w:w="2126" w:type="dxa"/>
          </w:tcPr>
          <w:p w14:paraId="1004E9C7" w14:textId="1DEE1E04" w:rsidR="007A24A0" w:rsidRPr="00782B7F" w:rsidRDefault="007A24A0" w:rsidP="007A24A0">
            <w:pPr>
              <w:rPr>
                <w:rFonts w:ascii="Arial" w:hAnsi="Arial" w:cs="Arial"/>
                <w:sz w:val="24"/>
                <w:szCs w:val="24"/>
              </w:rPr>
            </w:pPr>
            <w:r w:rsidRPr="00782B7F">
              <w:rPr>
                <w:rFonts w:ascii="Arial" w:hAnsi="Arial" w:cs="Arial"/>
                <w:sz w:val="24"/>
                <w:szCs w:val="24"/>
              </w:rPr>
              <w:t>Standard</w:t>
            </w:r>
          </w:p>
        </w:tc>
        <w:tc>
          <w:tcPr>
            <w:tcW w:w="2126" w:type="dxa"/>
          </w:tcPr>
          <w:p w14:paraId="1B6A7684" w14:textId="47BB9087" w:rsidR="007A24A0" w:rsidRPr="007A24A0" w:rsidRDefault="007A24A0" w:rsidP="007A24A0">
            <w:pPr>
              <w:rPr>
                <w:rFonts w:ascii="Arial" w:hAnsi="Arial" w:cs="Arial"/>
                <w:sz w:val="24"/>
                <w:szCs w:val="24"/>
              </w:rPr>
            </w:pPr>
            <w:r w:rsidRPr="007A24A0">
              <w:rPr>
                <w:rFonts w:ascii="Arial" w:hAnsi="Arial" w:cs="Arial"/>
                <w:sz w:val="24"/>
                <w:szCs w:val="24"/>
              </w:rPr>
              <w:t>Standard</w:t>
            </w:r>
          </w:p>
        </w:tc>
        <w:tc>
          <w:tcPr>
            <w:tcW w:w="2126" w:type="dxa"/>
          </w:tcPr>
          <w:p w14:paraId="5BEBA92A" w14:textId="452AF0F3" w:rsidR="007A24A0" w:rsidRPr="00782B7F" w:rsidRDefault="007A24A0" w:rsidP="007A24A0">
            <w:pPr>
              <w:rPr>
                <w:rFonts w:ascii="Arial" w:hAnsi="Arial" w:cs="Arial"/>
                <w:sz w:val="24"/>
                <w:szCs w:val="24"/>
              </w:rPr>
            </w:pPr>
          </w:p>
        </w:tc>
        <w:tc>
          <w:tcPr>
            <w:tcW w:w="2125" w:type="dxa"/>
          </w:tcPr>
          <w:p w14:paraId="7AC596AE" w14:textId="77777777" w:rsidR="007A24A0" w:rsidRPr="00782B7F" w:rsidRDefault="007A24A0" w:rsidP="007A24A0">
            <w:pPr>
              <w:rPr>
                <w:rFonts w:ascii="Arial" w:hAnsi="Arial" w:cs="Arial"/>
                <w:sz w:val="24"/>
                <w:szCs w:val="24"/>
              </w:rPr>
            </w:pPr>
          </w:p>
        </w:tc>
        <w:tc>
          <w:tcPr>
            <w:tcW w:w="2126" w:type="dxa"/>
          </w:tcPr>
          <w:p w14:paraId="09329D08" w14:textId="77777777" w:rsidR="007A24A0" w:rsidRPr="00782B7F" w:rsidRDefault="007A24A0" w:rsidP="007A24A0">
            <w:pPr>
              <w:rPr>
                <w:rFonts w:ascii="Arial" w:hAnsi="Arial" w:cs="Arial"/>
                <w:sz w:val="24"/>
                <w:szCs w:val="24"/>
              </w:rPr>
            </w:pPr>
          </w:p>
        </w:tc>
        <w:tc>
          <w:tcPr>
            <w:tcW w:w="2126" w:type="dxa"/>
          </w:tcPr>
          <w:p w14:paraId="75BEED48" w14:textId="77777777" w:rsidR="007A24A0" w:rsidRPr="00782B7F" w:rsidRDefault="007A24A0" w:rsidP="007A24A0">
            <w:pPr>
              <w:rPr>
                <w:rFonts w:ascii="Arial" w:hAnsi="Arial" w:cs="Arial"/>
                <w:sz w:val="24"/>
                <w:szCs w:val="24"/>
              </w:rPr>
            </w:pPr>
          </w:p>
        </w:tc>
      </w:tr>
      <w:tr w:rsidR="007A24A0" w:rsidRPr="00782B7F" w14:paraId="7C798F74" w14:textId="77777777" w:rsidTr="00C838B2">
        <w:trPr>
          <w:trHeight w:val="340"/>
        </w:trPr>
        <w:tc>
          <w:tcPr>
            <w:tcW w:w="2547" w:type="dxa"/>
            <w:vMerge w:val="restart"/>
            <w:shd w:val="clear" w:color="auto" w:fill="FFF2CC" w:themeFill="accent4" w:themeFillTint="33"/>
          </w:tcPr>
          <w:p w14:paraId="33E44608" w14:textId="77777777" w:rsidR="007A24A0" w:rsidRPr="00782B7F" w:rsidRDefault="007A24A0" w:rsidP="007A24A0">
            <w:pPr>
              <w:rPr>
                <w:rFonts w:ascii="Arial" w:hAnsi="Arial" w:cs="Arial"/>
                <w:sz w:val="24"/>
                <w:szCs w:val="24"/>
              </w:rPr>
            </w:pPr>
            <w:r w:rsidRPr="00782B7F">
              <w:rPr>
                <w:rFonts w:ascii="Arial" w:hAnsi="Arial" w:cs="Arial"/>
                <w:sz w:val="24"/>
                <w:szCs w:val="24"/>
              </w:rPr>
              <w:t xml:space="preserve">Learning Outcomes </w:t>
            </w:r>
          </w:p>
          <w:p w14:paraId="575F7294" w14:textId="77777777" w:rsidR="007A24A0" w:rsidRPr="00782B7F" w:rsidRDefault="007A24A0" w:rsidP="007A24A0">
            <w:pPr>
              <w:rPr>
                <w:rFonts w:ascii="Arial" w:hAnsi="Arial" w:cs="Arial"/>
                <w:sz w:val="24"/>
                <w:szCs w:val="24"/>
              </w:rPr>
            </w:pPr>
          </w:p>
        </w:tc>
        <w:tc>
          <w:tcPr>
            <w:tcW w:w="2125" w:type="dxa"/>
            <w:shd w:val="clear" w:color="auto" w:fill="FFF2CC" w:themeFill="accent4" w:themeFillTint="33"/>
          </w:tcPr>
          <w:p w14:paraId="03BB7129" w14:textId="2DBACE22" w:rsidR="007A24A0" w:rsidRPr="00782B7F" w:rsidRDefault="007A24A0" w:rsidP="007A24A0">
            <w:pPr>
              <w:rPr>
                <w:rFonts w:ascii="Arial" w:hAnsi="Arial" w:cs="Arial"/>
                <w:sz w:val="24"/>
                <w:szCs w:val="24"/>
              </w:rPr>
            </w:pPr>
            <w:r w:rsidRPr="00782B7F">
              <w:rPr>
                <w:rFonts w:ascii="Arial" w:hAnsi="Arial" w:cs="Arial"/>
                <w:sz w:val="24"/>
                <w:szCs w:val="24"/>
              </w:rPr>
              <w:t>1.To analyse sources of UK constitutional law, constitutional institutions, and key constitutional principles</w:t>
            </w:r>
          </w:p>
        </w:tc>
        <w:tc>
          <w:tcPr>
            <w:tcW w:w="2126" w:type="dxa"/>
            <w:shd w:val="clear" w:color="auto" w:fill="FFF2CC" w:themeFill="accent4" w:themeFillTint="33"/>
          </w:tcPr>
          <w:p w14:paraId="333248D2" w14:textId="53023507" w:rsidR="007A24A0" w:rsidRPr="00782B7F" w:rsidRDefault="007A24A0" w:rsidP="007A24A0">
            <w:pPr>
              <w:rPr>
                <w:rFonts w:ascii="Arial" w:hAnsi="Arial" w:cs="Arial"/>
                <w:sz w:val="24"/>
                <w:szCs w:val="24"/>
              </w:rPr>
            </w:pPr>
            <w:r w:rsidRPr="00782B7F">
              <w:rPr>
                <w:rFonts w:ascii="Arial" w:hAnsi="Arial" w:cs="Arial"/>
                <w:sz w:val="24"/>
                <w:szCs w:val="24"/>
              </w:rPr>
              <w:t xml:space="preserve">1. </w:t>
            </w:r>
            <w:r w:rsidRPr="00E610B0">
              <w:rPr>
                <w:rFonts w:ascii="Arial" w:hAnsi="Arial" w:cs="Arial"/>
                <w:sz w:val="24"/>
                <w:szCs w:val="24"/>
              </w:rPr>
              <w:t xml:space="preserve">To </w:t>
            </w:r>
            <w:r>
              <w:rPr>
                <w:rFonts w:ascii="Arial" w:hAnsi="Arial" w:cs="Arial"/>
                <w:sz w:val="24"/>
                <w:szCs w:val="24"/>
              </w:rPr>
              <w:t xml:space="preserve">explain concisely and clearly </w:t>
            </w:r>
            <w:r w:rsidRPr="00E610B0">
              <w:rPr>
                <w:rFonts w:ascii="Arial" w:hAnsi="Arial" w:cs="Arial"/>
                <w:sz w:val="24"/>
                <w:szCs w:val="24"/>
              </w:rPr>
              <w:t xml:space="preserve">key legal and equitable principles </w:t>
            </w:r>
            <w:r>
              <w:rPr>
                <w:rFonts w:ascii="Arial" w:hAnsi="Arial" w:cs="Arial"/>
                <w:sz w:val="24"/>
                <w:szCs w:val="24"/>
              </w:rPr>
              <w:t xml:space="preserve">which govern how we recognise ownership rights and other property rights in </w:t>
            </w:r>
            <w:r>
              <w:rPr>
                <w:rFonts w:ascii="Arial" w:hAnsi="Arial" w:cs="Arial"/>
                <w:sz w:val="24"/>
                <w:szCs w:val="24"/>
              </w:rPr>
              <w:lastRenderedPageBreak/>
              <w:t>land in England and Wales.</w:t>
            </w:r>
          </w:p>
        </w:tc>
        <w:tc>
          <w:tcPr>
            <w:tcW w:w="2126" w:type="dxa"/>
            <w:shd w:val="clear" w:color="auto" w:fill="FFF2CC" w:themeFill="accent4" w:themeFillTint="33"/>
          </w:tcPr>
          <w:p w14:paraId="75531AED" w14:textId="01A463FD" w:rsidR="007A24A0" w:rsidRPr="007A24A0" w:rsidRDefault="007A24A0" w:rsidP="007A24A0">
            <w:pPr>
              <w:rPr>
                <w:rFonts w:ascii="Arial" w:hAnsi="Arial" w:cs="Arial"/>
                <w:sz w:val="24"/>
                <w:szCs w:val="24"/>
              </w:rPr>
            </w:pPr>
            <w:r w:rsidRPr="007A24A0">
              <w:rPr>
                <w:rFonts w:ascii="Arial" w:hAnsi="Arial" w:cs="Arial"/>
                <w:sz w:val="24"/>
                <w:szCs w:val="24"/>
              </w:rPr>
              <w:lastRenderedPageBreak/>
              <w:t>1. To develop effective personal initiative.</w:t>
            </w:r>
          </w:p>
        </w:tc>
        <w:tc>
          <w:tcPr>
            <w:tcW w:w="2126" w:type="dxa"/>
            <w:shd w:val="clear" w:color="auto" w:fill="FFF2CC" w:themeFill="accent4" w:themeFillTint="33"/>
          </w:tcPr>
          <w:p w14:paraId="5ADEB33A" w14:textId="5E51706E" w:rsidR="007A24A0" w:rsidRPr="00782B7F" w:rsidRDefault="007A24A0" w:rsidP="007A24A0">
            <w:pPr>
              <w:rPr>
                <w:rFonts w:ascii="Arial" w:hAnsi="Arial" w:cs="Arial"/>
                <w:sz w:val="24"/>
                <w:szCs w:val="24"/>
              </w:rPr>
            </w:pPr>
          </w:p>
        </w:tc>
        <w:tc>
          <w:tcPr>
            <w:tcW w:w="2125" w:type="dxa"/>
            <w:shd w:val="clear" w:color="auto" w:fill="FFF2CC" w:themeFill="accent4" w:themeFillTint="33"/>
          </w:tcPr>
          <w:p w14:paraId="2C8EAA6A" w14:textId="77777777" w:rsidR="007A24A0" w:rsidRPr="00782B7F" w:rsidRDefault="007A24A0" w:rsidP="007A24A0">
            <w:pPr>
              <w:rPr>
                <w:rFonts w:ascii="Arial" w:hAnsi="Arial" w:cs="Arial"/>
                <w:sz w:val="24"/>
                <w:szCs w:val="24"/>
              </w:rPr>
            </w:pPr>
          </w:p>
        </w:tc>
        <w:tc>
          <w:tcPr>
            <w:tcW w:w="2126" w:type="dxa"/>
            <w:shd w:val="clear" w:color="auto" w:fill="FFF2CC" w:themeFill="accent4" w:themeFillTint="33"/>
          </w:tcPr>
          <w:p w14:paraId="782C5F06" w14:textId="77777777" w:rsidR="007A24A0" w:rsidRPr="00782B7F" w:rsidRDefault="007A24A0" w:rsidP="007A24A0">
            <w:pPr>
              <w:rPr>
                <w:rFonts w:ascii="Arial" w:hAnsi="Arial" w:cs="Arial"/>
                <w:sz w:val="24"/>
                <w:szCs w:val="24"/>
              </w:rPr>
            </w:pPr>
          </w:p>
        </w:tc>
        <w:tc>
          <w:tcPr>
            <w:tcW w:w="2126" w:type="dxa"/>
            <w:shd w:val="clear" w:color="auto" w:fill="FFF2CC" w:themeFill="accent4" w:themeFillTint="33"/>
          </w:tcPr>
          <w:p w14:paraId="59466410" w14:textId="77777777" w:rsidR="007A24A0" w:rsidRPr="00782B7F" w:rsidRDefault="007A24A0" w:rsidP="007A24A0">
            <w:pPr>
              <w:rPr>
                <w:rFonts w:ascii="Arial" w:hAnsi="Arial" w:cs="Arial"/>
                <w:sz w:val="24"/>
                <w:szCs w:val="24"/>
              </w:rPr>
            </w:pPr>
          </w:p>
        </w:tc>
      </w:tr>
      <w:tr w:rsidR="007A24A0" w:rsidRPr="00782B7F" w14:paraId="7AFBC414" w14:textId="77777777" w:rsidTr="00C838B2">
        <w:trPr>
          <w:trHeight w:val="340"/>
        </w:trPr>
        <w:tc>
          <w:tcPr>
            <w:tcW w:w="2547" w:type="dxa"/>
            <w:vMerge/>
            <w:shd w:val="clear" w:color="auto" w:fill="FFF2CC" w:themeFill="accent4" w:themeFillTint="33"/>
          </w:tcPr>
          <w:p w14:paraId="5E814695" w14:textId="77777777" w:rsidR="007A24A0" w:rsidRPr="00782B7F" w:rsidRDefault="007A24A0" w:rsidP="007A24A0">
            <w:pPr>
              <w:rPr>
                <w:rFonts w:ascii="Arial" w:hAnsi="Arial" w:cs="Arial"/>
                <w:sz w:val="24"/>
                <w:szCs w:val="24"/>
              </w:rPr>
            </w:pPr>
          </w:p>
        </w:tc>
        <w:tc>
          <w:tcPr>
            <w:tcW w:w="2125" w:type="dxa"/>
            <w:shd w:val="clear" w:color="auto" w:fill="FFF2CC" w:themeFill="accent4" w:themeFillTint="33"/>
          </w:tcPr>
          <w:p w14:paraId="207D9C45" w14:textId="01A25BD3" w:rsidR="007A24A0" w:rsidRPr="00782B7F" w:rsidRDefault="007A24A0" w:rsidP="007A24A0">
            <w:pPr>
              <w:rPr>
                <w:rFonts w:ascii="Arial" w:hAnsi="Arial" w:cs="Arial"/>
                <w:sz w:val="24"/>
                <w:szCs w:val="24"/>
              </w:rPr>
            </w:pPr>
            <w:r w:rsidRPr="00782B7F">
              <w:rPr>
                <w:rFonts w:ascii="Arial" w:hAnsi="Arial" w:cs="Arial"/>
                <w:sz w:val="24"/>
                <w:szCs w:val="24"/>
              </w:rPr>
              <w:t>2.To critically analyse the role of UK constitutional institutions in the legislative process, mechanisms for their accountability, and current issues impacting on the UK constitution</w:t>
            </w:r>
          </w:p>
        </w:tc>
        <w:tc>
          <w:tcPr>
            <w:tcW w:w="2126" w:type="dxa"/>
            <w:shd w:val="clear" w:color="auto" w:fill="FFF2CC" w:themeFill="accent4" w:themeFillTint="33"/>
          </w:tcPr>
          <w:p w14:paraId="50DE16DF" w14:textId="16B92284" w:rsidR="007A24A0" w:rsidRPr="00782B7F" w:rsidRDefault="007A24A0" w:rsidP="007A24A0">
            <w:pPr>
              <w:rPr>
                <w:rFonts w:ascii="Arial" w:hAnsi="Arial" w:cs="Arial"/>
                <w:sz w:val="24"/>
                <w:szCs w:val="24"/>
              </w:rPr>
            </w:pPr>
            <w:r w:rsidRPr="00782B7F">
              <w:rPr>
                <w:rFonts w:ascii="Arial" w:hAnsi="Arial" w:cs="Arial"/>
                <w:sz w:val="24"/>
                <w:szCs w:val="24"/>
              </w:rPr>
              <w:t xml:space="preserve">2. </w:t>
            </w:r>
            <w:r w:rsidRPr="00E610B0">
              <w:rPr>
                <w:rFonts w:ascii="Arial" w:hAnsi="Arial" w:cs="Arial"/>
                <w:sz w:val="24"/>
                <w:szCs w:val="24"/>
              </w:rPr>
              <w:t xml:space="preserve">To </w:t>
            </w:r>
            <w:r>
              <w:rPr>
                <w:rFonts w:ascii="Arial" w:hAnsi="Arial" w:cs="Arial"/>
                <w:sz w:val="24"/>
                <w:szCs w:val="24"/>
              </w:rPr>
              <w:t xml:space="preserve">demonstrate planning, research </w:t>
            </w:r>
            <w:r w:rsidRPr="00E610B0">
              <w:rPr>
                <w:rFonts w:ascii="Arial" w:hAnsi="Arial" w:cs="Arial"/>
                <w:sz w:val="24"/>
                <w:szCs w:val="24"/>
              </w:rPr>
              <w:t>and</w:t>
            </w:r>
            <w:r>
              <w:rPr>
                <w:rFonts w:ascii="Arial" w:hAnsi="Arial" w:cs="Arial"/>
                <w:sz w:val="24"/>
                <w:szCs w:val="24"/>
              </w:rPr>
              <w:t xml:space="preserve"> analytical skills to interpret </w:t>
            </w:r>
            <w:r w:rsidRPr="00E610B0">
              <w:rPr>
                <w:rFonts w:ascii="Arial" w:hAnsi="Arial" w:cs="Arial"/>
                <w:sz w:val="24"/>
                <w:szCs w:val="24"/>
              </w:rPr>
              <w:t xml:space="preserve">key legal </w:t>
            </w:r>
            <w:r>
              <w:rPr>
                <w:rFonts w:ascii="Arial" w:hAnsi="Arial" w:cs="Arial"/>
                <w:sz w:val="24"/>
                <w:szCs w:val="24"/>
              </w:rPr>
              <w:t xml:space="preserve">problems that arise from </w:t>
            </w:r>
            <w:r w:rsidRPr="00E610B0">
              <w:rPr>
                <w:rFonts w:ascii="Arial" w:hAnsi="Arial" w:cs="Arial"/>
                <w:sz w:val="24"/>
                <w:szCs w:val="24"/>
              </w:rPr>
              <w:t>a land law problem.</w:t>
            </w:r>
          </w:p>
        </w:tc>
        <w:tc>
          <w:tcPr>
            <w:tcW w:w="2126" w:type="dxa"/>
            <w:shd w:val="clear" w:color="auto" w:fill="FFF2CC" w:themeFill="accent4" w:themeFillTint="33"/>
          </w:tcPr>
          <w:p w14:paraId="0DD01900" w14:textId="1A9C8554" w:rsidR="007A24A0" w:rsidRPr="007A24A0" w:rsidRDefault="007A24A0" w:rsidP="007A24A0">
            <w:pPr>
              <w:rPr>
                <w:rFonts w:ascii="Arial" w:hAnsi="Arial" w:cs="Arial"/>
                <w:sz w:val="24"/>
                <w:szCs w:val="24"/>
              </w:rPr>
            </w:pPr>
            <w:r w:rsidRPr="007A24A0">
              <w:rPr>
                <w:rFonts w:ascii="Arial" w:hAnsi="Arial" w:cs="Arial"/>
                <w:sz w:val="24"/>
                <w:szCs w:val="24"/>
              </w:rPr>
              <w:t>2. To demonstrate effective team-working.</w:t>
            </w:r>
          </w:p>
        </w:tc>
        <w:tc>
          <w:tcPr>
            <w:tcW w:w="2126" w:type="dxa"/>
            <w:shd w:val="clear" w:color="auto" w:fill="FFF2CC" w:themeFill="accent4" w:themeFillTint="33"/>
          </w:tcPr>
          <w:p w14:paraId="03BBC229" w14:textId="103CF6AE" w:rsidR="007A24A0" w:rsidRPr="00782B7F" w:rsidRDefault="007A24A0" w:rsidP="007A24A0">
            <w:pPr>
              <w:rPr>
                <w:rFonts w:ascii="Arial" w:hAnsi="Arial" w:cs="Arial"/>
                <w:sz w:val="24"/>
                <w:szCs w:val="24"/>
              </w:rPr>
            </w:pPr>
          </w:p>
        </w:tc>
        <w:tc>
          <w:tcPr>
            <w:tcW w:w="2125" w:type="dxa"/>
            <w:shd w:val="clear" w:color="auto" w:fill="FFF2CC" w:themeFill="accent4" w:themeFillTint="33"/>
          </w:tcPr>
          <w:p w14:paraId="55144841" w14:textId="77777777" w:rsidR="007A24A0" w:rsidRPr="00782B7F" w:rsidRDefault="007A24A0" w:rsidP="007A24A0">
            <w:pPr>
              <w:rPr>
                <w:rFonts w:ascii="Arial" w:hAnsi="Arial" w:cs="Arial"/>
                <w:sz w:val="24"/>
                <w:szCs w:val="24"/>
              </w:rPr>
            </w:pPr>
          </w:p>
        </w:tc>
        <w:tc>
          <w:tcPr>
            <w:tcW w:w="2126" w:type="dxa"/>
            <w:shd w:val="clear" w:color="auto" w:fill="FFF2CC" w:themeFill="accent4" w:themeFillTint="33"/>
          </w:tcPr>
          <w:p w14:paraId="0624C9A5" w14:textId="77777777" w:rsidR="007A24A0" w:rsidRPr="00782B7F" w:rsidRDefault="007A24A0" w:rsidP="007A24A0">
            <w:pPr>
              <w:rPr>
                <w:rFonts w:ascii="Arial" w:hAnsi="Arial" w:cs="Arial"/>
                <w:sz w:val="24"/>
                <w:szCs w:val="24"/>
              </w:rPr>
            </w:pPr>
          </w:p>
        </w:tc>
        <w:tc>
          <w:tcPr>
            <w:tcW w:w="2126" w:type="dxa"/>
            <w:shd w:val="clear" w:color="auto" w:fill="FFF2CC" w:themeFill="accent4" w:themeFillTint="33"/>
          </w:tcPr>
          <w:p w14:paraId="4C588539" w14:textId="77777777" w:rsidR="007A24A0" w:rsidRPr="00782B7F" w:rsidRDefault="007A24A0" w:rsidP="007A24A0">
            <w:pPr>
              <w:rPr>
                <w:rFonts w:ascii="Arial" w:hAnsi="Arial" w:cs="Arial"/>
                <w:sz w:val="24"/>
                <w:szCs w:val="24"/>
              </w:rPr>
            </w:pPr>
          </w:p>
        </w:tc>
      </w:tr>
      <w:tr w:rsidR="007A24A0" w:rsidRPr="00782B7F" w14:paraId="1966B8C6" w14:textId="77777777" w:rsidTr="00C838B2">
        <w:trPr>
          <w:trHeight w:val="340"/>
        </w:trPr>
        <w:tc>
          <w:tcPr>
            <w:tcW w:w="2547" w:type="dxa"/>
            <w:vMerge/>
            <w:shd w:val="clear" w:color="auto" w:fill="FFF2CC" w:themeFill="accent4" w:themeFillTint="33"/>
          </w:tcPr>
          <w:p w14:paraId="279E3472" w14:textId="77777777" w:rsidR="007A24A0" w:rsidRPr="00782B7F" w:rsidRDefault="007A24A0" w:rsidP="007A24A0">
            <w:pPr>
              <w:rPr>
                <w:rFonts w:ascii="Arial" w:hAnsi="Arial" w:cs="Arial"/>
                <w:sz w:val="24"/>
                <w:szCs w:val="24"/>
              </w:rPr>
            </w:pPr>
          </w:p>
        </w:tc>
        <w:tc>
          <w:tcPr>
            <w:tcW w:w="2125" w:type="dxa"/>
            <w:shd w:val="clear" w:color="auto" w:fill="FFF2CC" w:themeFill="accent4" w:themeFillTint="33"/>
          </w:tcPr>
          <w:p w14:paraId="7B4EB295" w14:textId="4CA9597C" w:rsidR="007A24A0" w:rsidRPr="00782B7F" w:rsidRDefault="007A24A0" w:rsidP="007A24A0">
            <w:pPr>
              <w:rPr>
                <w:rFonts w:ascii="Arial" w:hAnsi="Arial" w:cs="Arial"/>
                <w:sz w:val="24"/>
                <w:szCs w:val="24"/>
              </w:rPr>
            </w:pPr>
            <w:r w:rsidRPr="00782B7F">
              <w:rPr>
                <w:rFonts w:ascii="Arial" w:hAnsi="Arial" w:cs="Arial"/>
                <w:sz w:val="24"/>
                <w:szCs w:val="24"/>
              </w:rPr>
              <w:t>3.To analyse UK administrative law and its mechanisms for reviewing Executive action, legislation, and protection of individual rights</w:t>
            </w:r>
          </w:p>
        </w:tc>
        <w:tc>
          <w:tcPr>
            <w:tcW w:w="2126" w:type="dxa"/>
            <w:shd w:val="clear" w:color="auto" w:fill="FFF2CC" w:themeFill="accent4" w:themeFillTint="33"/>
          </w:tcPr>
          <w:p w14:paraId="4DCFC4CF" w14:textId="576DD4AE" w:rsidR="007A24A0" w:rsidRPr="00782B7F" w:rsidRDefault="007A24A0" w:rsidP="007A24A0">
            <w:pPr>
              <w:rPr>
                <w:rFonts w:ascii="Arial" w:hAnsi="Arial" w:cs="Arial"/>
                <w:sz w:val="24"/>
                <w:szCs w:val="24"/>
              </w:rPr>
            </w:pPr>
            <w:r w:rsidRPr="00782B7F">
              <w:rPr>
                <w:rFonts w:ascii="Arial" w:hAnsi="Arial" w:cs="Arial"/>
                <w:sz w:val="24"/>
                <w:szCs w:val="24"/>
              </w:rPr>
              <w:t xml:space="preserve">3. </w:t>
            </w:r>
            <w:r>
              <w:rPr>
                <w:rFonts w:ascii="Arial" w:hAnsi="Arial" w:cs="Arial"/>
                <w:sz w:val="24"/>
                <w:szCs w:val="24"/>
              </w:rPr>
              <w:t>To apply</w:t>
            </w:r>
            <w:r w:rsidRPr="00E610B0">
              <w:rPr>
                <w:rFonts w:ascii="Arial" w:hAnsi="Arial" w:cs="Arial"/>
                <w:sz w:val="24"/>
                <w:szCs w:val="24"/>
              </w:rPr>
              <w:t xml:space="preserve"> relevant legal principles</w:t>
            </w:r>
            <w:r>
              <w:rPr>
                <w:rFonts w:ascii="Arial" w:hAnsi="Arial" w:cs="Arial"/>
                <w:sz w:val="24"/>
                <w:szCs w:val="24"/>
              </w:rPr>
              <w:t xml:space="preserve"> to a land law problem and provide reasoned explanations for your conclusions. </w:t>
            </w:r>
            <w:r w:rsidRPr="00E610B0">
              <w:rPr>
                <w:rFonts w:ascii="Arial" w:hAnsi="Arial" w:cs="Arial"/>
                <w:sz w:val="24"/>
                <w:szCs w:val="24"/>
              </w:rPr>
              <w:t xml:space="preserve"> </w:t>
            </w:r>
          </w:p>
        </w:tc>
        <w:tc>
          <w:tcPr>
            <w:tcW w:w="2126" w:type="dxa"/>
            <w:shd w:val="clear" w:color="auto" w:fill="FFF2CC" w:themeFill="accent4" w:themeFillTint="33"/>
          </w:tcPr>
          <w:p w14:paraId="75BEC41D" w14:textId="01B3A5A3" w:rsidR="007A24A0" w:rsidRPr="007A24A0" w:rsidRDefault="007A24A0" w:rsidP="007A24A0">
            <w:pPr>
              <w:rPr>
                <w:rFonts w:ascii="Arial" w:hAnsi="Arial" w:cs="Arial"/>
                <w:sz w:val="24"/>
                <w:szCs w:val="24"/>
              </w:rPr>
            </w:pPr>
            <w:r w:rsidRPr="007A24A0">
              <w:rPr>
                <w:rFonts w:ascii="Arial" w:hAnsi="Arial" w:cs="Arial"/>
                <w:sz w:val="24"/>
                <w:szCs w:val="24"/>
              </w:rPr>
              <w:t>3. To reflect systematically upon performance in advocacy exercises in order to further develop learning.</w:t>
            </w:r>
          </w:p>
        </w:tc>
        <w:tc>
          <w:tcPr>
            <w:tcW w:w="2126" w:type="dxa"/>
            <w:shd w:val="clear" w:color="auto" w:fill="FFF2CC" w:themeFill="accent4" w:themeFillTint="33"/>
          </w:tcPr>
          <w:p w14:paraId="6B420FBA" w14:textId="035BD9CA" w:rsidR="007A24A0" w:rsidRPr="00782B7F" w:rsidRDefault="007A24A0" w:rsidP="007A24A0">
            <w:pPr>
              <w:rPr>
                <w:rFonts w:ascii="Arial" w:hAnsi="Arial" w:cs="Arial"/>
                <w:sz w:val="24"/>
                <w:szCs w:val="24"/>
              </w:rPr>
            </w:pPr>
          </w:p>
        </w:tc>
        <w:tc>
          <w:tcPr>
            <w:tcW w:w="2125" w:type="dxa"/>
            <w:shd w:val="clear" w:color="auto" w:fill="FFF2CC" w:themeFill="accent4" w:themeFillTint="33"/>
          </w:tcPr>
          <w:p w14:paraId="60624B34" w14:textId="77777777" w:rsidR="007A24A0" w:rsidRPr="00782B7F" w:rsidRDefault="007A24A0" w:rsidP="007A24A0">
            <w:pPr>
              <w:rPr>
                <w:rFonts w:ascii="Arial" w:hAnsi="Arial" w:cs="Arial"/>
                <w:sz w:val="24"/>
                <w:szCs w:val="24"/>
              </w:rPr>
            </w:pPr>
          </w:p>
        </w:tc>
        <w:tc>
          <w:tcPr>
            <w:tcW w:w="2126" w:type="dxa"/>
            <w:shd w:val="clear" w:color="auto" w:fill="FFF2CC" w:themeFill="accent4" w:themeFillTint="33"/>
          </w:tcPr>
          <w:p w14:paraId="35EBF4D0" w14:textId="77777777" w:rsidR="007A24A0" w:rsidRPr="00782B7F" w:rsidRDefault="007A24A0" w:rsidP="007A24A0">
            <w:pPr>
              <w:rPr>
                <w:rFonts w:ascii="Arial" w:hAnsi="Arial" w:cs="Arial"/>
                <w:sz w:val="24"/>
                <w:szCs w:val="24"/>
              </w:rPr>
            </w:pPr>
          </w:p>
        </w:tc>
        <w:tc>
          <w:tcPr>
            <w:tcW w:w="2126" w:type="dxa"/>
            <w:shd w:val="clear" w:color="auto" w:fill="FFF2CC" w:themeFill="accent4" w:themeFillTint="33"/>
          </w:tcPr>
          <w:p w14:paraId="381BB11F" w14:textId="77777777" w:rsidR="007A24A0" w:rsidRPr="00782B7F" w:rsidRDefault="007A24A0" w:rsidP="007A24A0">
            <w:pPr>
              <w:rPr>
                <w:rFonts w:ascii="Arial" w:hAnsi="Arial" w:cs="Arial"/>
                <w:sz w:val="24"/>
                <w:szCs w:val="24"/>
              </w:rPr>
            </w:pPr>
          </w:p>
        </w:tc>
      </w:tr>
      <w:tr w:rsidR="007A24A0" w:rsidRPr="00782B7F" w14:paraId="315178F0" w14:textId="77777777" w:rsidTr="00C838B2">
        <w:trPr>
          <w:trHeight w:val="340"/>
        </w:trPr>
        <w:tc>
          <w:tcPr>
            <w:tcW w:w="2547" w:type="dxa"/>
            <w:vMerge/>
            <w:shd w:val="clear" w:color="auto" w:fill="FFF2CC" w:themeFill="accent4" w:themeFillTint="33"/>
          </w:tcPr>
          <w:p w14:paraId="14CB347C" w14:textId="77777777" w:rsidR="007A24A0" w:rsidRPr="00782B7F" w:rsidRDefault="007A24A0" w:rsidP="007A24A0">
            <w:pPr>
              <w:rPr>
                <w:rFonts w:ascii="Arial" w:hAnsi="Arial" w:cs="Arial"/>
                <w:sz w:val="24"/>
                <w:szCs w:val="24"/>
              </w:rPr>
            </w:pPr>
          </w:p>
        </w:tc>
        <w:tc>
          <w:tcPr>
            <w:tcW w:w="2125" w:type="dxa"/>
            <w:shd w:val="clear" w:color="auto" w:fill="FFF2CC" w:themeFill="accent4" w:themeFillTint="33"/>
          </w:tcPr>
          <w:p w14:paraId="52A9477F" w14:textId="17DACDDB" w:rsidR="007A24A0" w:rsidRPr="00782B7F" w:rsidRDefault="007A24A0" w:rsidP="007A24A0">
            <w:pPr>
              <w:rPr>
                <w:rFonts w:ascii="Arial" w:hAnsi="Arial" w:cs="Arial"/>
                <w:sz w:val="24"/>
                <w:szCs w:val="24"/>
              </w:rPr>
            </w:pPr>
            <w:r w:rsidRPr="00782B7F">
              <w:rPr>
                <w:rFonts w:ascii="Arial" w:hAnsi="Arial" w:cs="Arial"/>
                <w:sz w:val="24"/>
                <w:szCs w:val="24"/>
              </w:rPr>
              <w:t xml:space="preserve">4.To evaluate the effectiveness of administrative law mechanisms in problem </w:t>
            </w:r>
            <w:r w:rsidRPr="00782B7F">
              <w:rPr>
                <w:rFonts w:ascii="Arial" w:hAnsi="Arial" w:cs="Arial"/>
                <w:sz w:val="24"/>
                <w:szCs w:val="24"/>
              </w:rPr>
              <w:lastRenderedPageBreak/>
              <w:t>scenarios involving challenging the State’s power to make laws that impact on the rights of individuals</w:t>
            </w:r>
          </w:p>
        </w:tc>
        <w:tc>
          <w:tcPr>
            <w:tcW w:w="2126" w:type="dxa"/>
            <w:shd w:val="clear" w:color="auto" w:fill="FFF2CC" w:themeFill="accent4" w:themeFillTint="33"/>
          </w:tcPr>
          <w:p w14:paraId="731E098A" w14:textId="2B84EFED" w:rsidR="007A24A0" w:rsidRPr="00782B7F" w:rsidRDefault="007A24A0" w:rsidP="007A24A0">
            <w:pPr>
              <w:rPr>
                <w:rFonts w:ascii="Arial" w:hAnsi="Arial" w:cs="Arial"/>
                <w:sz w:val="24"/>
                <w:szCs w:val="24"/>
              </w:rPr>
            </w:pPr>
            <w:r w:rsidRPr="00782B7F">
              <w:rPr>
                <w:rFonts w:ascii="Arial" w:hAnsi="Arial" w:cs="Arial"/>
                <w:sz w:val="24"/>
                <w:szCs w:val="24"/>
              </w:rPr>
              <w:lastRenderedPageBreak/>
              <w:t xml:space="preserve">4. </w:t>
            </w:r>
            <w:r w:rsidRPr="00E610B0">
              <w:rPr>
                <w:rFonts w:ascii="Arial" w:hAnsi="Arial" w:cs="Arial"/>
                <w:sz w:val="24"/>
                <w:szCs w:val="24"/>
              </w:rPr>
              <w:t xml:space="preserve">To </w:t>
            </w:r>
            <w:r>
              <w:rPr>
                <w:rFonts w:ascii="Arial" w:hAnsi="Arial" w:cs="Arial"/>
                <w:sz w:val="24"/>
                <w:szCs w:val="24"/>
              </w:rPr>
              <w:t xml:space="preserve">communicate effectively and coherently using a professional </w:t>
            </w:r>
            <w:r>
              <w:rPr>
                <w:rFonts w:ascii="Arial" w:hAnsi="Arial" w:cs="Arial"/>
                <w:sz w:val="24"/>
                <w:szCs w:val="24"/>
              </w:rPr>
              <w:lastRenderedPageBreak/>
              <w:t>form of communication and demonstrate a high level of accuracy in presentation skills</w:t>
            </w:r>
            <w:r w:rsidRPr="00782B7F">
              <w:rPr>
                <w:rFonts w:ascii="Arial" w:hAnsi="Arial" w:cs="Arial"/>
                <w:sz w:val="24"/>
                <w:szCs w:val="24"/>
              </w:rPr>
              <w:t>.</w:t>
            </w:r>
          </w:p>
        </w:tc>
        <w:tc>
          <w:tcPr>
            <w:tcW w:w="2126" w:type="dxa"/>
            <w:shd w:val="clear" w:color="auto" w:fill="FFF2CC" w:themeFill="accent4" w:themeFillTint="33"/>
          </w:tcPr>
          <w:p w14:paraId="0A01D4D3" w14:textId="63E60D15" w:rsidR="007A24A0" w:rsidRPr="007A24A0" w:rsidRDefault="007A24A0" w:rsidP="007A24A0">
            <w:pPr>
              <w:rPr>
                <w:rFonts w:ascii="Arial" w:hAnsi="Arial" w:cs="Arial"/>
                <w:sz w:val="24"/>
                <w:szCs w:val="24"/>
              </w:rPr>
            </w:pPr>
            <w:r w:rsidRPr="007A24A0">
              <w:rPr>
                <w:rFonts w:ascii="Arial" w:hAnsi="Arial" w:cs="Arial"/>
                <w:sz w:val="24"/>
                <w:szCs w:val="24"/>
              </w:rPr>
              <w:lastRenderedPageBreak/>
              <w:t xml:space="preserve">4. To reflect systematically upon development of personal </w:t>
            </w:r>
            <w:r w:rsidRPr="007A24A0">
              <w:rPr>
                <w:rFonts w:ascii="Arial" w:hAnsi="Arial" w:cs="Arial"/>
                <w:sz w:val="24"/>
                <w:szCs w:val="24"/>
              </w:rPr>
              <w:lastRenderedPageBreak/>
              <w:t>employability in order to further develop learning.</w:t>
            </w:r>
          </w:p>
        </w:tc>
        <w:tc>
          <w:tcPr>
            <w:tcW w:w="2126" w:type="dxa"/>
            <w:shd w:val="clear" w:color="auto" w:fill="FFF2CC" w:themeFill="accent4" w:themeFillTint="33"/>
          </w:tcPr>
          <w:p w14:paraId="0B8658BA" w14:textId="32769368" w:rsidR="007A24A0" w:rsidRPr="00782B7F" w:rsidRDefault="007A24A0" w:rsidP="007A24A0">
            <w:pPr>
              <w:rPr>
                <w:rFonts w:ascii="Arial" w:hAnsi="Arial" w:cs="Arial"/>
                <w:sz w:val="24"/>
                <w:szCs w:val="24"/>
              </w:rPr>
            </w:pPr>
          </w:p>
        </w:tc>
        <w:tc>
          <w:tcPr>
            <w:tcW w:w="2125" w:type="dxa"/>
            <w:shd w:val="clear" w:color="auto" w:fill="FFF2CC" w:themeFill="accent4" w:themeFillTint="33"/>
          </w:tcPr>
          <w:p w14:paraId="3C069337" w14:textId="77777777" w:rsidR="007A24A0" w:rsidRPr="00782B7F" w:rsidRDefault="007A24A0" w:rsidP="007A24A0">
            <w:pPr>
              <w:rPr>
                <w:rFonts w:ascii="Arial" w:hAnsi="Arial" w:cs="Arial"/>
                <w:sz w:val="24"/>
                <w:szCs w:val="24"/>
              </w:rPr>
            </w:pPr>
          </w:p>
        </w:tc>
        <w:tc>
          <w:tcPr>
            <w:tcW w:w="2126" w:type="dxa"/>
            <w:shd w:val="clear" w:color="auto" w:fill="FFF2CC" w:themeFill="accent4" w:themeFillTint="33"/>
          </w:tcPr>
          <w:p w14:paraId="634A6EEF" w14:textId="77777777" w:rsidR="007A24A0" w:rsidRPr="00782B7F" w:rsidRDefault="007A24A0" w:rsidP="007A24A0">
            <w:pPr>
              <w:rPr>
                <w:rFonts w:ascii="Arial" w:hAnsi="Arial" w:cs="Arial"/>
                <w:sz w:val="24"/>
                <w:szCs w:val="24"/>
              </w:rPr>
            </w:pPr>
          </w:p>
        </w:tc>
        <w:tc>
          <w:tcPr>
            <w:tcW w:w="2126" w:type="dxa"/>
            <w:shd w:val="clear" w:color="auto" w:fill="FFF2CC" w:themeFill="accent4" w:themeFillTint="33"/>
          </w:tcPr>
          <w:p w14:paraId="398EAB61" w14:textId="77777777" w:rsidR="007A24A0" w:rsidRPr="00782B7F" w:rsidRDefault="007A24A0" w:rsidP="007A24A0">
            <w:pPr>
              <w:rPr>
                <w:rFonts w:ascii="Arial" w:hAnsi="Arial" w:cs="Arial"/>
                <w:sz w:val="24"/>
                <w:szCs w:val="24"/>
              </w:rPr>
            </w:pPr>
          </w:p>
        </w:tc>
      </w:tr>
      <w:tr w:rsidR="00C838B2" w:rsidRPr="00782B7F" w14:paraId="40BCEFAB" w14:textId="77777777" w:rsidTr="00C838B2">
        <w:trPr>
          <w:trHeight w:val="340"/>
        </w:trPr>
        <w:tc>
          <w:tcPr>
            <w:tcW w:w="2547" w:type="dxa"/>
          </w:tcPr>
          <w:p w14:paraId="1D995AB8" w14:textId="77777777" w:rsidR="00C838B2" w:rsidRPr="00782B7F" w:rsidRDefault="00C838B2" w:rsidP="00C838B2">
            <w:pPr>
              <w:rPr>
                <w:rFonts w:ascii="Arial" w:hAnsi="Arial" w:cs="Arial"/>
                <w:sz w:val="24"/>
                <w:szCs w:val="24"/>
              </w:rPr>
            </w:pPr>
            <w:r w:rsidRPr="00782B7F">
              <w:rPr>
                <w:rFonts w:ascii="Arial" w:hAnsi="Arial" w:cs="Arial"/>
                <w:sz w:val="24"/>
                <w:szCs w:val="24"/>
              </w:rPr>
              <w:t>Programme Aim Links</w:t>
            </w:r>
          </w:p>
        </w:tc>
        <w:tc>
          <w:tcPr>
            <w:tcW w:w="2125" w:type="dxa"/>
            <w:vAlign w:val="center"/>
          </w:tcPr>
          <w:p w14:paraId="1F39FBEB" w14:textId="48185047" w:rsidR="00C838B2" w:rsidRPr="00782B7F" w:rsidRDefault="00C838B2" w:rsidP="00C838B2">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sidRPr="00A61BA3">
              <w:rPr>
                <w:rFonts w:ascii="Arial" w:hAnsi="Arial" w:cs="Arial"/>
                <w:sz w:val="24"/>
                <w:szCs w:val="24"/>
              </w:rPr>
              <w:sym w:font="Wingdings" w:char="F06F"/>
            </w:r>
          </w:p>
        </w:tc>
        <w:tc>
          <w:tcPr>
            <w:tcW w:w="2126" w:type="dxa"/>
            <w:vAlign w:val="center"/>
          </w:tcPr>
          <w:p w14:paraId="27BB0147" w14:textId="67CC8BAF" w:rsidR="00C838B2" w:rsidRPr="00782B7F" w:rsidRDefault="00C838B2" w:rsidP="00C838B2">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sidRPr="00A61BA3">
              <w:rPr>
                <w:rFonts w:ascii="Arial" w:hAnsi="Arial" w:cs="Arial"/>
                <w:sz w:val="24"/>
                <w:szCs w:val="24"/>
              </w:rPr>
              <w:sym w:font="Wingdings" w:char="F06F"/>
            </w:r>
          </w:p>
        </w:tc>
        <w:tc>
          <w:tcPr>
            <w:tcW w:w="2126" w:type="dxa"/>
            <w:vAlign w:val="center"/>
          </w:tcPr>
          <w:p w14:paraId="71C08556" w14:textId="2D1794E3" w:rsidR="00C838B2" w:rsidRPr="007A24A0" w:rsidRDefault="00C838B2" w:rsidP="00C838B2">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sidRPr="00A61BA3">
              <w:rPr>
                <w:rFonts w:ascii="Arial" w:hAnsi="Arial" w:cs="Arial"/>
                <w:sz w:val="24"/>
                <w:szCs w:val="24"/>
              </w:rPr>
              <w:sym w:font="Wingdings" w:char="F06F"/>
            </w:r>
          </w:p>
        </w:tc>
        <w:tc>
          <w:tcPr>
            <w:tcW w:w="2126" w:type="dxa"/>
            <w:vAlign w:val="center"/>
          </w:tcPr>
          <w:p w14:paraId="330EEA02" w14:textId="034E668B" w:rsidR="00C838B2" w:rsidRPr="00782B7F" w:rsidRDefault="00C838B2" w:rsidP="00C838B2">
            <w:pPr>
              <w:rPr>
                <w:rFonts w:ascii="Arial" w:hAnsi="Arial" w:cs="Arial"/>
                <w:sz w:val="24"/>
                <w:szCs w:val="24"/>
              </w:rPr>
            </w:pPr>
          </w:p>
        </w:tc>
        <w:tc>
          <w:tcPr>
            <w:tcW w:w="2125" w:type="dxa"/>
            <w:vAlign w:val="center"/>
          </w:tcPr>
          <w:p w14:paraId="5E342EEF" w14:textId="77777777" w:rsidR="00C838B2" w:rsidRPr="00782B7F" w:rsidRDefault="00C838B2" w:rsidP="00C838B2">
            <w:pPr>
              <w:rPr>
                <w:rFonts w:ascii="Arial" w:hAnsi="Arial" w:cs="Arial"/>
                <w:sz w:val="24"/>
                <w:szCs w:val="24"/>
              </w:rPr>
            </w:pPr>
          </w:p>
        </w:tc>
        <w:tc>
          <w:tcPr>
            <w:tcW w:w="2126" w:type="dxa"/>
            <w:vAlign w:val="center"/>
          </w:tcPr>
          <w:p w14:paraId="12F9695C" w14:textId="77777777" w:rsidR="00C838B2" w:rsidRPr="00782B7F" w:rsidRDefault="00C838B2" w:rsidP="00C838B2">
            <w:pPr>
              <w:rPr>
                <w:rFonts w:ascii="Arial" w:hAnsi="Arial" w:cs="Arial"/>
                <w:sz w:val="24"/>
                <w:szCs w:val="24"/>
              </w:rPr>
            </w:pPr>
          </w:p>
        </w:tc>
        <w:tc>
          <w:tcPr>
            <w:tcW w:w="2126" w:type="dxa"/>
            <w:vAlign w:val="center"/>
          </w:tcPr>
          <w:p w14:paraId="054B9C6F" w14:textId="77777777" w:rsidR="00C838B2" w:rsidRPr="00782B7F" w:rsidRDefault="00C838B2" w:rsidP="00C838B2">
            <w:pPr>
              <w:rPr>
                <w:rFonts w:ascii="Arial" w:hAnsi="Arial" w:cs="Arial"/>
                <w:sz w:val="24"/>
                <w:szCs w:val="24"/>
              </w:rPr>
            </w:pPr>
          </w:p>
        </w:tc>
      </w:tr>
      <w:tr w:rsidR="00C838B2" w:rsidRPr="00782B7F" w14:paraId="09E48327" w14:textId="77777777" w:rsidTr="00C838B2">
        <w:trPr>
          <w:trHeight w:val="340"/>
        </w:trPr>
        <w:tc>
          <w:tcPr>
            <w:tcW w:w="2547" w:type="dxa"/>
          </w:tcPr>
          <w:p w14:paraId="2B434671" w14:textId="77777777" w:rsidR="00C838B2" w:rsidRPr="00782B7F" w:rsidRDefault="00C838B2" w:rsidP="00C838B2">
            <w:pPr>
              <w:rPr>
                <w:rFonts w:ascii="Arial" w:hAnsi="Arial" w:cs="Arial"/>
                <w:sz w:val="24"/>
                <w:szCs w:val="24"/>
              </w:rPr>
            </w:pPr>
            <w:r w:rsidRPr="00782B7F">
              <w:rPr>
                <w:rFonts w:ascii="Arial" w:hAnsi="Arial" w:cs="Arial"/>
                <w:sz w:val="24"/>
                <w:szCs w:val="24"/>
              </w:rPr>
              <w:t xml:space="preserve">Linked PSRB (if appropriate) </w:t>
            </w:r>
          </w:p>
        </w:tc>
        <w:tc>
          <w:tcPr>
            <w:tcW w:w="2125" w:type="dxa"/>
          </w:tcPr>
          <w:p w14:paraId="4EF2364A" w14:textId="7CB799E9" w:rsidR="00C838B2" w:rsidRPr="00782B7F" w:rsidRDefault="00C838B2" w:rsidP="00C838B2">
            <w:pPr>
              <w:rPr>
                <w:rFonts w:ascii="Arial" w:hAnsi="Arial" w:cs="Arial"/>
                <w:sz w:val="24"/>
                <w:szCs w:val="24"/>
              </w:rPr>
            </w:pPr>
          </w:p>
        </w:tc>
        <w:tc>
          <w:tcPr>
            <w:tcW w:w="2126" w:type="dxa"/>
          </w:tcPr>
          <w:p w14:paraId="29B8822B" w14:textId="77777777" w:rsidR="00C838B2" w:rsidRPr="00782B7F" w:rsidRDefault="00C838B2" w:rsidP="00C838B2">
            <w:pPr>
              <w:rPr>
                <w:rFonts w:ascii="Arial" w:hAnsi="Arial" w:cs="Arial"/>
                <w:sz w:val="24"/>
                <w:szCs w:val="24"/>
              </w:rPr>
            </w:pPr>
          </w:p>
        </w:tc>
        <w:tc>
          <w:tcPr>
            <w:tcW w:w="2126" w:type="dxa"/>
          </w:tcPr>
          <w:p w14:paraId="757A65BA" w14:textId="77777777" w:rsidR="00C838B2" w:rsidRPr="007A24A0" w:rsidRDefault="00C838B2" w:rsidP="00C838B2">
            <w:pPr>
              <w:rPr>
                <w:rFonts w:ascii="Arial" w:hAnsi="Arial" w:cs="Arial"/>
                <w:sz w:val="24"/>
                <w:szCs w:val="24"/>
              </w:rPr>
            </w:pPr>
          </w:p>
        </w:tc>
        <w:tc>
          <w:tcPr>
            <w:tcW w:w="2126" w:type="dxa"/>
          </w:tcPr>
          <w:p w14:paraId="1A70AAC4" w14:textId="01C81FD8" w:rsidR="00C838B2" w:rsidRPr="00782B7F" w:rsidRDefault="00C838B2" w:rsidP="00C838B2">
            <w:pPr>
              <w:rPr>
                <w:rFonts w:ascii="Arial" w:hAnsi="Arial" w:cs="Arial"/>
                <w:sz w:val="24"/>
                <w:szCs w:val="24"/>
              </w:rPr>
            </w:pPr>
          </w:p>
        </w:tc>
        <w:tc>
          <w:tcPr>
            <w:tcW w:w="2125" w:type="dxa"/>
          </w:tcPr>
          <w:p w14:paraId="6F53EC6E" w14:textId="77777777" w:rsidR="00C838B2" w:rsidRPr="00782B7F" w:rsidRDefault="00C838B2" w:rsidP="00C838B2">
            <w:pPr>
              <w:rPr>
                <w:rFonts w:ascii="Arial" w:hAnsi="Arial" w:cs="Arial"/>
                <w:sz w:val="24"/>
                <w:szCs w:val="24"/>
              </w:rPr>
            </w:pPr>
          </w:p>
        </w:tc>
        <w:tc>
          <w:tcPr>
            <w:tcW w:w="2126" w:type="dxa"/>
          </w:tcPr>
          <w:p w14:paraId="01A21FE4" w14:textId="77777777" w:rsidR="00C838B2" w:rsidRPr="00782B7F" w:rsidRDefault="00C838B2" w:rsidP="00C838B2">
            <w:pPr>
              <w:rPr>
                <w:rFonts w:ascii="Arial" w:hAnsi="Arial" w:cs="Arial"/>
                <w:sz w:val="24"/>
                <w:szCs w:val="24"/>
              </w:rPr>
            </w:pPr>
          </w:p>
        </w:tc>
        <w:tc>
          <w:tcPr>
            <w:tcW w:w="2126" w:type="dxa"/>
          </w:tcPr>
          <w:p w14:paraId="43AE1EE8" w14:textId="77777777" w:rsidR="00C838B2" w:rsidRPr="00782B7F" w:rsidRDefault="00C838B2" w:rsidP="00C838B2">
            <w:pPr>
              <w:rPr>
                <w:rFonts w:ascii="Arial" w:hAnsi="Arial" w:cs="Arial"/>
                <w:sz w:val="24"/>
                <w:szCs w:val="24"/>
              </w:rPr>
            </w:pPr>
          </w:p>
        </w:tc>
      </w:tr>
    </w:tbl>
    <w:p w14:paraId="1E881815" w14:textId="77777777" w:rsidR="002807F3" w:rsidRPr="00782B7F" w:rsidRDefault="002807F3" w:rsidP="002807F3">
      <w:pPr>
        <w:rPr>
          <w:rFonts w:ascii="Arial" w:hAnsi="Arial" w:cs="Arial"/>
          <w:sz w:val="24"/>
          <w:szCs w:val="24"/>
        </w:rPr>
      </w:pPr>
    </w:p>
    <w:p w14:paraId="661097D9" w14:textId="77777777" w:rsidR="002807F3" w:rsidRPr="00782B7F" w:rsidRDefault="002807F3" w:rsidP="002807F3">
      <w:pPr>
        <w:rPr>
          <w:rFonts w:ascii="Arial" w:hAnsi="Arial" w:cs="Arial"/>
          <w:sz w:val="24"/>
          <w:szCs w:val="24"/>
        </w:rPr>
      </w:pPr>
      <w:r w:rsidRPr="00782B7F">
        <w:rPr>
          <w:rFonts w:ascii="Arial" w:hAnsi="Arial" w:cs="Arial"/>
          <w:sz w:val="24"/>
          <w:szCs w:val="24"/>
        </w:rPr>
        <w:br w:type="page"/>
      </w:r>
    </w:p>
    <w:tbl>
      <w:tblPr>
        <w:tblStyle w:val="TableGrid"/>
        <w:tblW w:w="15301" w:type="dxa"/>
        <w:tblLook w:val="04A0" w:firstRow="1" w:lastRow="0" w:firstColumn="1" w:lastColumn="0" w:noHBand="0" w:noVBand="1"/>
      </w:tblPr>
      <w:tblGrid>
        <w:gridCol w:w="2547"/>
        <w:gridCol w:w="2125"/>
        <w:gridCol w:w="2126"/>
        <w:gridCol w:w="2126"/>
        <w:gridCol w:w="2125"/>
        <w:gridCol w:w="2126"/>
        <w:gridCol w:w="2126"/>
      </w:tblGrid>
      <w:tr w:rsidR="002807F3" w:rsidRPr="00782B7F" w14:paraId="2D5CC9FD" w14:textId="77777777" w:rsidTr="00C838B2">
        <w:trPr>
          <w:trHeight w:val="340"/>
        </w:trPr>
        <w:tc>
          <w:tcPr>
            <w:tcW w:w="2547" w:type="dxa"/>
            <w:shd w:val="clear" w:color="auto" w:fill="FFF2CC" w:themeFill="accent4" w:themeFillTint="33"/>
          </w:tcPr>
          <w:p w14:paraId="259E3ED8" w14:textId="77777777" w:rsidR="002807F3" w:rsidRPr="00782B7F" w:rsidRDefault="002807F3" w:rsidP="00A15308">
            <w:pPr>
              <w:rPr>
                <w:rFonts w:ascii="Arial" w:hAnsi="Arial" w:cs="Arial"/>
                <w:b/>
                <w:sz w:val="24"/>
                <w:szCs w:val="24"/>
              </w:rPr>
            </w:pPr>
            <w:r w:rsidRPr="00782B7F">
              <w:rPr>
                <w:rFonts w:ascii="Arial" w:hAnsi="Arial" w:cs="Arial"/>
                <w:b/>
                <w:sz w:val="24"/>
                <w:szCs w:val="24"/>
              </w:rPr>
              <w:lastRenderedPageBreak/>
              <w:t xml:space="preserve">Level 5 </w:t>
            </w:r>
            <w:r w:rsidRPr="00782B7F">
              <w:rPr>
                <w:rFonts w:ascii="Arial" w:hAnsi="Arial" w:cs="Arial"/>
                <w:sz w:val="24"/>
                <w:szCs w:val="24"/>
              </w:rPr>
              <w:t>Optional Modules</w:t>
            </w:r>
          </w:p>
        </w:tc>
        <w:tc>
          <w:tcPr>
            <w:tcW w:w="2125" w:type="dxa"/>
            <w:shd w:val="clear" w:color="auto" w:fill="FFF2CC" w:themeFill="accent4" w:themeFillTint="33"/>
          </w:tcPr>
          <w:p w14:paraId="42DDA43C" w14:textId="77777777" w:rsidR="002807F3" w:rsidRPr="00782B7F" w:rsidRDefault="002807F3" w:rsidP="00A15308">
            <w:pPr>
              <w:rPr>
                <w:rFonts w:ascii="Arial" w:hAnsi="Arial" w:cs="Arial"/>
                <w:b/>
                <w:sz w:val="24"/>
                <w:szCs w:val="24"/>
              </w:rPr>
            </w:pPr>
            <w:r w:rsidRPr="00782B7F">
              <w:rPr>
                <w:rFonts w:ascii="Arial" w:hAnsi="Arial" w:cs="Arial"/>
                <w:b/>
                <w:sz w:val="24"/>
                <w:szCs w:val="24"/>
              </w:rPr>
              <w:t>Opt 1</w:t>
            </w:r>
          </w:p>
          <w:p w14:paraId="4BF25B60" w14:textId="77777777" w:rsidR="002807F3" w:rsidRPr="00782B7F" w:rsidRDefault="002807F3" w:rsidP="00A15308">
            <w:pPr>
              <w:rPr>
                <w:rFonts w:ascii="Arial" w:hAnsi="Arial" w:cs="Arial"/>
                <w:b/>
                <w:sz w:val="24"/>
                <w:szCs w:val="24"/>
              </w:rPr>
            </w:pPr>
          </w:p>
        </w:tc>
        <w:tc>
          <w:tcPr>
            <w:tcW w:w="2126" w:type="dxa"/>
            <w:shd w:val="clear" w:color="auto" w:fill="FFF2CC" w:themeFill="accent4" w:themeFillTint="33"/>
          </w:tcPr>
          <w:p w14:paraId="2BA859F4" w14:textId="77777777" w:rsidR="002807F3" w:rsidRPr="00782B7F" w:rsidRDefault="002807F3" w:rsidP="00A15308">
            <w:pPr>
              <w:rPr>
                <w:rFonts w:ascii="Arial" w:hAnsi="Arial" w:cs="Arial"/>
                <w:b/>
                <w:sz w:val="24"/>
                <w:szCs w:val="24"/>
              </w:rPr>
            </w:pPr>
            <w:r w:rsidRPr="00782B7F">
              <w:rPr>
                <w:rFonts w:ascii="Arial" w:hAnsi="Arial" w:cs="Arial"/>
                <w:b/>
                <w:sz w:val="24"/>
                <w:szCs w:val="24"/>
              </w:rPr>
              <w:t>Opt 2</w:t>
            </w:r>
          </w:p>
          <w:p w14:paraId="748FA494" w14:textId="77777777" w:rsidR="002807F3" w:rsidRPr="00782B7F" w:rsidRDefault="002807F3" w:rsidP="00A15308">
            <w:pPr>
              <w:rPr>
                <w:rFonts w:ascii="Arial" w:hAnsi="Arial" w:cs="Arial"/>
                <w:b/>
                <w:sz w:val="24"/>
                <w:szCs w:val="24"/>
              </w:rPr>
            </w:pPr>
          </w:p>
        </w:tc>
        <w:tc>
          <w:tcPr>
            <w:tcW w:w="2126" w:type="dxa"/>
            <w:shd w:val="clear" w:color="auto" w:fill="FFF2CC" w:themeFill="accent4" w:themeFillTint="33"/>
          </w:tcPr>
          <w:p w14:paraId="45A9B1C9" w14:textId="77777777" w:rsidR="002807F3" w:rsidRPr="00782B7F" w:rsidRDefault="002807F3" w:rsidP="00A15308">
            <w:pPr>
              <w:rPr>
                <w:rFonts w:ascii="Arial" w:hAnsi="Arial" w:cs="Arial"/>
                <w:b/>
                <w:sz w:val="24"/>
                <w:szCs w:val="24"/>
              </w:rPr>
            </w:pPr>
            <w:r w:rsidRPr="00782B7F">
              <w:rPr>
                <w:rFonts w:ascii="Arial" w:hAnsi="Arial" w:cs="Arial"/>
                <w:b/>
                <w:sz w:val="24"/>
                <w:szCs w:val="24"/>
              </w:rPr>
              <w:t>Opt 3</w:t>
            </w:r>
          </w:p>
          <w:p w14:paraId="1A1634C7" w14:textId="77777777" w:rsidR="002807F3" w:rsidRPr="00782B7F" w:rsidRDefault="002807F3" w:rsidP="00A15308">
            <w:pPr>
              <w:rPr>
                <w:rFonts w:ascii="Arial" w:hAnsi="Arial" w:cs="Arial"/>
                <w:b/>
                <w:sz w:val="24"/>
                <w:szCs w:val="24"/>
              </w:rPr>
            </w:pPr>
          </w:p>
        </w:tc>
        <w:tc>
          <w:tcPr>
            <w:tcW w:w="2125" w:type="dxa"/>
            <w:shd w:val="clear" w:color="auto" w:fill="FFF2CC" w:themeFill="accent4" w:themeFillTint="33"/>
          </w:tcPr>
          <w:p w14:paraId="60F37814" w14:textId="77777777" w:rsidR="002807F3" w:rsidRPr="00782B7F" w:rsidRDefault="002807F3" w:rsidP="00A15308">
            <w:pPr>
              <w:rPr>
                <w:rFonts w:ascii="Arial" w:hAnsi="Arial" w:cs="Arial"/>
                <w:b/>
                <w:sz w:val="24"/>
                <w:szCs w:val="24"/>
              </w:rPr>
            </w:pPr>
            <w:r w:rsidRPr="00782B7F">
              <w:rPr>
                <w:rFonts w:ascii="Arial" w:hAnsi="Arial" w:cs="Arial"/>
                <w:b/>
                <w:sz w:val="24"/>
                <w:szCs w:val="24"/>
              </w:rPr>
              <w:t>Opt 4</w:t>
            </w:r>
          </w:p>
          <w:p w14:paraId="77528389" w14:textId="77777777" w:rsidR="002807F3" w:rsidRPr="00782B7F" w:rsidRDefault="002807F3" w:rsidP="00A15308">
            <w:pPr>
              <w:rPr>
                <w:rFonts w:ascii="Arial" w:hAnsi="Arial" w:cs="Arial"/>
                <w:b/>
                <w:sz w:val="24"/>
                <w:szCs w:val="24"/>
              </w:rPr>
            </w:pPr>
          </w:p>
        </w:tc>
        <w:tc>
          <w:tcPr>
            <w:tcW w:w="2126" w:type="dxa"/>
            <w:shd w:val="clear" w:color="auto" w:fill="FFF2CC" w:themeFill="accent4" w:themeFillTint="33"/>
          </w:tcPr>
          <w:p w14:paraId="44DF0B2D" w14:textId="77777777" w:rsidR="002807F3" w:rsidRPr="00782B7F" w:rsidRDefault="002807F3" w:rsidP="00A15308">
            <w:pPr>
              <w:rPr>
                <w:rFonts w:ascii="Arial" w:hAnsi="Arial" w:cs="Arial"/>
                <w:b/>
                <w:sz w:val="24"/>
                <w:szCs w:val="24"/>
              </w:rPr>
            </w:pPr>
          </w:p>
        </w:tc>
        <w:tc>
          <w:tcPr>
            <w:tcW w:w="2126" w:type="dxa"/>
            <w:shd w:val="clear" w:color="auto" w:fill="FFF2CC" w:themeFill="accent4" w:themeFillTint="33"/>
          </w:tcPr>
          <w:p w14:paraId="4D937783" w14:textId="77777777" w:rsidR="002807F3" w:rsidRPr="00782B7F" w:rsidRDefault="002807F3" w:rsidP="00A15308">
            <w:pPr>
              <w:rPr>
                <w:rFonts w:ascii="Arial" w:hAnsi="Arial" w:cs="Arial"/>
                <w:b/>
                <w:sz w:val="24"/>
                <w:szCs w:val="24"/>
              </w:rPr>
            </w:pPr>
          </w:p>
        </w:tc>
      </w:tr>
      <w:tr w:rsidR="002807F3" w:rsidRPr="00782B7F" w14:paraId="443A98D6" w14:textId="77777777" w:rsidTr="00C838B2">
        <w:trPr>
          <w:trHeight w:val="340"/>
        </w:trPr>
        <w:tc>
          <w:tcPr>
            <w:tcW w:w="2547" w:type="dxa"/>
            <w:shd w:val="clear" w:color="auto" w:fill="FFF2CC" w:themeFill="accent4" w:themeFillTint="33"/>
          </w:tcPr>
          <w:p w14:paraId="5BBDA9E1" w14:textId="77777777" w:rsidR="002807F3" w:rsidRPr="00782B7F" w:rsidRDefault="002807F3" w:rsidP="00A15308">
            <w:pPr>
              <w:rPr>
                <w:rFonts w:ascii="Arial" w:hAnsi="Arial" w:cs="Arial"/>
                <w:sz w:val="24"/>
                <w:szCs w:val="24"/>
              </w:rPr>
            </w:pPr>
            <w:r w:rsidRPr="00782B7F">
              <w:rPr>
                <w:rFonts w:ascii="Arial" w:hAnsi="Arial" w:cs="Arial"/>
                <w:sz w:val="24"/>
                <w:szCs w:val="24"/>
              </w:rPr>
              <w:t>Credit level (ECTS value)</w:t>
            </w:r>
          </w:p>
        </w:tc>
        <w:tc>
          <w:tcPr>
            <w:tcW w:w="2125" w:type="dxa"/>
            <w:shd w:val="clear" w:color="auto" w:fill="FFF2CC" w:themeFill="accent4" w:themeFillTint="33"/>
          </w:tcPr>
          <w:p w14:paraId="11341639" w14:textId="77777777" w:rsidR="002807F3" w:rsidRPr="00782B7F" w:rsidRDefault="0000787A" w:rsidP="00A15308">
            <w:pPr>
              <w:rPr>
                <w:rFonts w:ascii="Arial" w:hAnsi="Arial" w:cs="Arial"/>
                <w:sz w:val="24"/>
                <w:szCs w:val="24"/>
              </w:rPr>
            </w:pPr>
            <w:r w:rsidRPr="00782B7F">
              <w:rPr>
                <w:rFonts w:ascii="Arial" w:hAnsi="Arial" w:cs="Arial"/>
                <w:sz w:val="24"/>
                <w:szCs w:val="24"/>
              </w:rPr>
              <w:t>Alternative Dispute Resolution</w:t>
            </w:r>
          </w:p>
          <w:p w14:paraId="162AF4B5" w14:textId="78A14E90" w:rsidR="0000787A" w:rsidRPr="00782B7F" w:rsidRDefault="0000787A" w:rsidP="00A15308">
            <w:pPr>
              <w:rPr>
                <w:rFonts w:ascii="Arial" w:hAnsi="Arial" w:cs="Arial"/>
                <w:sz w:val="24"/>
                <w:szCs w:val="24"/>
              </w:rPr>
            </w:pPr>
            <w:r w:rsidRPr="00782B7F">
              <w:rPr>
                <w:rFonts w:ascii="Arial" w:hAnsi="Arial" w:cs="Arial"/>
                <w:sz w:val="24"/>
                <w:szCs w:val="24"/>
              </w:rPr>
              <w:t>20</w:t>
            </w:r>
          </w:p>
        </w:tc>
        <w:tc>
          <w:tcPr>
            <w:tcW w:w="2126" w:type="dxa"/>
            <w:shd w:val="clear" w:color="auto" w:fill="FFF2CC" w:themeFill="accent4" w:themeFillTint="33"/>
          </w:tcPr>
          <w:p w14:paraId="5F4FE3B2" w14:textId="77777777" w:rsidR="002807F3" w:rsidRPr="00782B7F" w:rsidRDefault="0000787A" w:rsidP="00A15308">
            <w:pPr>
              <w:rPr>
                <w:rFonts w:ascii="Arial" w:hAnsi="Arial" w:cs="Arial"/>
                <w:sz w:val="24"/>
                <w:szCs w:val="24"/>
              </w:rPr>
            </w:pPr>
            <w:r w:rsidRPr="00782B7F">
              <w:rPr>
                <w:rFonts w:ascii="Arial" w:hAnsi="Arial" w:cs="Arial"/>
                <w:sz w:val="24"/>
                <w:szCs w:val="24"/>
              </w:rPr>
              <w:t>Company Law</w:t>
            </w:r>
          </w:p>
          <w:p w14:paraId="49C81F7C" w14:textId="77777777" w:rsidR="00A616A0" w:rsidRPr="00782B7F" w:rsidRDefault="00A616A0" w:rsidP="00A15308">
            <w:pPr>
              <w:rPr>
                <w:rFonts w:ascii="Arial" w:hAnsi="Arial" w:cs="Arial"/>
                <w:sz w:val="24"/>
                <w:szCs w:val="24"/>
              </w:rPr>
            </w:pPr>
          </w:p>
          <w:p w14:paraId="1D6CB543" w14:textId="77777777" w:rsidR="00A616A0" w:rsidRPr="00782B7F" w:rsidRDefault="00A616A0" w:rsidP="00A15308">
            <w:pPr>
              <w:rPr>
                <w:rFonts w:ascii="Arial" w:hAnsi="Arial" w:cs="Arial"/>
                <w:sz w:val="24"/>
                <w:szCs w:val="24"/>
              </w:rPr>
            </w:pPr>
          </w:p>
          <w:p w14:paraId="08FA80AD" w14:textId="052B7E78" w:rsidR="0000787A" w:rsidRPr="00782B7F" w:rsidRDefault="0000787A" w:rsidP="00A15308">
            <w:pPr>
              <w:rPr>
                <w:rFonts w:ascii="Arial" w:hAnsi="Arial" w:cs="Arial"/>
                <w:sz w:val="24"/>
                <w:szCs w:val="24"/>
              </w:rPr>
            </w:pPr>
            <w:r w:rsidRPr="00782B7F">
              <w:rPr>
                <w:rFonts w:ascii="Arial" w:hAnsi="Arial" w:cs="Arial"/>
                <w:sz w:val="24"/>
                <w:szCs w:val="24"/>
              </w:rPr>
              <w:t>20</w:t>
            </w:r>
          </w:p>
        </w:tc>
        <w:tc>
          <w:tcPr>
            <w:tcW w:w="2126" w:type="dxa"/>
            <w:shd w:val="clear" w:color="auto" w:fill="FFF2CC" w:themeFill="accent4" w:themeFillTint="33"/>
          </w:tcPr>
          <w:p w14:paraId="709F6DB9" w14:textId="77777777" w:rsidR="002807F3" w:rsidRPr="00782B7F" w:rsidRDefault="0000787A" w:rsidP="00A15308">
            <w:pPr>
              <w:rPr>
                <w:rFonts w:ascii="Arial" w:hAnsi="Arial" w:cs="Arial"/>
                <w:sz w:val="24"/>
                <w:szCs w:val="24"/>
              </w:rPr>
            </w:pPr>
            <w:r w:rsidRPr="00782B7F">
              <w:rPr>
                <w:rFonts w:ascii="Arial" w:hAnsi="Arial" w:cs="Arial"/>
                <w:sz w:val="24"/>
                <w:szCs w:val="24"/>
              </w:rPr>
              <w:t>Employment Law</w:t>
            </w:r>
          </w:p>
          <w:p w14:paraId="6E727D51" w14:textId="77777777" w:rsidR="00A616A0" w:rsidRPr="00782B7F" w:rsidRDefault="00A616A0" w:rsidP="00A15308">
            <w:pPr>
              <w:rPr>
                <w:rFonts w:ascii="Arial" w:hAnsi="Arial" w:cs="Arial"/>
                <w:sz w:val="24"/>
                <w:szCs w:val="24"/>
              </w:rPr>
            </w:pPr>
          </w:p>
          <w:p w14:paraId="393E6C2F" w14:textId="77777777" w:rsidR="00A616A0" w:rsidRPr="00782B7F" w:rsidRDefault="00A616A0" w:rsidP="00A15308">
            <w:pPr>
              <w:rPr>
                <w:rFonts w:ascii="Arial" w:hAnsi="Arial" w:cs="Arial"/>
                <w:sz w:val="24"/>
                <w:szCs w:val="24"/>
              </w:rPr>
            </w:pPr>
          </w:p>
          <w:p w14:paraId="0D2713D0" w14:textId="77EF38B8" w:rsidR="0000787A" w:rsidRPr="00782B7F" w:rsidRDefault="0000787A" w:rsidP="00A15308">
            <w:pPr>
              <w:rPr>
                <w:rFonts w:ascii="Arial" w:hAnsi="Arial" w:cs="Arial"/>
                <w:sz w:val="24"/>
                <w:szCs w:val="24"/>
              </w:rPr>
            </w:pPr>
            <w:r w:rsidRPr="00782B7F">
              <w:rPr>
                <w:rFonts w:ascii="Arial" w:hAnsi="Arial" w:cs="Arial"/>
                <w:sz w:val="24"/>
                <w:szCs w:val="24"/>
              </w:rPr>
              <w:t>20</w:t>
            </w:r>
          </w:p>
        </w:tc>
        <w:tc>
          <w:tcPr>
            <w:tcW w:w="2125" w:type="dxa"/>
            <w:shd w:val="clear" w:color="auto" w:fill="FFF2CC" w:themeFill="accent4" w:themeFillTint="33"/>
          </w:tcPr>
          <w:p w14:paraId="2F5FE115" w14:textId="77777777" w:rsidR="002807F3" w:rsidRPr="00782B7F" w:rsidRDefault="0000787A" w:rsidP="00A15308">
            <w:pPr>
              <w:rPr>
                <w:rFonts w:ascii="Arial" w:hAnsi="Arial" w:cs="Arial"/>
                <w:sz w:val="24"/>
                <w:szCs w:val="24"/>
              </w:rPr>
            </w:pPr>
            <w:r w:rsidRPr="00782B7F">
              <w:rPr>
                <w:rFonts w:ascii="Arial" w:hAnsi="Arial" w:cs="Arial"/>
                <w:sz w:val="24"/>
                <w:szCs w:val="24"/>
              </w:rPr>
              <w:t>Federalism &amp; the US Constitution</w:t>
            </w:r>
          </w:p>
          <w:p w14:paraId="2AC9264F" w14:textId="77777777" w:rsidR="00A616A0" w:rsidRPr="00782B7F" w:rsidRDefault="00A616A0" w:rsidP="00A15308">
            <w:pPr>
              <w:rPr>
                <w:rFonts w:ascii="Arial" w:hAnsi="Arial" w:cs="Arial"/>
                <w:sz w:val="24"/>
                <w:szCs w:val="24"/>
              </w:rPr>
            </w:pPr>
          </w:p>
          <w:p w14:paraId="2F2FD76C" w14:textId="2810B195" w:rsidR="0000787A" w:rsidRPr="00782B7F" w:rsidRDefault="0000787A" w:rsidP="00A15308">
            <w:pPr>
              <w:rPr>
                <w:rFonts w:ascii="Arial" w:hAnsi="Arial" w:cs="Arial"/>
                <w:sz w:val="24"/>
                <w:szCs w:val="24"/>
              </w:rPr>
            </w:pPr>
            <w:r w:rsidRPr="00782B7F">
              <w:rPr>
                <w:rFonts w:ascii="Arial" w:hAnsi="Arial" w:cs="Arial"/>
                <w:sz w:val="24"/>
                <w:szCs w:val="24"/>
              </w:rPr>
              <w:t>20</w:t>
            </w:r>
          </w:p>
        </w:tc>
        <w:tc>
          <w:tcPr>
            <w:tcW w:w="2126" w:type="dxa"/>
            <w:shd w:val="clear" w:color="auto" w:fill="FFF2CC" w:themeFill="accent4" w:themeFillTint="33"/>
          </w:tcPr>
          <w:p w14:paraId="5968214D" w14:textId="1A34B827" w:rsidR="0000787A" w:rsidRPr="00782B7F" w:rsidRDefault="0000787A" w:rsidP="00A15308">
            <w:pPr>
              <w:rPr>
                <w:rFonts w:ascii="Arial" w:hAnsi="Arial" w:cs="Arial"/>
                <w:sz w:val="24"/>
                <w:szCs w:val="24"/>
              </w:rPr>
            </w:pPr>
          </w:p>
        </w:tc>
        <w:tc>
          <w:tcPr>
            <w:tcW w:w="2126" w:type="dxa"/>
            <w:shd w:val="clear" w:color="auto" w:fill="FFF2CC" w:themeFill="accent4" w:themeFillTint="33"/>
          </w:tcPr>
          <w:p w14:paraId="0AD2635D" w14:textId="79393D2E" w:rsidR="0000787A" w:rsidRPr="00782B7F" w:rsidRDefault="0000787A" w:rsidP="00A15308">
            <w:pPr>
              <w:rPr>
                <w:rFonts w:ascii="Arial" w:hAnsi="Arial" w:cs="Arial"/>
                <w:sz w:val="24"/>
                <w:szCs w:val="24"/>
              </w:rPr>
            </w:pPr>
          </w:p>
        </w:tc>
      </w:tr>
      <w:tr w:rsidR="002807F3" w:rsidRPr="00782B7F" w14:paraId="5F24425B" w14:textId="77777777" w:rsidTr="00C838B2">
        <w:trPr>
          <w:trHeight w:val="340"/>
        </w:trPr>
        <w:tc>
          <w:tcPr>
            <w:tcW w:w="2547" w:type="dxa"/>
          </w:tcPr>
          <w:p w14:paraId="17063079" w14:textId="3F5BE9EE" w:rsidR="002807F3" w:rsidRPr="00782B7F" w:rsidRDefault="002807F3" w:rsidP="00A15308">
            <w:pPr>
              <w:rPr>
                <w:rFonts w:ascii="Arial" w:hAnsi="Arial" w:cs="Arial"/>
                <w:sz w:val="24"/>
                <w:szCs w:val="24"/>
              </w:rPr>
            </w:pPr>
            <w:r w:rsidRPr="00782B7F">
              <w:rPr>
                <w:rFonts w:ascii="Arial" w:hAnsi="Arial" w:cs="Arial"/>
                <w:sz w:val="24"/>
                <w:szCs w:val="24"/>
              </w:rPr>
              <w:t>Study Time (%) S/GI/PL</w:t>
            </w:r>
          </w:p>
          <w:p w14:paraId="637E468E" w14:textId="77777777" w:rsidR="002807F3" w:rsidRPr="00782B7F" w:rsidRDefault="002807F3" w:rsidP="00A15308">
            <w:pPr>
              <w:rPr>
                <w:rFonts w:ascii="Arial" w:hAnsi="Arial" w:cs="Arial"/>
                <w:sz w:val="24"/>
                <w:szCs w:val="24"/>
              </w:rPr>
            </w:pPr>
          </w:p>
        </w:tc>
        <w:tc>
          <w:tcPr>
            <w:tcW w:w="2125" w:type="dxa"/>
          </w:tcPr>
          <w:p w14:paraId="7E65A30D" w14:textId="77777777" w:rsidR="002807F3" w:rsidRPr="00782B7F" w:rsidRDefault="002807F3" w:rsidP="00A15308">
            <w:pPr>
              <w:rPr>
                <w:rFonts w:ascii="Arial" w:hAnsi="Arial" w:cs="Arial"/>
                <w:sz w:val="24"/>
                <w:szCs w:val="24"/>
              </w:rPr>
            </w:pPr>
            <w:r w:rsidRPr="00782B7F">
              <w:rPr>
                <w:rFonts w:ascii="Arial" w:hAnsi="Arial" w:cs="Arial"/>
                <w:sz w:val="24"/>
                <w:szCs w:val="24"/>
              </w:rPr>
              <w:t>60/40/00</w:t>
            </w:r>
          </w:p>
        </w:tc>
        <w:tc>
          <w:tcPr>
            <w:tcW w:w="2126" w:type="dxa"/>
          </w:tcPr>
          <w:p w14:paraId="1C2D3863" w14:textId="77777777" w:rsidR="002807F3" w:rsidRPr="00782B7F" w:rsidRDefault="002807F3" w:rsidP="00A15308">
            <w:pPr>
              <w:rPr>
                <w:rFonts w:ascii="Arial" w:hAnsi="Arial" w:cs="Arial"/>
                <w:sz w:val="24"/>
                <w:szCs w:val="24"/>
              </w:rPr>
            </w:pPr>
          </w:p>
        </w:tc>
        <w:tc>
          <w:tcPr>
            <w:tcW w:w="2126" w:type="dxa"/>
          </w:tcPr>
          <w:p w14:paraId="0DD901D0" w14:textId="77777777" w:rsidR="002807F3" w:rsidRPr="00782B7F" w:rsidRDefault="002807F3" w:rsidP="00A15308">
            <w:pPr>
              <w:rPr>
                <w:rFonts w:ascii="Arial" w:hAnsi="Arial" w:cs="Arial"/>
                <w:sz w:val="24"/>
                <w:szCs w:val="24"/>
              </w:rPr>
            </w:pPr>
          </w:p>
        </w:tc>
        <w:tc>
          <w:tcPr>
            <w:tcW w:w="2125" w:type="dxa"/>
          </w:tcPr>
          <w:p w14:paraId="592745DA" w14:textId="77777777" w:rsidR="002807F3" w:rsidRPr="00782B7F" w:rsidRDefault="002807F3" w:rsidP="00A15308">
            <w:pPr>
              <w:rPr>
                <w:rFonts w:ascii="Arial" w:hAnsi="Arial" w:cs="Arial"/>
                <w:sz w:val="24"/>
                <w:szCs w:val="24"/>
              </w:rPr>
            </w:pPr>
          </w:p>
        </w:tc>
        <w:tc>
          <w:tcPr>
            <w:tcW w:w="2126" w:type="dxa"/>
          </w:tcPr>
          <w:p w14:paraId="52AFAC5D" w14:textId="77777777" w:rsidR="002807F3" w:rsidRPr="00782B7F" w:rsidRDefault="002807F3" w:rsidP="00A15308">
            <w:pPr>
              <w:rPr>
                <w:rFonts w:ascii="Arial" w:hAnsi="Arial" w:cs="Arial"/>
                <w:sz w:val="24"/>
                <w:szCs w:val="24"/>
              </w:rPr>
            </w:pPr>
          </w:p>
        </w:tc>
        <w:tc>
          <w:tcPr>
            <w:tcW w:w="2126" w:type="dxa"/>
          </w:tcPr>
          <w:p w14:paraId="38744267" w14:textId="77777777" w:rsidR="002807F3" w:rsidRPr="00782B7F" w:rsidRDefault="002807F3" w:rsidP="00A15308">
            <w:pPr>
              <w:rPr>
                <w:rFonts w:ascii="Arial" w:hAnsi="Arial" w:cs="Arial"/>
                <w:sz w:val="24"/>
                <w:szCs w:val="24"/>
              </w:rPr>
            </w:pPr>
          </w:p>
        </w:tc>
      </w:tr>
      <w:tr w:rsidR="002807F3" w:rsidRPr="00782B7F" w14:paraId="03CAC634" w14:textId="77777777" w:rsidTr="00C838B2">
        <w:trPr>
          <w:trHeight w:val="340"/>
        </w:trPr>
        <w:tc>
          <w:tcPr>
            <w:tcW w:w="2547" w:type="dxa"/>
            <w:shd w:val="clear" w:color="auto" w:fill="FFF2CC" w:themeFill="accent4" w:themeFillTint="33"/>
          </w:tcPr>
          <w:p w14:paraId="0D128E34" w14:textId="77777777" w:rsidR="002807F3" w:rsidRPr="00782B7F" w:rsidRDefault="002807F3" w:rsidP="00A15308">
            <w:pPr>
              <w:rPr>
                <w:rFonts w:ascii="Arial" w:hAnsi="Arial" w:cs="Arial"/>
                <w:sz w:val="24"/>
                <w:szCs w:val="24"/>
              </w:rPr>
            </w:pPr>
            <w:r w:rsidRPr="00782B7F">
              <w:rPr>
                <w:rFonts w:ascii="Arial" w:hAnsi="Arial" w:cs="Arial"/>
                <w:sz w:val="24"/>
                <w:szCs w:val="24"/>
              </w:rPr>
              <w:t>Assessment method</w:t>
            </w:r>
          </w:p>
          <w:p w14:paraId="1BE61F02" w14:textId="77777777" w:rsidR="002807F3" w:rsidRPr="00782B7F" w:rsidRDefault="002807F3" w:rsidP="00A15308">
            <w:pPr>
              <w:rPr>
                <w:rFonts w:ascii="Arial" w:hAnsi="Arial" w:cs="Arial"/>
                <w:sz w:val="24"/>
                <w:szCs w:val="24"/>
              </w:rPr>
            </w:pPr>
          </w:p>
        </w:tc>
        <w:tc>
          <w:tcPr>
            <w:tcW w:w="2125" w:type="dxa"/>
            <w:shd w:val="clear" w:color="auto" w:fill="FFF2CC" w:themeFill="accent4" w:themeFillTint="33"/>
          </w:tcPr>
          <w:p w14:paraId="66405974" w14:textId="3903A17E" w:rsidR="002807F3" w:rsidRPr="00782B7F" w:rsidRDefault="00CB68C0" w:rsidP="00A15308">
            <w:pPr>
              <w:rPr>
                <w:rFonts w:ascii="Arial" w:hAnsi="Arial" w:cs="Arial"/>
                <w:sz w:val="24"/>
                <w:szCs w:val="24"/>
              </w:rPr>
            </w:pPr>
            <w:r w:rsidRPr="00782B7F">
              <w:rPr>
                <w:rFonts w:ascii="Arial" w:hAnsi="Arial" w:cs="Arial"/>
                <w:sz w:val="24"/>
                <w:szCs w:val="24"/>
              </w:rPr>
              <w:t>Group Negotiation and Strategic Plan</w:t>
            </w:r>
          </w:p>
        </w:tc>
        <w:tc>
          <w:tcPr>
            <w:tcW w:w="2126" w:type="dxa"/>
            <w:shd w:val="clear" w:color="auto" w:fill="FFF2CC" w:themeFill="accent4" w:themeFillTint="33"/>
          </w:tcPr>
          <w:p w14:paraId="4DB4AD27" w14:textId="3BF331B1" w:rsidR="002807F3" w:rsidRPr="00782B7F" w:rsidRDefault="00E47979" w:rsidP="00A15308">
            <w:pPr>
              <w:rPr>
                <w:rFonts w:ascii="Arial" w:hAnsi="Arial" w:cs="Arial"/>
                <w:sz w:val="24"/>
                <w:szCs w:val="24"/>
              </w:rPr>
            </w:pPr>
            <w:r w:rsidRPr="00782B7F">
              <w:rPr>
                <w:rFonts w:ascii="Arial" w:hAnsi="Arial" w:cs="Arial"/>
                <w:sz w:val="24"/>
                <w:szCs w:val="24"/>
              </w:rPr>
              <w:t>Patchwork assessment – around a case study</w:t>
            </w:r>
          </w:p>
        </w:tc>
        <w:tc>
          <w:tcPr>
            <w:tcW w:w="2126" w:type="dxa"/>
            <w:shd w:val="clear" w:color="auto" w:fill="FFF2CC" w:themeFill="accent4" w:themeFillTint="33"/>
          </w:tcPr>
          <w:p w14:paraId="27638E3B" w14:textId="1F39619B" w:rsidR="002807F3" w:rsidRPr="00782B7F" w:rsidRDefault="00E47979" w:rsidP="00A15308">
            <w:pPr>
              <w:rPr>
                <w:rFonts w:ascii="Arial" w:hAnsi="Arial" w:cs="Arial"/>
                <w:sz w:val="24"/>
                <w:szCs w:val="24"/>
              </w:rPr>
            </w:pPr>
            <w:r w:rsidRPr="00782B7F">
              <w:rPr>
                <w:rFonts w:ascii="Arial" w:hAnsi="Arial" w:cs="Arial"/>
                <w:sz w:val="24"/>
                <w:szCs w:val="24"/>
              </w:rPr>
              <w:t>Examination</w:t>
            </w:r>
          </w:p>
        </w:tc>
        <w:tc>
          <w:tcPr>
            <w:tcW w:w="2125" w:type="dxa"/>
            <w:shd w:val="clear" w:color="auto" w:fill="FFF2CC" w:themeFill="accent4" w:themeFillTint="33"/>
          </w:tcPr>
          <w:p w14:paraId="315437D7" w14:textId="1878D8BD" w:rsidR="002807F3" w:rsidRPr="00782B7F" w:rsidRDefault="00DF14A3" w:rsidP="00A15308">
            <w:pPr>
              <w:rPr>
                <w:rFonts w:ascii="Arial" w:hAnsi="Arial" w:cs="Arial"/>
                <w:sz w:val="24"/>
                <w:szCs w:val="24"/>
              </w:rPr>
            </w:pPr>
            <w:r w:rsidRPr="00782B7F">
              <w:rPr>
                <w:rFonts w:ascii="Arial" w:hAnsi="Arial" w:cs="Arial"/>
                <w:sz w:val="24"/>
                <w:szCs w:val="24"/>
              </w:rPr>
              <w:t>Moot courtroom activity</w:t>
            </w:r>
          </w:p>
        </w:tc>
        <w:tc>
          <w:tcPr>
            <w:tcW w:w="2126" w:type="dxa"/>
            <w:shd w:val="clear" w:color="auto" w:fill="FFF2CC" w:themeFill="accent4" w:themeFillTint="33"/>
          </w:tcPr>
          <w:p w14:paraId="06EEF4BF" w14:textId="23ECF9D6" w:rsidR="002807F3" w:rsidRPr="00782B7F" w:rsidRDefault="002807F3" w:rsidP="00A15308">
            <w:pPr>
              <w:rPr>
                <w:rFonts w:ascii="Arial" w:hAnsi="Arial" w:cs="Arial"/>
                <w:sz w:val="24"/>
                <w:szCs w:val="24"/>
              </w:rPr>
            </w:pPr>
          </w:p>
        </w:tc>
        <w:tc>
          <w:tcPr>
            <w:tcW w:w="2126" w:type="dxa"/>
            <w:shd w:val="clear" w:color="auto" w:fill="FFF2CC" w:themeFill="accent4" w:themeFillTint="33"/>
          </w:tcPr>
          <w:p w14:paraId="182FFB5C" w14:textId="55393E6A" w:rsidR="002807F3" w:rsidRPr="00782B7F" w:rsidRDefault="002807F3" w:rsidP="00A15308">
            <w:pPr>
              <w:rPr>
                <w:rFonts w:ascii="Arial" w:hAnsi="Arial" w:cs="Arial"/>
                <w:sz w:val="24"/>
                <w:szCs w:val="24"/>
              </w:rPr>
            </w:pPr>
          </w:p>
        </w:tc>
      </w:tr>
      <w:tr w:rsidR="002807F3" w:rsidRPr="00782B7F" w14:paraId="0DE42EDA" w14:textId="77777777" w:rsidTr="00C838B2">
        <w:trPr>
          <w:trHeight w:val="340"/>
        </w:trPr>
        <w:tc>
          <w:tcPr>
            <w:tcW w:w="2547" w:type="dxa"/>
            <w:shd w:val="clear" w:color="auto" w:fill="FFF2CC" w:themeFill="accent4" w:themeFillTint="33"/>
          </w:tcPr>
          <w:p w14:paraId="15225AD6" w14:textId="77777777" w:rsidR="002807F3" w:rsidRPr="00782B7F" w:rsidRDefault="002807F3" w:rsidP="00A15308">
            <w:pPr>
              <w:rPr>
                <w:rFonts w:ascii="Arial" w:hAnsi="Arial" w:cs="Arial"/>
                <w:sz w:val="24"/>
                <w:szCs w:val="24"/>
              </w:rPr>
            </w:pPr>
            <w:r w:rsidRPr="00782B7F">
              <w:rPr>
                <w:rFonts w:ascii="Arial" w:hAnsi="Arial" w:cs="Arial"/>
                <w:sz w:val="24"/>
                <w:szCs w:val="24"/>
              </w:rPr>
              <w:t>Assessment scope</w:t>
            </w:r>
          </w:p>
          <w:p w14:paraId="62038215" w14:textId="77777777" w:rsidR="002807F3" w:rsidRPr="00782B7F" w:rsidRDefault="002807F3" w:rsidP="00A15308">
            <w:pPr>
              <w:rPr>
                <w:rFonts w:ascii="Arial" w:hAnsi="Arial" w:cs="Arial"/>
                <w:sz w:val="24"/>
                <w:szCs w:val="24"/>
              </w:rPr>
            </w:pPr>
          </w:p>
        </w:tc>
        <w:tc>
          <w:tcPr>
            <w:tcW w:w="2125" w:type="dxa"/>
            <w:shd w:val="clear" w:color="auto" w:fill="FFF2CC" w:themeFill="accent4" w:themeFillTint="33"/>
          </w:tcPr>
          <w:p w14:paraId="3BA23E44" w14:textId="672879B9" w:rsidR="002807F3" w:rsidRPr="00782B7F" w:rsidRDefault="00CB68C0" w:rsidP="00A15308">
            <w:pPr>
              <w:rPr>
                <w:rFonts w:ascii="Arial" w:hAnsi="Arial" w:cs="Arial"/>
                <w:sz w:val="24"/>
                <w:szCs w:val="24"/>
              </w:rPr>
            </w:pPr>
            <w:r w:rsidRPr="00782B7F">
              <w:rPr>
                <w:rFonts w:ascii="Arial" w:hAnsi="Arial" w:cs="Arial"/>
                <w:sz w:val="24"/>
                <w:szCs w:val="24"/>
              </w:rPr>
              <w:t>30 minute negotiation and strategy document</w:t>
            </w:r>
          </w:p>
        </w:tc>
        <w:tc>
          <w:tcPr>
            <w:tcW w:w="2126" w:type="dxa"/>
            <w:shd w:val="clear" w:color="auto" w:fill="FFF2CC" w:themeFill="accent4" w:themeFillTint="33"/>
          </w:tcPr>
          <w:p w14:paraId="5A3B79FD" w14:textId="7BC63454" w:rsidR="002807F3" w:rsidRPr="00782B7F" w:rsidRDefault="00E47979" w:rsidP="00A15308">
            <w:pPr>
              <w:rPr>
                <w:rFonts w:ascii="Arial" w:hAnsi="Arial" w:cs="Arial"/>
                <w:sz w:val="24"/>
                <w:szCs w:val="24"/>
              </w:rPr>
            </w:pPr>
            <w:r w:rsidRPr="00782B7F">
              <w:rPr>
                <w:rFonts w:ascii="Arial" w:hAnsi="Arial" w:cs="Arial"/>
                <w:sz w:val="24"/>
                <w:szCs w:val="24"/>
              </w:rPr>
              <w:t>3000 words</w:t>
            </w:r>
          </w:p>
        </w:tc>
        <w:tc>
          <w:tcPr>
            <w:tcW w:w="2126" w:type="dxa"/>
            <w:shd w:val="clear" w:color="auto" w:fill="FFF2CC" w:themeFill="accent4" w:themeFillTint="33"/>
          </w:tcPr>
          <w:p w14:paraId="36C3BD19" w14:textId="776247DA" w:rsidR="002807F3" w:rsidRPr="00782B7F" w:rsidRDefault="00E47979" w:rsidP="00A15308">
            <w:pPr>
              <w:rPr>
                <w:rFonts w:ascii="Arial" w:hAnsi="Arial" w:cs="Arial"/>
                <w:sz w:val="24"/>
                <w:szCs w:val="24"/>
              </w:rPr>
            </w:pPr>
            <w:r w:rsidRPr="00782B7F">
              <w:rPr>
                <w:rFonts w:ascii="Arial" w:hAnsi="Arial" w:cs="Arial"/>
                <w:sz w:val="24"/>
                <w:szCs w:val="24"/>
              </w:rPr>
              <w:t>1.5 hours</w:t>
            </w:r>
          </w:p>
        </w:tc>
        <w:tc>
          <w:tcPr>
            <w:tcW w:w="2125" w:type="dxa"/>
            <w:shd w:val="clear" w:color="auto" w:fill="FFF2CC" w:themeFill="accent4" w:themeFillTint="33"/>
          </w:tcPr>
          <w:p w14:paraId="0E3A27ED" w14:textId="6F1F8507" w:rsidR="002807F3" w:rsidRPr="00782B7F" w:rsidRDefault="00DF14A3" w:rsidP="00A15308">
            <w:pPr>
              <w:rPr>
                <w:rFonts w:ascii="Arial" w:hAnsi="Arial" w:cs="Arial"/>
                <w:sz w:val="24"/>
                <w:szCs w:val="24"/>
              </w:rPr>
            </w:pPr>
            <w:r w:rsidRPr="00782B7F">
              <w:rPr>
                <w:rFonts w:ascii="Arial" w:hAnsi="Arial" w:cs="Arial"/>
                <w:sz w:val="24"/>
                <w:szCs w:val="24"/>
              </w:rPr>
              <w:t>1 hour</w:t>
            </w:r>
          </w:p>
        </w:tc>
        <w:tc>
          <w:tcPr>
            <w:tcW w:w="2126" w:type="dxa"/>
            <w:shd w:val="clear" w:color="auto" w:fill="FFF2CC" w:themeFill="accent4" w:themeFillTint="33"/>
          </w:tcPr>
          <w:p w14:paraId="681A5948" w14:textId="101C40C7" w:rsidR="002807F3" w:rsidRPr="00782B7F" w:rsidRDefault="002807F3" w:rsidP="00A15308">
            <w:pPr>
              <w:rPr>
                <w:rFonts w:ascii="Arial" w:hAnsi="Arial" w:cs="Arial"/>
                <w:sz w:val="24"/>
                <w:szCs w:val="24"/>
              </w:rPr>
            </w:pPr>
          </w:p>
        </w:tc>
        <w:tc>
          <w:tcPr>
            <w:tcW w:w="2126" w:type="dxa"/>
            <w:shd w:val="clear" w:color="auto" w:fill="FFF2CC" w:themeFill="accent4" w:themeFillTint="33"/>
          </w:tcPr>
          <w:p w14:paraId="55E0031C" w14:textId="26EDC4B9" w:rsidR="002807F3" w:rsidRPr="00782B7F" w:rsidRDefault="002807F3" w:rsidP="00A15308">
            <w:pPr>
              <w:rPr>
                <w:rFonts w:ascii="Arial" w:hAnsi="Arial" w:cs="Arial"/>
                <w:sz w:val="24"/>
                <w:szCs w:val="24"/>
              </w:rPr>
            </w:pPr>
          </w:p>
        </w:tc>
      </w:tr>
      <w:tr w:rsidR="002807F3" w:rsidRPr="00782B7F" w14:paraId="3DE26432" w14:textId="77777777" w:rsidTr="00C838B2">
        <w:trPr>
          <w:trHeight w:val="340"/>
        </w:trPr>
        <w:tc>
          <w:tcPr>
            <w:tcW w:w="2547" w:type="dxa"/>
          </w:tcPr>
          <w:p w14:paraId="05E62755" w14:textId="77777777" w:rsidR="002807F3" w:rsidRPr="00782B7F" w:rsidRDefault="002807F3" w:rsidP="00A15308">
            <w:pPr>
              <w:rPr>
                <w:rFonts w:ascii="Arial" w:hAnsi="Arial" w:cs="Arial"/>
                <w:sz w:val="24"/>
                <w:szCs w:val="24"/>
              </w:rPr>
            </w:pPr>
            <w:r w:rsidRPr="00782B7F">
              <w:rPr>
                <w:rFonts w:ascii="Arial" w:hAnsi="Arial" w:cs="Arial"/>
                <w:sz w:val="24"/>
                <w:szCs w:val="24"/>
              </w:rPr>
              <w:t>Assessment week</w:t>
            </w:r>
          </w:p>
        </w:tc>
        <w:tc>
          <w:tcPr>
            <w:tcW w:w="2125" w:type="dxa"/>
          </w:tcPr>
          <w:p w14:paraId="697F9BF4" w14:textId="0358EB11" w:rsidR="002807F3" w:rsidRPr="00782B7F" w:rsidRDefault="00CB68C0" w:rsidP="00A15308">
            <w:pPr>
              <w:rPr>
                <w:rFonts w:ascii="Arial" w:hAnsi="Arial" w:cs="Arial"/>
                <w:sz w:val="24"/>
                <w:szCs w:val="24"/>
              </w:rPr>
            </w:pPr>
            <w:r w:rsidRPr="00782B7F">
              <w:rPr>
                <w:rFonts w:ascii="Arial" w:hAnsi="Arial" w:cs="Arial"/>
                <w:sz w:val="24"/>
                <w:szCs w:val="24"/>
              </w:rPr>
              <w:t>14 &amp; 15</w:t>
            </w:r>
          </w:p>
        </w:tc>
        <w:tc>
          <w:tcPr>
            <w:tcW w:w="2126" w:type="dxa"/>
          </w:tcPr>
          <w:p w14:paraId="5F8EC2B2" w14:textId="7DD28355" w:rsidR="002807F3" w:rsidRPr="00782B7F" w:rsidRDefault="00E47979" w:rsidP="00A15308">
            <w:pPr>
              <w:rPr>
                <w:rFonts w:ascii="Arial" w:hAnsi="Arial" w:cs="Arial"/>
                <w:sz w:val="24"/>
                <w:szCs w:val="24"/>
              </w:rPr>
            </w:pPr>
            <w:r w:rsidRPr="00782B7F">
              <w:rPr>
                <w:rFonts w:ascii="Arial" w:hAnsi="Arial" w:cs="Arial"/>
                <w:sz w:val="24"/>
                <w:szCs w:val="24"/>
              </w:rPr>
              <w:t>15</w:t>
            </w:r>
          </w:p>
        </w:tc>
        <w:tc>
          <w:tcPr>
            <w:tcW w:w="2126" w:type="dxa"/>
          </w:tcPr>
          <w:p w14:paraId="02D00574" w14:textId="3FA10493" w:rsidR="002807F3" w:rsidRPr="00782B7F" w:rsidRDefault="00E47979" w:rsidP="00A15308">
            <w:pPr>
              <w:rPr>
                <w:rFonts w:ascii="Arial" w:hAnsi="Arial" w:cs="Arial"/>
                <w:sz w:val="24"/>
                <w:szCs w:val="24"/>
              </w:rPr>
            </w:pPr>
            <w:r w:rsidRPr="00782B7F">
              <w:rPr>
                <w:rFonts w:ascii="Arial" w:hAnsi="Arial" w:cs="Arial"/>
                <w:sz w:val="24"/>
                <w:szCs w:val="24"/>
              </w:rPr>
              <w:t>15</w:t>
            </w:r>
          </w:p>
        </w:tc>
        <w:tc>
          <w:tcPr>
            <w:tcW w:w="2125" w:type="dxa"/>
          </w:tcPr>
          <w:p w14:paraId="016DDE01" w14:textId="273F4A7E" w:rsidR="002807F3" w:rsidRPr="00782B7F" w:rsidRDefault="00DF14A3" w:rsidP="00A15308">
            <w:pPr>
              <w:rPr>
                <w:rFonts w:ascii="Arial" w:hAnsi="Arial" w:cs="Arial"/>
                <w:sz w:val="24"/>
                <w:szCs w:val="24"/>
              </w:rPr>
            </w:pPr>
            <w:r w:rsidRPr="00782B7F">
              <w:rPr>
                <w:rFonts w:ascii="Arial" w:hAnsi="Arial" w:cs="Arial"/>
                <w:sz w:val="24"/>
                <w:szCs w:val="24"/>
              </w:rPr>
              <w:t>14 &amp; 15</w:t>
            </w:r>
          </w:p>
        </w:tc>
        <w:tc>
          <w:tcPr>
            <w:tcW w:w="2126" w:type="dxa"/>
          </w:tcPr>
          <w:p w14:paraId="6EEA7BF1" w14:textId="0AA0AA0D" w:rsidR="002807F3" w:rsidRPr="00782B7F" w:rsidRDefault="002807F3" w:rsidP="00A15308">
            <w:pPr>
              <w:rPr>
                <w:rFonts w:ascii="Arial" w:hAnsi="Arial" w:cs="Arial"/>
                <w:sz w:val="24"/>
                <w:szCs w:val="24"/>
              </w:rPr>
            </w:pPr>
          </w:p>
        </w:tc>
        <w:tc>
          <w:tcPr>
            <w:tcW w:w="2126" w:type="dxa"/>
          </w:tcPr>
          <w:p w14:paraId="34A1CA80" w14:textId="6A869D9B" w:rsidR="002807F3" w:rsidRPr="00782B7F" w:rsidRDefault="002807F3" w:rsidP="00A15308">
            <w:pPr>
              <w:rPr>
                <w:rFonts w:ascii="Arial" w:hAnsi="Arial" w:cs="Arial"/>
                <w:sz w:val="24"/>
                <w:szCs w:val="24"/>
              </w:rPr>
            </w:pPr>
          </w:p>
        </w:tc>
      </w:tr>
      <w:tr w:rsidR="002807F3" w:rsidRPr="00782B7F" w14:paraId="0A656A2D" w14:textId="77777777" w:rsidTr="00C838B2">
        <w:trPr>
          <w:trHeight w:val="340"/>
        </w:trPr>
        <w:tc>
          <w:tcPr>
            <w:tcW w:w="2547" w:type="dxa"/>
          </w:tcPr>
          <w:p w14:paraId="312AA7E2" w14:textId="77777777" w:rsidR="002807F3" w:rsidRPr="00782B7F" w:rsidRDefault="002807F3" w:rsidP="00A15308">
            <w:pPr>
              <w:rPr>
                <w:rFonts w:ascii="Arial" w:hAnsi="Arial" w:cs="Arial"/>
                <w:sz w:val="24"/>
                <w:szCs w:val="24"/>
              </w:rPr>
            </w:pPr>
            <w:r w:rsidRPr="00782B7F">
              <w:rPr>
                <w:rFonts w:ascii="Arial" w:hAnsi="Arial" w:cs="Arial"/>
                <w:sz w:val="24"/>
                <w:szCs w:val="24"/>
              </w:rPr>
              <w:t xml:space="preserve">Feedback scope </w:t>
            </w:r>
          </w:p>
          <w:p w14:paraId="4C775B26" w14:textId="77777777" w:rsidR="002807F3" w:rsidRPr="00782B7F" w:rsidRDefault="002807F3" w:rsidP="00A15308">
            <w:pPr>
              <w:rPr>
                <w:rFonts w:ascii="Arial" w:hAnsi="Arial" w:cs="Arial"/>
                <w:sz w:val="24"/>
                <w:szCs w:val="24"/>
              </w:rPr>
            </w:pPr>
          </w:p>
        </w:tc>
        <w:tc>
          <w:tcPr>
            <w:tcW w:w="2125" w:type="dxa"/>
          </w:tcPr>
          <w:p w14:paraId="19F096AD" w14:textId="053E9B6F" w:rsidR="002807F3" w:rsidRPr="00782B7F" w:rsidRDefault="002807F3" w:rsidP="00A15308">
            <w:pPr>
              <w:rPr>
                <w:rFonts w:ascii="Arial" w:hAnsi="Arial" w:cs="Arial"/>
                <w:sz w:val="24"/>
                <w:szCs w:val="24"/>
              </w:rPr>
            </w:pPr>
            <w:r w:rsidRPr="00782B7F">
              <w:rPr>
                <w:rFonts w:ascii="Arial" w:hAnsi="Arial" w:cs="Arial"/>
                <w:sz w:val="24"/>
                <w:szCs w:val="24"/>
              </w:rPr>
              <w:t>20 days</w:t>
            </w:r>
          </w:p>
        </w:tc>
        <w:tc>
          <w:tcPr>
            <w:tcW w:w="2126" w:type="dxa"/>
          </w:tcPr>
          <w:p w14:paraId="3DD12478" w14:textId="6FF41BF7" w:rsidR="002807F3" w:rsidRPr="00782B7F" w:rsidRDefault="007F7766" w:rsidP="00A15308">
            <w:pPr>
              <w:rPr>
                <w:rFonts w:ascii="Arial" w:hAnsi="Arial" w:cs="Arial"/>
                <w:sz w:val="24"/>
                <w:szCs w:val="24"/>
              </w:rPr>
            </w:pPr>
            <w:r w:rsidRPr="00782B7F">
              <w:rPr>
                <w:rFonts w:ascii="Arial" w:hAnsi="Arial" w:cs="Arial"/>
                <w:sz w:val="24"/>
                <w:szCs w:val="24"/>
              </w:rPr>
              <w:t>20 days</w:t>
            </w:r>
          </w:p>
        </w:tc>
        <w:tc>
          <w:tcPr>
            <w:tcW w:w="2126" w:type="dxa"/>
          </w:tcPr>
          <w:p w14:paraId="1B70DD39" w14:textId="02E1D5A2" w:rsidR="002807F3" w:rsidRPr="00782B7F" w:rsidRDefault="007F7766" w:rsidP="00A15308">
            <w:pPr>
              <w:rPr>
                <w:rFonts w:ascii="Arial" w:hAnsi="Arial" w:cs="Arial"/>
                <w:sz w:val="24"/>
                <w:szCs w:val="24"/>
              </w:rPr>
            </w:pPr>
            <w:r w:rsidRPr="00782B7F">
              <w:rPr>
                <w:rFonts w:ascii="Arial" w:hAnsi="Arial" w:cs="Arial"/>
                <w:sz w:val="24"/>
                <w:szCs w:val="24"/>
              </w:rPr>
              <w:t>University exam release date</w:t>
            </w:r>
          </w:p>
        </w:tc>
        <w:tc>
          <w:tcPr>
            <w:tcW w:w="2125" w:type="dxa"/>
          </w:tcPr>
          <w:p w14:paraId="53E38E13" w14:textId="013993AF" w:rsidR="002807F3" w:rsidRPr="00782B7F" w:rsidRDefault="004C6038" w:rsidP="00A15308">
            <w:pPr>
              <w:rPr>
                <w:rFonts w:ascii="Arial" w:hAnsi="Arial" w:cs="Arial"/>
                <w:sz w:val="24"/>
                <w:szCs w:val="24"/>
              </w:rPr>
            </w:pPr>
            <w:r w:rsidRPr="00782B7F">
              <w:rPr>
                <w:rFonts w:ascii="Arial" w:hAnsi="Arial" w:cs="Arial"/>
                <w:sz w:val="24"/>
                <w:szCs w:val="24"/>
              </w:rPr>
              <w:t>20 days</w:t>
            </w:r>
          </w:p>
        </w:tc>
        <w:tc>
          <w:tcPr>
            <w:tcW w:w="2126" w:type="dxa"/>
          </w:tcPr>
          <w:p w14:paraId="5BCE5BD9" w14:textId="4959405D" w:rsidR="002807F3" w:rsidRPr="00782B7F" w:rsidRDefault="002807F3" w:rsidP="00A15308">
            <w:pPr>
              <w:rPr>
                <w:rFonts w:ascii="Arial" w:hAnsi="Arial" w:cs="Arial"/>
                <w:sz w:val="24"/>
                <w:szCs w:val="24"/>
              </w:rPr>
            </w:pPr>
          </w:p>
        </w:tc>
        <w:tc>
          <w:tcPr>
            <w:tcW w:w="2126" w:type="dxa"/>
          </w:tcPr>
          <w:p w14:paraId="16A671B8" w14:textId="00070FB3" w:rsidR="002807F3" w:rsidRPr="00782B7F" w:rsidRDefault="002807F3" w:rsidP="00A15308">
            <w:pPr>
              <w:rPr>
                <w:rFonts w:ascii="Arial" w:hAnsi="Arial" w:cs="Arial"/>
                <w:sz w:val="24"/>
                <w:szCs w:val="24"/>
              </w:rPr>
            </w:pPr>
          </w:p>
        </w:tc>
      </w:tr>
      <w:tr w:rsidR="002807F3" w:rsidRPr="00782B7F" w14:paraId="2DA6C29F" w14:textId="77777777" w:rsidTr="00C838B2">
        <w:trPr>
          <w:trHeight w:val="340"/>
        </w:trPr>
        <w:tc>
          <w:tcPr>
            <w:tcW w:w="2547" w:type="dxa"/>
          </w:tcPr>
          <w:p w14:paraId="6FA6FB04" w14:textId="77777777" w:rsidR="002807F3" w:rsidRPr="00782B7F" w:rsidRDefault="002807F3" w:rsidP="00A15308">
            <w:pPr>
              <w:rPr>
                <w:rFonts w:ascii="Arial" w:hAnsi="Arial" w:cs="Arial"/>
                <w:sz w:val="24"/>
                <w:szCs w:val="24"/>
              </w:rPr>
            </w:pPr>
            <w:r w:rsidRPr="00782B7F">
              <w:rPr>
                <w:rFonts w:ascii="Arial" w:hAnsi="Arial" w:cs="Arial"/>
                <w:sz w:val="24"/>
                <w:szCs w:val="24"/>
              </w:rPr>
              <w:t>Delivery mode</w:t>
            </w:r>
          </w:p>
          <w:p w14:paraId="73F8AAE8" w14:textId="77777777" w:rsidR="002807F3" w:rsidRPr="00782B7F" w:rsidRDefault="002807F3" w:rsidP="00A15308">
            <w:pPr>
              <w:rPr>
                <w:rFonts w:ascii="Arial" w:hAnsi="Arial" w:cs="Arial"/>
                <w:sz w:val="24"/>
                <w:szCs w:val="24"/>
              </w:rPr>
            </w:pPr>
          </w:p>
        </w:tc>
        <w:tc>
          <w:tcPr>
            <w:tcW w:w="2125" w:type="dxa"/>
          </w:tcPr>
          <w:p w14:paraId="25C17A32" w14:textId="4AE59FB2" w:rsidR="002807F3" w:rsidRPr="00782B7F" w:rsidRDefault="00CB68C0" w:rsidP="00A15308">
            <w:pPr>
              <w:rPr>
                <w:rFonts w:ascii="Arial" w:hAnsi="Arial" w:cs="Arial"/>
                <w:sz w:val="24"/>
                <w:szCs w:val="24"/>
              </w:rPr>
            </w:pPr>
            <w:r w:rsidRPr="00782B7F">
              <w:rPr>
                <w:rFonts w:ascii="Arial" w:hAnsi="Arial" w:cs="Arial"/>
                <w:sz w:val="24"/>
                <w:szCs w:val="24"/>
              </w:rPr>
              <w:t>Standard</w:t>
            </w:r>
          </w:p>
          <w:p w14:paraId="0A79AA02" w14:textId="77777777" w:rsidR="002807F3" w:rsidRPr="00782B7F" w:rsidRDefault="002807F3" w:rsidP="00A15308">
            <w:pPr>
              <w:rPr>
                <w:rFonts w:ascii="Arial" w:hAnsi="Arial" w:cs="Arial"/>
                <w:sz w:val="24"/>
                <w:szCs w:val="24"/>
              </w:rPr>
            </w:pPr>
          </w:p>
        </w:tc>
        <w:tc>
          <w:tcPr>
            <w:tcW w:w="2126" w:type="dxa"/>
          </w:tcPr>
          <w:p w14:paraId="28446775" w14:textId="77777777" w:rsidR="004C6038" w:rsidRPr="00782B7F" w:rsidRDefault="004C6038" w:rsidP="004C6038">
            <w:pPr>
              <w:rPr>
                <w:rFonts w:ascii="Arial" w:hAnsi="Arial" w:cs="Arial"/>
                <w:sz w:val="24"/>
                <w:szCs w:val="24"/>
              </w:rPr>
            </w:pPr>
            <w:r w:rsidRPr="00782B7F">
              <w:rPr>
                <w:rFonts w:ascii="Arial" w:hAnsi="Arial" w:cs="Arial"/>
                <w:sz w:val="24"/>
                <w:szCs w:val="24"/>
              </w:rPr>
              <w:t>Standard</w:t>
            </w:r>
          </w:p>
          <w:p w14:paraId="787BBA08" w14:textId="77777777" w:rsidR="002807F3" w:rsidRPr="00782B7F" w:rsidRDefault="002807F3" w:rsidP="00A15308">
            <w:pPr>
              <w:rPr>
                <w:rFonts w:ascii="Arial" w:hAnsi="Arial" w:cs="Arial"/>
                <w:sz w:val="24"/>
                <w:szCs w:val="24"/>
              </w:rPr>
            </w:pPr>
          </w:p>
        </w:tc>
        <w:tc>
          <w:tcPr>
            <w:tcW w:w="2126" w:type="dxa"/>
          </w:tcPr>
          <w:p w14:paraId="23032441" w14:textId="77777777" w:rsidR="004C6038" w:rsidRPr="00782B7F" w:rsidRDefault="004C6038" w:rsidP="004C6038">
            <w:pPr>
              <w:rPr>
                <w:rFonts w:ascii="Arial" w:hAnsi="Arial" w:cs="Arial"/>
                <w:sz w:val="24"/>
                <w:szCs w:val="24"/>
              </w:rPr>
            </w:pPr>
            <w:r w:rsidRPr="00782B7F">
              <w:rPr>
                <w:rFonts w:ascii="Arial" w:hAnsi="Arial" w:cs="Arial"/>
                <w:sz w:val="24"/>
                <w:szCs w:val="24"/>
              </w:rPr>
              <w:t>Standard</w:t>
            </w:r>
          </w:p>
          <w:p w14:paraId="3D9CC4A9" w14:textId="77777777" w:rsidR="002807F3" w:rsidRPr="00782B7F" w:rsidRDefault="002807F3" w:rsidP="00A15308">
            <w:pPr>
              <w:rPr>
                <w:rFonts w:ascii="Arial" w:hAnsi="Arial" w:cs="Arial"/>
                <w:sz w:val="24"/>
                <w:szCs w:val="24"/>
              </w:rPr>
            </w:pPr>
          </w:p>
        </w:tc>
        <w:tc>
          <w:tcPr>
            <w:tcW w:w="2125" w:type="dxa"/>
          </w:tcPr>
          <w:p w14:paraId="4A9284CA" w14:textId="77777777" w:rsidR="004C6038" w:rsidRPr="00782B7F" w:rsidRDefault="004C6038" w:rsidP="004C6038">
            <w:pPr>
              <w:rPr>
                <w:rFonts w:ascii="Arial" w:hAnsi="Arial" w:cs="Arial"/>
                <w:sz w:val="24"/>
                <w:szCs w:val="24"/>
              </w:rPr>
            </w:pPr>
            <w:r w:rsidRPr="00782B7F">
              <w:rPr>
                <w:rFonts w:ascii="Arial" w:hAnsi="Arial" w:cs="Arial"/>
                <w:sz w:val="24"/>
                <w:szCs w:val="24"/>
              </w:rPr>
              <w:t>Standard</w:t>
            </w:r>
          </w:p>
          <w:p w14:paraId="423155B2" w14:textId="77777777" w:rsidR="002807F3" w:rsidRPr="00782B7F" w:rsidRDefault="002807F3" w:rsidP="00A15308">
            <w:pPr>
              <w:rPr>
                <w:rFonts w:ascii="Arial" w:hAnsi="Arial" w:cs="Arial"/>
                <w:sz w:val="24"/>
                <w:szCs w:val="24"/>
              </w:rPr>
            </w:pPr>
          </w:p>
        </w:tc>
        <w:tc>
          <w:tcPr>
            <w:tcW w:w="2126" w:type="dxa"/>
          </w:tcPr>
          <w:p w14:paraId="79B16062" w14:textId="29F1E653" w:rsidR="002807F3" w:rsidRPr="00782B7F" w:rsidRDefault="002807F3" w:rsidP="00A15308">
            <w:pPr>
              <w:rPr>
                <w:rFonts w:ascii="Arial" w:hAnsi="Arial" w:cs="Arial"/>
                <w:sz w:val="24"/>
                <w:szCs w:val="24"/>
              </w:rPr>
            </w:pPr>
          </w:p>
        </w:tc>
        <w:tc>
          <w:tcPr>
            <w:tcW w:w="2126" w:type="dxa"/>
          </w:tcPr>
          <w:p w14:paraId="24CB7DD3" w14:textId="401DBCA5" w:rsidR="002807F3" w:rsidRPr="00782B7F" w:rsidRDefault="002807F3" w:rsidP="00A15308">
            <w:pPr>
              <w:rPr>
                <w:rFonts w:ascii="Arial" w:hAnsi="Arial" w:cs="Arial"/>
                <w:sz w:val="24"/>
                <w:szCs w:val="24"/>
              </w:rPr>
            </w:pPr>
          </w:p>
        </w:tc>
      </w:tr>
      <w:tr w:rsidR="002807F3" w:rsidRPr="00782B7F" w14:paraId="30BEEB7C" w14:textId="77777777" w:rsidTr="00C838B2">
        <w:trPr>
          <w:trHeight w:val="340"/>
        </w:trPr>
        <w:tc>
          <w:tcPr>
            <w:tcW w:w="2547" w:type="dxa"/>
            <w:vMerge w:val="restart"/>
            <w:shd w:val="clear" w:color="auto" w:fill="FFF2CC" w:themeFill="accent4" w:themeFillTint="33"/>
          </w:tcPr>
          <w:p w14:paraId="718525BA" w14:textId="77777777" w:rsidR="002807F3" w:rsidRPr="00782B7F" w:rsidRDefault="002807F3" w:rsidP="00A15308">
            <w:pPr>
              <w:rPr>
                <w:rFonts w:ascii="Arial" w:hAnsi="Arial" w:cs="Arial"/>
                <w:sz w:val="24"/>
                <w:szCs w:val="24"/>
              </w:rPr>
            </w:pPr>
            <w:r w:rsidRPr="00782B7F">
              <w:rPr>
                <w:rFonts w:ascii="Arial" w:hAnsi="Arial" w:cs="Arial"/>
                <w:sz w:val="24"/>
                <w:szCs w:val="24"/>
              </w:rPr>
              <w:t xml:space="preserve">Learning Outcomes </w:t>
            </w:r>
          </w:p>
          <w:p w14:paraId="1C0533DA" w14:textId="77777777" w:rsidR="002807F3" w:rsidRPr="00782B7F" w:rsidRDefault="002807F3" w:rsidP="00A15308">
            <w:pPr>
              <w:rPr>
                <w:rFonts w:ascii="Arial" w:hAnsi="Arial" w:cs="Arial"/>
                <w:sz w:val="24"/>
                <w:szCs w:val="24"/>
              </w:rPr>
            </w:pPr>
          </w:p>
        </w:tc>
        <w:tc>
          <w:tcPr>
            <w:tcW w:w="2125" w:type="dxa"/>
            <w:shd w:val="clear" w:color="auto" w:fill="FFF2CC" w:themeFill="accent4" w:themeFillTint="33"/>
          </w:tcPr>
          <w:p w14:paraId="0EA2FF99" w14:textId="11A010D1" w:rsidR="002807F3" w:rsidRPr="00782B7F" w:rsidRDefault="00235F83" w:rsidP="00A15308">
            <w:pPr>
              <w:rPr>
                <w:rFonts w:ascii="Arial" w:hAnsi="Arial" w:cs="Arial"/>
                <w:sz w:val="24"/>
                <w:szCs w:val="24"/>
              </w:rPr>
            </w:pPr>
            <w:r w:rsidRPr="00782B7F">
              <w:rPr>
                <w:rFonts w:ascii="Arial" w:hAnsi="Arial" w:cs="Arial"/>
                <w:sz w:val="24"/>
                <w:szCs w:val="24"/>
              </w:rPr>
              <w:t>1. To</w:t>
            </w:r>
            <w:r w:rsidR="00CB68C0" w:rsidRPr="00782B7F">
              <w:rPr>
                <w:rFonts w:ascii="Arial" w:hAnsi="Arial" w:cs="Arial"/>
                <w:sz w:val="24"/>
                <w:szCs w:val="24"/>
              </w:rPr>
              <w:t xml:space="preserve"> engage effectively within a team negotiation.</w:t>
            </w:r>
          </w:p>
        </w:tc>
        <w:tc>
          <w:tcPr>
            <w:tcW w:w="2126" w:type="dxa"/>
            <w:shd w:val="clear" w:color="auto" w:fill="FFF2CC" w:themeFill="accent4" w:themeFillTint="33"/>
          </w:tcPr>
          <w:p w14:paraId="1E345C69" w14:textId="2593D7FF" w:rsidR="002807F3" w:rsidRPr="00782B7F" w:rsidRDefault="00235F83" w:rsidP="00A15308">
            <w:pPr>
              <w:rPr>
                <w:rFonts w:ascii="Arial" w:hAnsi="Arial" w:cs="Arial"/>
                <w:sz w:val="24"/>
                <w:szCs w:val="24"/>
              </w:rPr>
            </w:pPr>
            <w:r w:rsidRPr="00782B7F">
              <w:rPr>
                <w:rFonts w:ascii="Arial" w:hAnsi="Arial" w:cs="Arial"/>
                <w:sz w:val="24"/>
                <w:szCs w:val="24"/>
              </w:rPr>
              <w:t>1. To</w:t>
            </w:r>
            <w:r w:rsidR="00CB68C0" w:rsidRPr="00782B7F">
              <w:rPr>
                <w:rFonts w:ascii="Arial" w:hAnsi="Arial" w:cs="Arial"/>
                <w:sz w:val="24"/>
                <w:szCs w:val="24"/>
              </w:rPr>
              <w:t xml:space="preserve"> research and apply the principal rules and authorities of English company law.</w:t>
            </w:r>
          </w:p>
        </w:tc>
        <w:tc>
          <w:tcPr>
            <w:tcW w:w="2126" w:type="dxa"/>
            <w:shd w:val="clear" w:color="auto" w:fill="FFF2CC" w:themeFill="accent4" w:themeFillTint="33"/>
          </w:tcPr>
          <w:p w14:paraId="59C9FB17" w14:textId="1B2FB6B3" w:rsidR="002807F3" w:rsidRPr="00782B7F" w:rsidRDefault="00235F83" w:rsidP="00A15308">
            <w:pPr>
              <w:rPr>
                <w:rFonts w:ascii="Arial" w:hAnsi="Arial" w:cs="Arial"/>
                <w:sz w:val="24"/>
                <w:szCs w:val="24"/>
              </w:rPr>
            </w:pPr>
            <w:r w:rsidRPr="00782B7F">
              <w:rPr>
                <w:rFonts w:ascii="Arial" w:hAnsi="Arial" w:cs="Arial"/>
                <w:sz w:val="24"/>
                <w:szCs w:val="24"/>
              </w:rPr>
              <w:t>1. To</w:t>
            </w:r>
            <w:r w:rsidR="00E47979" w:rsidRPr="00782B7F">
              <w:rPr>
                <w:rFonts w:ascii="Arial" w:hAnsi="Arial" w:cs="Arial"/>
                <w:sz w:val="24"/>
                <w:szCs w:val="24"/>
              </w:rPr>
              <w:t xml:space="preserve"> demonstrate detailed knowledge of employment law and the theoretical issues </w:t>
            </w:r>
            <w:r w:rsidR="00E47979" w:rsidRPr="00782B7F">
              <w:rPr>
                <w:rFonts w:ascii="Arial" w:hAnsi="Arial" w:cs="Arial"/>
                <w:sz w:val="24"/>
                <w:szCs w:val="24"/>
              </w:rPr>
              <w:lastRenderedPageBreak/>
              <w:t>involved, including the contexts in which it operates.</w:t>
            </w:r>
          </w:p>
        </w:tc>
        <w:tc>
          <w:tcPr>
            <w:tcW w:w="2125" w:type="dxa"/>
            <w:shd w:val="clear" w:color="auto" w:fill="FFF2CC" w:themeFill="accent4" w:themeFillTint="33"/>
          </w:tcPr>
          <w:p w14:paraId="34B27E1E" w14:textId="651F4B2B" w:rsidR="002807F3" w:rsidRPr="00782B7F" w:rsidRDefault="00235F83" w:rsidP="00A15308">
            <w:pPr>
              <w:rPr>
                <w:rFonts w:ascii="Arial" w:hAnsi="Arial" w:cs="Arial"/>
                <w:sz w:val="24"/>
                <w:szCs w:val="24"/>
              </w:rPr>
            </w:pPr>
            <w:r w:rsidRPr="00782B7F">
              <w:rPr>
                <w:rFonts w:ascii="Arial" w:hAnsi="Arial" w:cs="Arial"/>
                <w:sz w:val="24"/>
                <w:szCs w:val="24"/>
              </w:rPr>
              <w:lastRenderedPageBreak/>
              <w:t>1. To</w:t>
            </w:r>
            <w:r w:rsidR="00DF14A3" w:rsidRPr="00782B7F">
              <w:rPr>
                <w:rFonts w:ascii="Arial" w:hAnsi="Arial" w:cs="Arial"/>
                <w:sz w:val="24"/>
                <w:szCs w:val="24"/>
              </w:rPr>
              <w:t xml:space="preserve"> analyse how the Constitution distributes power between the national and state governments.</w:t>
            </w:r>
          </w:p>
        </w:tc>
        <w:tc>
          <w:tcPr>
            <w:tcW w:w="2126" w:type="dxa"/>
            <w:shd w:val="clear" w:color="auto" w:fill="FFF2CC" w:themeFill="accent4" w:themeFillTint="33"/>
          </w:tcPr>
          <w:p w14:paraId="3E9D19CB" w14:textId="19E1D7AD" w:rsidR="002807F3" w:rsidRPr="00782B7F" w:rsidRDefault="002807F3" w:rsidP="00A15308">
            <w:pPr>
              <w:rPr>
                <w:rFonts w:ascii="Arial" w:hAnsi="Arial" w:cs="Arial"/>
                <w:sz w:val="24"/>
                <w:szCs w:val="24"/>
              </w:rPr>
            </w:pPr>
          </w:p>
        </w:tc>
        <w:tc>
          <w:tcPr>
            <w:tcW w:w="2126" w:type="dxa"/>
            <w:shd w:val="clear" w:color="auto" w:fill="FFF2CC" w:themeFill="accent4" w:themeFillTint="33"/>
          </w:tcPr>
          <w:p w14:paraId="2BF352DE" w14:textId="77777777" w:rsidR="002807F3" w:rsidRPr="00782B7F" w:rsidRDefault="002807F3" w:rsidP="00A15308">
            <w:pPr>
              <w:rPr>
                <w:rFonts w:ascii="Arial" w:hAnsi="Arial" w:cs="Arial"/>
                <w:sz w:val="24"/>
                <w:szCs w:val="24"/>
              </w:rPr>
            </w:pPr>
          </w:p>
        </w:tc>
      </w:tr>
      <w:tr w:rsidR="002807F3" w:rsidRPr="00782B7F" w14:paraId="7289AB27" w14:textId="77777777" w:rsidTr="00C838B2">
        <w:trPr>
          <w:trHeight w:val="340"/>
        </w:trPr>
        <w:tc>
          <w:tcPr>
            <w:tcW w:w="2547" w:type="dxa"/>
            <w:vMerge/>
            <w:shd w:val="clear" w:color="auto" w:fill="FFF2CC" w:themeFill="accent4" w:themeFillTint="33"/>
          </w:tcPr>
          <w:p w14:paraId="275CCFE9" w14:textId="77777777" w:rsidR="002807F3" w:rsidRPr="00782B7F" w:rsidRDefault="002807F3" w:rsidP="00A15308">
            <w:pPr>
              <w:rPr>
                <w:rFonts w:ascii="Arial" w:hAnsi="Arial" w:cs="Arial"/>
                <w:sz w:val="24"/>
                <w:szCs w:val="24"/>
              </w:rPr>
            </w:pPr>
          </w:p>
        </w:tc>
        <w:tc>
          <w:tcPr>
            <w:tcW w:w="2125" w:type="dxa"/>
            <w:shd w:val="clear" w:color="auto" w:fill="FFF2CC" w:themeFill="accent4" w:themeFillTint="33"/>
          </w:tcPr>
          <w:p w14:paraId="2EA0EBA5" w14:textId="1BBF7554" w:rsidR="002807F3" w:rsidRPr="00782B7F" w:rsidRDefault="00235F83" w:rsidP="00A15308">
            <w:pPr>
              <w:rPr>
                <w:rFonts w:ascii="Arial" w:hAnsi="Arial" w:cs="Arial"/>
                <w:sz w:val="24"/>
                <w:szCs w:val="24"/>
              </w:rPr>
            </w:pPr>
            <w:r w:rsidRPr="00782B7F">
              <w:rPr>
                <w:rFonts w:ascii="Arial" w:hAnsi="Arial" w:cs="Arial"/>
                <w:sz w:val="24"/>
                <w:szCs w:val="24"/>
              </w:rPr>
              <w:t>2. To</w:t>
            </w:r>
            <w:r w:rsidR="00CB68C0" w:rsidRPr="00782B7F">
              <w:rPr>
                <w:rFonts w:ascii="Arial" w:hAnsi="Arial" w:cs="Arial"/>
                <w:sz w:val="24"/>
                <w:szCs w:val="24"/>
              </w:rPr>
              <w:t xml:space="preserve"> achieve results when working under pressure.</w:t>
            </w:r>
          </w:p>
        </w:tc>
        <w:tc>
          <w:tcPr>
            <w:tcW w:w="2126" w:type="dxa"/>
            <w:shd w:val="clear" w:color="auto" w:fill="FFF2CC" w:themeFill="accent4" w:themeFillTint="33"/>
          </w:tcPr>
          <w:p w14:paraId="6E7CF626" w14:textId="152BE69F" w:rsidR="002807F3" w:rsidRPr="00782B7F" w:rsidRDefault="00235F83" w:rsidP="00A15308">
            <w:pPr>
              <w:rPr>
                <w:rFonts w:ascii="Arial" w:hAnsi="Arial" w:cs="Arial"/>
                <w:sz w:val="24"/>
                <w:szCs w:val="24"/>
              </w:rPr>
            </w:pPr>
            <w:r w:rsidRPr="00782B7F">
              <w:rPr>
                <w:rFonts w:ascii="Arial" w:hAnsi="Arial" w:cs="Arial"/>
                <w:sz w:val="24"/>
                <w:szCs w:val="24"/>
              </w:rPr>
              <w:t>2. To</w:t>
            </w:r>
            <w:r w:rsidR="00CB68C0" w:rsidRPr="00782B7F">
              <w:rPr>
                <w:rFonts w:ascii="Arial" w:hAnsi="Arial" w:cs="Arial"/>
                <w:sz w:val="24"/>
                <w:szCs w:val="24"/>
              </w:rPr>
              <w:t xml:space="preserve"> identify and interpret the economic and policy factors which influence company law.</w:t>
            </w:r>
          </w:p>
        </w:tc>
        <w:tc>
          <w:tcPr>
            <w:tcW w:w="2126" w:type="dxa"/>
            <w:shd w:val="clear" w:color="auto" w:fill="FFF2CC" w:themeFill="accent4" w:themeFillTint="33"/>
          </w:tcPr>
          <w:p w14:paraId="4AFC0E82" w14:textId="1632B8B5" w:rsidR="002807F3" w:rsidRPr="00782B7F" w:rsidRDefault="00235F83" w:rsidP="00A15308">
            <w:pPr>
              <w:rPr>
                <w:rFonts w:ascii="Arial" w:hAnsi="Arial" w:cs="Arial"/>
                <w:sz w:val="24"/>
                <w:szCs w:val="24"/>
              </w:rPr>
            </w:pPr>
            <w:r w:rsidRPr="00782B7F">
              <w:rPr>
                <w:rFonts w:ascii="Arial" w:hAnsi="Arial" w:cs="Arial"/>
                <w:sz w:val="24"/>
                <w:szCs w:val="24"/>
              </w:rPr>
              <w:t>2. To</w:t>
            </w:r>
            <w:r w:rsidR="00E47979" w:rsidRPr="00782B7F">
              <w:rPr>
                <w:rFonts w:ascii="Arial" w:hAnsi="Arial" w:cs="Arial"/>
                <w:sz w:val="24"/>
                <w:szCs w:val="24"/>
              </w:rPr>
              <w:t xml:space="preserve"> apply knowledge from a range of sources to provide solutions in employment related situations.</w:t>
            </w:r>
          </w:p>
        </w:tc>
        <w:tc>
          <w:tcPr>
            <w:tcW w:w="2125" w:type="dxa"/>
            <w:shd w:val="clear" w:color="auto" w:fill="FFF2CC" w:themeFill="accent4" w:themeFillTint="33"/>
          </w:tcPr>
          <w:p w14:paraId="42C5710F" w14:textId="68DA6145" w:rsidR="002807F3" w:rsidRPr="00782B7F" w:rsidRDefault="00DF14A3" w:rsidP="00A15308">
            <w:pPr>
              <w:rPr>
                <w:rFonts w:ascii="Arial" w:hAnsi="Arial" w:cs="Arial"/>
                <w:sz w:val="24"/>
                <w:szCs w:val="24"/>
              </w:rPr>
            </w:pPr>
            <w:r w:rsidRPr="00782B7F">
              <w:rPr>
                <w:rFonts w:ascii="Arial" w:hAnsi="Arial" w:cs="Arial"/>
                <w:sz w:val="24"/>
                <w:szCs w:val="24"/>
              </w:rPr>
              <w:t>2.To critically review the key changes that have occurred in the federal system in the past 200 years</w:t>
            </w:r>
          </w:p>
        </w:tc>
        <w:tc>
          <w:tcPr>
            <w:tcW w:w="2126" w:type="dxa"/>
            <w:shd w:val="clear" w:color="auto" w:fill="FFF2CC" w:themeFill="accent4" w:themeFillTint="33"/>
          </w:tcPr>
          <w:p w14:paraId="2B8F3281" w14:textId="6E62D372" w:rsidR="002807F3" w:rsidRPr="00782B7F" w:rsidRDefault="002807F3" w:rsidP="00A15308">
            <w:pPr>
              <w:rPr>
                <w:rFonts w:ascii="Arial" w:hAnsi="Arial" w:cs="Arial"/>
                <w:sz w:val="24"/>
                <w:szCs w:val="24"/>
              </w:rPr>
            </w:pPr>
          </w:p>
        </w:tc>
        <w:tc>
          <w:tcPr>
            <w:tcW w:w="2126" w:type="dxa"/>
            <w:shd w:val="clear" w:color="auto" w:fill="FFF2CC" w:themeFill="accent4" w:themeFillTint="33"/>
          </w:tcPr>
          <w:p w14:paraId="2F91417A" w14:textId="75F4402A" w:rsidR="002807F3" w:rsidRPr="00782B7F" w:rsidRDefault="002807F3" w:rsidP="00A15308">
            <w:pPr>
              <w:rPr>
                <w:rFonts w:ascii="Arial" w:hAnsi="Arial" w:cs="Arial"/>
                <w:sz w:val="24"/>
                <w:szCs w:val="24"/>
              </w:rPr>
            </w:pPr>
          </w:p>
        </w:tc>
      </w:tr>
      <w:tr w:rsidR="002807F3" w:rsidRPr="00782B7F" w14:paraId="2E68A97F" w14:textId="77777777" w:rsidTr="00C838B2">
        <w:trPr>
          <w:trHeight w:val="340"/>
        </w:trPr>
        <w:tc>
          <w:tcPr>
            <w:tcW w:w="2547" w:type="dxa"/>
            <w:vMerge/>
            <w:shd w:val="clear" w:color="auto" w:fill="FFF2CC" w:themeFill="accent4" w:themeFillTint="33"/>
          </w:tcPr>
          <w:p w14:paraId="2677DC19" w14:textId="77777777" w:rsidR="002807F3" w:rsidRPr="00782B7F" w:rsidRDefault="002807F3" w:rsidP="00A15308">
            <w:pPr>
              <w:rPr>
                <w:rFonts w:ascii="Arial" w:hAnsi="Arial" w:cs="Arial"/>
                <w:sz w:val="24"/>
                <w:szCs w:val="24"/>
              </w:rPr>
            </w:pPr>
          </w:p>
        </w:tc>
        <w:tc>
          <w:tcPr>
            <w:tcW w:w="2125" w:type="dxa"/>
            <w:shd w:val="clear" w:color="auto" w:fill="FFF2CC" w:themeFill="accent4" w:themeFillTint="33"/>
          </w:tcPr>
          <w:p w14:paraId="5F437855" w14:textId="0F787E69" w:rsidR="002807F3" w:rsidRPr="00782B7F" w:rsidRDefault="00235F83" w:rsidP="00A15308">
            <w:pPr>
              <w:rPr>
                <w:rFonts w:ascii="Arial" w:hAnsi="Arial" w:cs="Arial"/>
                <w:sz w:val="24"/>
                <w:szCs w:val="24"/>
              </w:rPr>
            </w:pPr>
            <w:r w:rsidRPr="00782B7F">
              <w:rPr>
                <w:rFonts w:ascii="Arial" w:hAnsi="Arial" w:cs="Arial"/>
                <w:sz w:val="24"/>
                <w:szCs w:val="24"/>
              </w:rPr>
              <w:t>3. To</w:t>
            </w:r>
            <w:r w:rsidR="00CB68C0" w:rsidRPr="00782B7F">
              <w:rPr>
                <w:rFonts w:ascii="Arial" w:hAnsi="Arial" w:cs="Arial"/>
                <w:sz w:val="24"/>
                <w:szCs w:val="24"/>
              </w:rPr>
              <w:t xml:space="preserve"> demonstrate adoption of key principles and good practices of ADR in your negotiation.</w:t>
            </w:r>
          </w:p>
        </w:tc>
        <w:tc>
          <w:tcPr>
            <w:tcW w:w="2126" w:type="dxa"/>
            <w:shd w:val="clear" w:color="auto" w:fill="FFF2CC" w:themeFill="accent4" w:themeFillTint="33"/>
          </w:tcPr>
          <w:p w14:paraId="3A6C3922" w14:textId="21AB932C" w:rsidR="002807F3" w:rsidRPr="00782B7F" w:rsidRDefault="00235F83" w:rsidP="00A15308">
            <w:pPr>
              <w:rPr>
                <w:rFonts w:ascii="Arial" w:hAnsi="Arial" w:cs="Arial"/>
                <w:sz w:val="24"/>
                <w:szCs w:val="24"/>
              </w:rPr>
            </w:pPr>
            <w:r w:rsidRPr="00782B7F">
              <w:rPr>
                <w:rFonts w:ascii="Arial" w:hAnsi="Arial" w:cs="Arial"/>
                <w:sz w:val="24"/>
                <w:szCs w:val="24"/>
              </w:rPr>
              <w:t>3. To</w:t>
            </w:r>
            <w:r w:rsidR="00CB68C0" w:rsidRPr="00782B7F">
              <w:rPr>
                <w:rFonts w:ascii="Arial" w:hAnsi="Arial" w:cs="Arial"/>
                <w:sz w:val="24"/>
                <w:szCs w:val="24"/>
              </w:rPr>
              <w:t xml:space="preserve"> formulate and communicate solutions to legal problems suitable to the business needs of corporate parties.</w:t>
            </w:r>
          </w:p>
        </w:tc>
        <w:tc>
          <w:tcPr>
            <w:tcW w:w="2126" w:type="dxa"/>
            <w:shd w:val="clear" w:color="auto" w:fill="FFF2CC" w:themeFill="accent4" w:themeFillTint="33"/>
          </w:tcPr>
          <w:p w14:paraId="64D8A88A" w14:textId="792F7D10" w:rsidR="002807F3" w:rsidRPr="00782B7F" w:rsidRDefault="00235F83" w:rsidP="00A15308">
            <w:pPr>
              <w:rPr>
                <w:rFonts w:ascii="Arial" w:hAnsi="Arial" w:cs="Arial"/>
                <w:sz w:val="24"/>
                <w:szCs w:val="24"/>
              </w:rPr>
            </w:pPr>
            <w:r w:rsidRPr="00782B7F">
              <w:rPr>
                <w:rFonts w:ascii="Arial" w:hAnsi="Arial" w:cs="Arial"/>
                <w:sz w:val="24"/>
                <w:szCs w:val="24"/>
              </w:rPr>
              <w:t>3. To</w:t>
            </w:r>
            <w:r w:rsidR="00E47979" w:rsidRPr="00782B7F">
              <w:rPr>
                <w:rFonts w:ascii="Arial" w:hAnsi="Arial" w:cs="Arial"/>
                <w:sz w:val="24"/>
                <w:szCs w:val="24"/>
              </w:rPr>
              <w:t xml:space="preserve"> provide clear and reasoned justification for solutions provided, interpreting and evaluating sources used.</w:t>
            </w:r>
          </w:p>
        </w:tc>
        <w:tc>
          <w:tcPr>
            <w:tcW w:w="2125" w:type="dxa"/>
            <w:shd w:val="clear" w:color="auto" w:fill="FFF2CC" w:themeFill="accent4" w:themeFillTint="33"/>
          </w:tcPr>
          <w:p w14:paraId="66C69225" w14:textId="47BC58AE" w:rsidR="002807F3" w:rsidRPr="00782B7F" w:rsidRDefault="00235F83" w:rsidP="00A15308">
            <w:pPr>
              <w:rPr>
                <w:rFonts w:ascii="Arial" w:hAnsi="Arial" w:cs="Arial"/>
                <w:sz w:val="24"/>
                <w:szCs w:val="24"/>
              </w:rPr>
            </w:pPr>
            <w:r w:rsidRPr="00782B7F">
              <w:rPr>
                <w:rFonts w:ascii="Arial" w:hAnsi="Arial" w:cs="Arial"/>
                <w:sz w:val="24"/>
                <w:szCs w:val="24"/>
              </w:rPr>
              <w:t>3. To</w:t>
            </w:r>
            <w:r w:rsidR="00DF14A3" w:rsidRPr="00782B7F">
              <w:rPr>
                <w:rFonts w:ascii="Arial" w:hAnsi="Arial" w:cs="Arial"/>
                <w:sz w:val="24"/>
                <w:szCs w:val="24"/>
              </w:rPr>
              <w:t xml:space="preserve"> examine the development of Supreme Court decisions and distinguish between different approaches to constitutional interpretation.</w:t>
            </w:r>
          </w:p>
        </w:tc>
        <w:tc>
          <w:tcPr>
            <w:tcW w:w="2126" w:type="dxa"/>
            <w:shd w:val="clear" w:color="auto" w:fill="FFF2CC" w:themeFill="accent4" w:themeFillTint="33"/>
          </w:tcPr>
          <w:p w14:paraId="6AE17160" w14:textId="457B409B" w:rsidR="002807F3" w:rsidRPr="00782B7F" w:rsidRDefault="002807F3" w:rsidP="00A15308">
            <w:pPr>
              <w:rPr>
                <w:rFonts w:ascii="Arial" w:hAnsi="Arial" w:cs="Arial"/>
                <w:sz w:val="24"/>
                <w:szCs w:val="24"/>
              </w:rPr>
            </w:pPr>
          </w:p>
        </w:tc>
        <w:tc>
          <w:tcPr>
            <w:tcW w:w="2126" w:type="dxa"/>
            <w:shd w:val="clear" w:color="auto" w:fill="FFF2CC" w:themeFill="accent4" w:themeFillTint="33"/>
          </w:tcPr>
          <w:p w14:paraId="65C76B34" w14:textId="42C909D5" w:rsidR="002807F3" w:rsidRPr="00782B7F" w:rsidRDefault="002807F3" w:rsidP="00A15308">
            <w:pPr>
              <w:rPr>
                <w:rFonts w:ascii="Arial" w:hAnsi="Arial" w:cs="Arial"/>
                <w:sz w:val="24"/>
                <w:szCs w:val="24"/>
              </w:rPr>
            </w:pPr>
          </w:p>
        </w:tc>
      </w:tr>
      <w:tr w:rsidR="002807F3" w:rsidRPr="00782B7F" w14:paraId="0A0129C4" w14:textId="77777777" w:rsidTr="00C838B2">
        <w:trPr>
          <w:trHeight w:val="340"/>
        </w:trPr>
        <w:tc>
          <w:tcPr>
            <w:tcW w:w="2547" w:type="dxa"/>
            <w:vMerge/>
            <w:shd w:val="clear" w:color="auto" w:fill="FFF2CC" w:themeFill="accent4" w:themeFillTint="33"/>
          </w:tcPr>
          <w:p w14:paraId="003B2D6E" w14:textId="77777777" w:rsidR="002807F3" w:rsidRPr="00782B7F" w:rsidRDefault="002807F3" w:rsidP="00A15308">
            <w:pPr>
              <w:rPr>
                <w:rFonts w:ascii="Arial" w:hAnsi="Arial" w:cs="Arial"/>
                <w:sz w:val="24"/>
                <w:szCs w:val="24"/>
              </w:rPr>
            </w:pPr>
          </w:p>
        </w:tc>
        <w:tc>
          <w:tcPr>
            <w:tcW w:w="2125" w:type="dxa"/>
            <w:shd w:val="clear" w:color="auto" w:fill="FFF2CC" w:themeFill="accent4" w:themeFillTint="33"/>
          </w:tcPr>
          <w:p w14:paraId="794A8297" w14:textId="6B8C29CF" w:rsidR="002807F3" w:rsidRPr="00782B7F" w:rsidRDefault="00235F83" w:rsidP="00A15308">
            <w:pPr>
              <w:rPr>
                <w:rFonts w:ascii="Arial" w:hAnsi="Arial" w:cs="Arial"/>
                <w:sz w:val="24"/>
                <w:szCs w:val="24"/>
              </w:rPr>
            </w:pPr>
            <w:r w:rsidRPr="00782B7F">
              <w:rPr>
                <w:rFonts w:ascii="Arial" w:hAnsi="Arial" w:cs="Arial"/>
                <w:sz w:val="24"/>
                <w:szCs w:val="24"/>
              </w:rPr>
              <w:t>4. To</w:t>
            </w:r>
            <w:r w:rsidR="00CB68C0" w:rsidRPr="00782B7F">
              <w:rPr>
                <w:rFonts w:ascii="Arial" w:hAnsi="Arial" w:cs="Arial"/>
                <w:sz w:val="24"/>
                <w:szCs w:val="24"/>
              </w:rPr>
              <w:t xml:space="preserve"> demonstrate an effective negotiation strategy and reflect on the experience.</w:t>
            </w:r>
          </w:p>
        </w:tc>
        <w:tc>
          <w:tcPr>
            <w:tcW w:w="2126" w:type="dxa"/>
            <w:shd w:val="clear" w:color="auto" w:fill="FFF2CC" w:themeFill="accent4" w:themeFillTint="33"/>
          </w:tcPr>
          <w:p w14:paraId="3A80CC73" w14:textId="6C93B87E" w:rsidR="002807F3" w:rsidRPr="00782B7F" w:rsidRDefault="00235F83" w:rsidP="00A15308">
            <w:pPr>
              <w:rPr>
                <w:rFonts w:ascii="Arial" w:hAnsi="Arial" w:cs="Arial"/>
                <w:sz w:val="24"/>
                <w:szCs w:val="24"/>
              </w:rPr>
            </w:pPr>
            <w:r w:rsidRPr="00782B7F">
              <w:rPr>
                <w:rFonts w:ascii="Arial" w:hAnsi="Arial" w:cs="Arial"/>
                <w:sz w:val="24"/>
                <w:szCs w:val="24"/>
              </w:rPr>
              <w:t>4. To</w:t>
            </w:r>
            <w:r w:rsidR="00CB68C0" w:rsidRPr="00782B7F">
              <w:rPr>
                <w:rFonts w:ascii="Arial" w:hAnsi="Arial" w:cs="Arial"/>
                <w:sz w:val="24"/>
                <w:szCs w:val="24"/>
              </w:rPr>
              <w:t xml:space="preserve"> make appropriate and reasoned choices between competing positions from the practical and ethical perspectives of </w:t>
            </w:r>
            <w:r w:rsidR="00CB68C0" w:rsidRPr="00782B7F">
              <w:rPr>
                <w:rFonts w:ascii="Arial" w:hAnsi="Arial" w:cs="Arial"/>
                <w:sz w:val="24"/>
                <w:szCs w:val="24"/>
              </w:rPr>
              <w:lastRenderedPageBreak/>
              <w:t xml:space="preserve">business clients and advisers.  </w:t>
            </w:r>
          </w:p>
        </w:tc>
        <w:tc>
          <w:tcPr>
            <w:tcW w:w="2126" w:type="dxa"/>
            <w:shd w:val="clear" w:color="auto" w:fill="FFF2CC" w:themeFill="accent4" w:themeFillTint="33"/>
          </w:tcPr>
          <w:p w14:paraId="7A3027B9" w14:textId="1C0892FA" w:rsidR="002807F3" w:rsidRPr="00782B7F" w:rsidRDefault="00BC1507" w:rsidP="00BC1507">
            <w:pPr>
              <w:rPr>
                <w:rFonts w:ascii="Arial" w:hAnsi="Arial" w:cs="Arial"/>
                <w:sz w:val="24"/>
                <w:szCs w:val="24"/>
              </w:rPr>
            </w:pPr>
            <w:r>
              <w:rPr>
                <w:rFonts w:ascii="Arial" w:hAnsi="Arial" w:cs="Arial"/>
                <w:sz w:val="24"/>
                <w:szCs w:val="24"/>
              </w:rPr>
              <w:lastRenderedPageBreak/>
              <w:t xml:space="preserve">4. To communicate </w:t>
            </w:r>
            <w:r w:rsidRPr="00B60D46">
              <w:rPr>
                <w:rFonts w:ascii="Arial" w:hAnsi="Arial" w:cs="Arial"/>
                <w:sz w:val="24"/>
                <w:szCs w:val="24"/>
              </w:rPr>
              <w:t>clearly</w:t>
            </w:r>
            <w:r>
              <w:rPr>
                <w:rFonts w:ascii="Arial" w:hAnsi="Arial" w:cs="Arial"/>
                <w:sz w:val="24"/>
                <w:szCs w:val="24"/>
              </w:rPr>
              <w:t xml:space="preserve">, using appropriate </w:t>
            </w:r>
            <w:r w:rsidRPr="00B60D46">
              <w:rPr>
                <w:rFonts w:ascii="Arial" w:hAnsi="Arial" w:cs="Arial"/>
                <w:sz w:val="24"/>
                <w:szCs w:val="24"/>
              </w:rPr>
              <w:t>structure</w:t>
            </w:r>
            <w:r>
              <w:rPr>
                <w:rFonts w:ascii="Arial" w:hAnsi="Arial" w:cs="Arial"/>
                <w:sz w:val="24"/>
                <w:szCs w:val="24"/>
              </w:rPr>
              <w:t>,</w:t>
            </w:r>
            <w:r w:rsidRPr="00B60D46">
              <w:rPr>
                <w:rFonts w:ascii="Arial" w:hAnsi="Arial" w:cs="Arial"/>
                <w:sz w:val="24"/>
                <w:szCs w:val="24"/>
              </w:rPr>
              <w:t xml:space="preserve"> form</w:t>
            </w:r>
            <w:r>
              <w:rPr>
                <w:rFonts w:ascii="Arial" w:hAnsi="Arial" w:cs="Arial"/>
                <w:sz w:val="24"/>
                <w:szCs w:val="24"/>
              </w:rPr>
              <w:t>,</w:t>
            </w:r>
            <w:r w:rsidRPr="00B60D46">
              <w:rPr>
                <w:rFonts w:ascii="Arial" w:hAnsi="Arial" w:cs="Arial"/>
                <w:sz w:val="24"/>
                <w:szCs w:val="24"/>
              </w:rPr>
              <w:t xml:space="preserve"> </w:t>
            </w:r>
            <w:r>
              <w:rPr>
                <w:rFonts w:ascii="Arial" w:hAnsi="Arial" w:cs="Arial"/>
                <w:sz w:val="24"/>
                <w:szCs w:val="24"/>
              </w:rPr>
              <w:t xml:space="preserve">and </w:t>
            </w:r>
            <w:r w:rsidRPr="00B60D46">
              <w:rPr>
                <w:rFonts w:ascii="Arial" w:hAnsi="Arial" w:cs="Arial"/>
                <w:sz w:val="24"/>
                <w:szCs w:val="24"/>
              </w:rPr>
              <w:t xml:space="preserve">English language and </w:t>
            </w:r>
            <w:r>
              <w:rPr>
                <w:rFonts w:ascii="Arial" w:hAnsi="Arial" w:cs="Arial"/>
                <w:sz w:val="24"/>
                <w:szCs w:val="24"/>
              </w:rPr>
              <w:t>accurate employment law terminology.</w:t>
            </w:r>
          </w:p>
        </w:tc>
        <w:tc>
          <w:tcPr>
            <w:tcW w:w="2125" w:type="dxa"/>
            <w:shd w:val="clear" w:color="auto" w:fill="FFF2CC" w:themeFill="accent4" w:themeFillTint="33"/>
          </w:tcPr>
          <w:p w14:paraId="2470DD25" w14:textId="7E1BF12F" w:rsidR="002807F3" w:rsidRPr="00782B7F" w:rsidRDefault="00235F83" w:rsidP="00A15308">
            <w:pPr>
              <w:rPr>
                <w:rFonts w:ascii="Arial" w:hAnsi="Arial" w:cs="Arial"/>
                <w:sz w:val="24"/>
                <w:szCs w:val="24"/>
              </w:rPr>
            </w:pPr>
            <w:r w:rsidRPr="00782B7F">
              <w:rPr>
                <w:rFonts w:ascii="Arial" w:hAnsi="Arial" w:cs="Arial"/>
                <w:sz w:val="24"/>
                <w:szCs w:val="24"/>
              </w:rPr>
              <w:t>4. To</w:t>
            </w:r>
            <w:r w:rsidR="00DF14A3" w:rsidRPr="00782B7F">
              <w:rPr>
                <w:rFonts w:ascii="Arial" w:hAnsi="Arial" w:cs="Arial"/>
                <w:sz w:val="24"/>
                <w:szCs w:val="24"/>
              </w:rPr>
              <w:t xml:space="preserve"> explore constitutional controversies of the American judicial system in the context </w:t>
            </w:r>
            <w:r w:rsidRPr="00782B7F">
              <w:rPr>
                <w:rFonts w:ascii="Arial" w:hAnsi="Arial" w:cs="Arial"/>
                <w:sz w:val="24"/>
                <w:szCs w:val="24"/>
              </w:rPr>
              <w:t>of the</w:t>
            </w:r>
            <w:r w:rsidR="00DF14A3" w:rsidRPr="00782B7F">
              <w:rPr>
                <w:rFonts w:ascii="Arial" w:hAnsi="Arial" w:cs="Arial"/>
                <w:sz w:val="24"/>
                <w:szCs w:val="24"/>
              </w:rPr>
              <w:t xml:space="preserve"> influence of polarized politics in the US.</w:t>
            </w:r>
          </w:p>
        </w:tc>
        <w:tc>
          <w:tcPr>
            <w:tcW w:w="2126" w:type="dxa"/>
            <w:shd w:val="clear" w:color="auto" w:fill="FFF2CC" w:themeFill="accent4" w:themeFillTint="33"/>
          </w:tcPr>
          <w:p w14:paraId="18E08E83" w14:textId="117C676A" w:rsidR="002807F3" w:rsidRPr="00782B7F" w:rsidRDefault="002807F3" w:rsidP="00A15308">
            <w:pPr>
              <w:rPr>
                <w:rFonts w:ascii="Arial" w:hAnsi="Arial" w:cs="Arial"/>
                <w:sz w:val="24"/>
                <w:szCs w:val="24"/>
              </w:rPr>
            </w:pPr>
          </w:p>
        </w:tc>
        <w:tc>
          <w:tcPr>
            <w:tcW w:w="2126" w:type="dxa"/>
            <w:shd w:val="clear" w:color="auto" w:fill="FFF2CC" w:themeFill="accent4" w:themeFillTint="33"/>
          </w:tcPr>
          <w:p w14:paraId="79C808A9" w14:textId="6C980D6B" w:rsidR="002807F3" w:rsidRPr="00782B7F" w:rsidRDefault="002807F3" w:rsidP="00A15308">
            <w:pPr>
              <w:rPr>
                <w:rFonts w:ascii="Arial" w:hAnsi="Arial" w:cs="Arial"/>
                <w:sz w:val="24"/>
                <w:szCs w:val="24"/>
              </w:rPr>
            </w:pPr>
          </w:p>
        </w:tc>
      </w:tr>
      <w:tr w:rsidR="00C838B2" w:rsidRPr="00782B7F" w14:paraId="26FD60B0" w14:textId="77777777" w:rsidTr="00C838B2">
        <w:trPr>
          <w:trHeight w:val="340"/>
        </w:trPr>
        <w:tc>
          <w:tcPr>
            <w:tcW w:w="2547" w:type="dxa"/>
          </w:tcPr>
          <w:p w14:paraId="69AC0D1B" w14:textId="77777777" w:rsidR="00C838B2" w:rsidRPr="00782B7F" w:rsidRDefault="00C838B2" w:rsidP="00C838B2">
            <w:pPr>
              <w:rPr>
                <w:rFonts w:ascii="Arial" w:hAnsi="Arial" w:cs="Arial"/>
                <w:sz w:val="24"/>
                <w:szCs w:val="24"/>
              </w:rPr>
            </w:pPr>
            <w:r w:rsidRPr="00782B7F">
              <w:rPr>
                <w:rFonts w:ascii="Arial" w:hAnsi="Arial" w:cs="Arial"/>
                <w:sz w:val="24"/>
                <w:szCs w:val="24"/>
              </w:rPr>
              <w:t>Programme Aim Links</w:t>
            </w:r>
          </w:p>
        </w:tc>
        <w:tc>
          <w:tcPr>
            <w:tcW w:w="2125" w:type="dxa"/>
            <w:vAlign w:val="center"/>
          </w:tcPr>
          <w:p w14:paraId="087FBAE6" w14:textId="7A312196" w:rsidR="00C838B2" w:rsidRPr="00782B7F" w:rsidRDefault="00C838B2" w:rsidP="00C838B2">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Pr>
                <w:rFonts w:ascii="Arial" w:hAnsi="Arial" w:cs="Arial"/>
                <w:sz w:val="24"/>
                <w:szCs w:val="24"/>
              </w:rPr>
              <w:t xml:space="preserve"> </w:t>
            </w:r>
            <w:r w:rsidRPr="00A61BA3">
              <w:rPr>
                <w:rFonts w:ascii="Arial" w:hAnsi="Arial" w:cs="Arial"/>
                <w:sz w:val="24"/>
                <w:szCs w:val="24"/>
              </w:rPr>
              <w:sym w:font="Wingdings" w:char="F0FE"/>
            </w:r>
            <w:r w:rsidRPr="00A61BA3">
              <w:rPr>
                <w:rFonts w:ascii="Arial" w:hAnsi="Arial" w:cs="Arial"/>
                <w:sz w:val="24"/>
                <w:szCs w:val="24"/>
              </w:rPr>
              <w:t xml:space="preserve">  4</w:t>
            </w:r>
            <w:r w:rsidRPr="00A61BA3">
              <w:rPr>
                <w:rFonts w:ascii="Arial" w:hAnsi="Arial" w:cs="Arial"/>
                <w:sz w:val="24"/>
                <w:szCs w:val="24"/>
              </w:rPr>
              <w:sym w:font="Wingdings" w:char="F0FE"/>
            </w:r>
            <w:r>
              <w:rPr>
                <w:rFonts w:ascii="Arial" w:hAnsi="Arial" w:cs="Arial"/>
                <w:sz w:val="24"/>
                <w:szCs w:val="24"/>
              </w:rPr>
              <w:t xml:space="preserve">  5 </w:t>
            </w:r>
            <w:r w:rsidRPr="00A61BA3">
              <w:rPr>
                <w:rFonts w:ascii="Arial" w:hAnsi="Arial" w:cs="Arial"/>
                <w:sz w:val="24"/>
                <w:szCs w:val="24"/>
              </w:rPr>
              <w:sym w:font="Wingdings" w:char="F0FE"/>
            </w:r>
          </w:p>
        </w:tc>
        <w:tc>
          <w:tcPr>
            <w:tcW w:w="2126" w:type="dxa"/>
            <w:vAlign w:val="center"/>
          </w:tcPr>
          <w:p w14:paraId="2731C739" w14:textId="49E27FA3" w:rsidR="00C838B2" w:rsidRPr="00782B7F" w:rsidRDefault="00C838B2" w:rsidP="00C838B2">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sidRPr="00A61BA3">
              <w:rPr>
                <w:rFonts w:ascii="Arial" w:hAnsi="Arial" w:cs="Arial"/>
                <w:sz w:val="24"/>
                <w:szCs w:val="24"/>
              </w:rPr>
              <w:sym w:font="Wingdings" w:char="F06F"/>
            </w:r>
          </w:p>
        </w:tc>
        <w:tc>
          <w:tcPr>
            <w:tcW w:w="2126" w:type="dxa"/>
            <w:vAlign w:val="center"/>
          </w:tcPr>
          <w:p w14:paraId="3BB49BFE" w14:textId="11476BB5" w:rsidR="00C838B2" w:rsidRPr="00782B7F" w:rsidRDefault="00C838B2" w:rsidP="00C838B2">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sidRPr="00A61BA3">
              <w:rPr>
                <w:rFonts w:ascii="Arial" w:hAnsi="Arial" w:cs="Arial"/>
                <w:sz w:val="24"/>
                <w:szCs w:val="24"/>
              </w:rPr>
              <w:sym w:font="Wingdings" w:char="F06F"/>
            </w:r>
          </w:p>
        </w:tc>
        <w:tc>
          <w:tcPr>
            <w:tcW w:w="2125" w:type="dxa"/>
            <w:vAlign w:val="center"/>
          </w:tcPr>
          <w:p w14:paraId="1AD1214A" w14:textId="7BFBA9E9" w:rsidR="00C838B2" w:rsidRPr="00782B7F" w:rsidRDefault="00C838B2" w:rsidP="00C838B2">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Pr>
                <w:rFonts w:ascii="Arial" w:hAnsi="Arial" w:cs="Arial"/>
                <w:sz w:val="24"/>
                <w:szCs w:val="24"/>
              </w:rPr>
              <w:t xml:space="preserve"> </w:t>
            </w:r>
            <w:r w:rsidRPr="00A61BA3">
              <w:rPr>
                <w:rFonts w:ascii="Arial" w:hAnsi="Arial" w:cs="Arial"/>
                <w:sz w:val="24"/>
                <w:szCs w:val="24"/>
              </w:rPr>
              <w:sym w:font="Wingdings" w:char="F0FE"/>
            </w:r>
            <w:r w:rsidRPr="00A61BA3">
              <w:rPr>
                <w:rFonts w:ascii="Arial" w:hAnsi="Arial" w:cs="Arial"/>
                <w:sz w:val="24"/>
                <w:szCs w:val="24"/>
              </w:rPr>
              <w:t xml:space="preserve">  </w:t>
            </w:r>
          </w:p>
        </w:tc>
        <w:tc>
          <w:tcPr>
            <w:tcW w:w="2126" w:type="dxa"/>
            <w:vAlign w:val="center"/>
          </w:tcPr>
          <w:p w14:paraId="63F6C855" w14:textId="3C5FB8EF" w:rsidR="00C838B2" w:rsidRPr="00782B7F" w:rsidRDefault="00C838B2" w:rsidP="00C838B2">
            <w:pPr>
              <w:rPr>
                <w:rFonts w:ascii="Arial" w:hAnsi="Arial" w:cs="Arial"/>
                <w:sz w:val="24"/>
                <w:szCs w:val="24"/>
              </w:rPr>
            </w:pPr>
          </w:p>
        </w:tc>
        <w:tc>
          <w:tcPr>
            <w:tcW w:w="2126" w:type="dxa"/>
            <w:vAlign w:val="center"/>
          </w:tcPr>
          <w:p w14:paraId="0D70446A" w14:textId="27FEB0B8" w:rsidR="00C838B2" w:rsidRPr="00782B7F" w:rsidRDefault="00C838B2" w:rsidP="00C838B2">
            <w:pPr>
              <w:rPr>
                <w:rFonts w:ascii="Arial" w:hAnsi="Arial" w:cs="Arial"/>
                <w:sz w:val="24"/>
                <w:szCs w:val="24"/>
              </w:rPr>
            </w:pPr>
          </w:p>
        </w:tc>
      </w:tr>
      <w:tr w:rsidR="00C838B2" w:rsidRPr="00782B7F" w14:paraId="3C52E8A7" w14:textId="77777777" w:rsidTr="00C838B2">
        <w:trPr>
          <w:trHeight w:val="340"/>
        </w:trPr>
        <w:tc>
          <w:tcPr>
            <w:tcW w:w="2547" w:type="dxa"/>
          </w:tcPr>
          <w:p w14:paraId="61731308" w14:textId="77777777" w:rsidR="00C838B2" w:rsidRPr="00782B7F" w:rsidRDefault="00C838B2" w:rsidP="00C838B2">
            <w:pPr>
              <w:rPr>
                <w:rFonts w:ascii="Arial" w:hAnsi="Arial" w:cs="Arial"/>
                <w:sz w:val="24"/>
                <w:szCs w:val="24"/>
              </w:rPr>
            </w:pPr>
            <w:r w:rsidRPr="00782B7F">
              <w:rPr>
                <w:rFonts w:ascii="Arial" w:hAnsi="Arial" w:cs="Arial"/>
                <w:sz w:val="24"/>
                <w:szCs w:val="24"/>
              </w:rPr>
              <w:t xml:space="preserve">Linked PSRB (if appropriate) </w:t>
            </w:r>
          </w:p>
        </w:tc>
        <w:tc>
          <w:tcPr>
            <w:tcW w:w="2125" w:type="dxa"/>
          </w:tcPr>
          <w:p w14:paraId="16AE049B" w14:textId="5D3DD8BA" w:rsidR="00C838B2" w:rsidRPr="00782B7F" w:rsidRDefault="00C838B2" w:rsidP="00C838B2">
            <w:pPr>
              <w:rPr>
                <w:rFonts w:ascii="Arial" w:hAnsi="Arial" w:cs="Arial"/>
                <w:sz w:val="24"/>
                <w:szCs w:val="24"/>
              </w:rPr>
            </w:pPr>
          </w:p>
        </w:tc>
        <w:tc>
          <w:tcPr>
            <w:tcW w:w="2126" w:type="dxa"/>
          </w:tcPr>
          <w:p w14:paraId="2CF37AF6" w14:textId="77777777" w:rsidR="00C838B2" w:rsidRPr="00782B7F" w:rsidRDefault="00C838B2" w:rsidP="00C838B2">
            <w:pPr>
              <w:rPr>
                <w:rFonts w:ascii="Arial" w:hAnsi="Arial" w:cs="Arial"/>
                <w:sz w:val="24"/>
                <w:szCs w:val="24"/>
              </w:rPr>
            </w:pPr>
          </w:p>
        </w:tc>
        <w:tc>
          <w:tcPr>
            <w:tcW w:w="2126" w:type="dxa"/>
          </w:tcPr>
          <w:p w14:paraId="13C1023E" w14:textId="77777777" w:rsidR="00C838B2" w:rsidRPr="00782B7F" w:rsidRDefault="00C838B2" w:rsidP="00C838B2">
            <w:pPr>
              <w:rPr>
                <w:rFonts w:ascii="Arial" w:hAnsi="Arial" w:cs="Arial"/>
                <w:sz w:val="24"/>
                <w:szCs w:val="24"/>
              </w:rPr>
            </w:pPr>
          </w:p>
        </w:tc>
        <w:tc>
          <w:tcPr>
            <w:tcW w:w="2125" w:type="dxa"/>
          </w:tcPr>
          <w:p w14:paraId="6E7FB3F3" w14:textId="77777777" w:rsidR="00C838B2" w:rsidRPr="00782B7F" w:rsidRDefault="00C838B2" w:rsidP="00C838B2">
            <w:pPr>
              <w:rPr>
                <w:rFonts w:ascii="Arial" w:hAnsi="Arial" w:cs="Arial"/>
                <w:sz w:val="24"/>
                <w:szCs w:val="24"/>
              </w:rPr>
            </w:pPr>
          </w:p>
        </w:tc>
        <w:tc>
          <w:tcPr>
            <w:tcW w:w="2126" w:type="dxa"/>
          </w:tcPr>
          <w:p w14:paraId="342770A8" w14:textId="77777777" w:rsidR="00C838B2" w:rsidRPr="00782B7F" w:rsidRDefault="00C838B2" w:rsidP="00C838B2">
            <w:pPr>
              <w:rPr>
                <w:rFonts w:ascii="Arial" w:hAnsi="Arial" w:cs="Arial"/>
                <w:sz w:val="24"/>
                <w:szCs w:val="24"/>
              </w:rPr>
            </w:pPr>
          </w:p>
        </w:tc>
        <w:tc>
          <w:tcPr>
            <w:tcW w:w="2126" w:type="dxa"/>
          </w:tcPr>
          <w:p w14:paraId="6819AEC7" w14:textId="77777777" w:rsidR="00C838B2" w:rsidRPr="00782B7F" w:rsidRDefault="00C838B2" w:rsidP="00C838B2">
            <w:pPr>
              <w:rPr>
                <w:rFonts w:ascii="Arial" w:hAnsi="Arial" w:cs="Arial"/>
                <w:sz w:val="24"/>
                <w:szCs w:val="24"/>
              </w:rPr>
            </w:pPr>
          </w:p>
        </w:tc>
      </w:tr>
    </w:tbl>
    <w:p w14:paraId="53B418C5" w14:textId="77777777" w:rsidR="002807F3" w:rsidRPr="00782B7F" w:rsidRDefault="002807F3" w:rsidP="002807F3">
      <w:pPr>
        <w:rPr>
          <w:rFonts w:ascii="Arial" w:hAnsi="Arial" w:cs="Arial"/>
          <w:sz w:val="24"/>
          <w:szCs w:val="24"/>
        </w:rPr>
      </w:pPr>
    </w:p>
    <w:p w14:paraId="79991399" w14:textId="77777777" w:rsidR="007B30DD" w:rsidRPr="00782B7F" w:rsidRDefault="002807F3" w:rsidP="002807F3">
      <w:pPr>
        <w:rPr>
          <w:rFonts w:ascii="Arial" w:hAnsi="Arial" w:cs="Arial"/>
          <w:sz w:val="24"/>
          <w:szCs w:val="24"/>
        </w:rPr>
      </w:pPr>
      <w:r w:rsidRPr="00782B7F">
        <w:rPr>
          <w:rFonts w:ascii="Arial" w:hAnsi="Arial" w:cs="Arial"/>
          <w:sz w:val="24"/>
          <w:szCs w:val="24"/>
        </w:rPr>
        <w:br w:type="page"/>
      </w:r>
    </w:p>
    <w:tbl>
      <w:tblPr>
        <w:tblStyle w:val="TableGrid"/>
        <w:tblW w:w="15301" w:type="dxa"/>
        <w:tblLook w:val="04A0" w:firstRow="1" w:lastRow="0" w:firstColumn="1" w:lastColumn="0" w:noHBand="0" w:noVBand="1"/>
      </w:tblPr>
      <w:tblGrid>
        <w:gridCol w:w="2547"/>
        <w:gridCol w:w="2125"/>
        <w:gridCol w:w="2126"/>
        <w:gridCol w:w="2126"/>
        <w:gridCol w:w="2125"/>
        <w:gridCol w:w="2126"/>
        <w:gridCol w:w="2126"/>
      </w:tblGrid>
      <w:tr w:rsidR="007B30DD" w:rsidRPr="00782B7F" w14:paraId="3D012E61" w14:textId="77777777" w:rsidTr="00C838B2">
        <w:trPr>
          <w:trHeight w:val="340"/>
        </w:trPr>
        <w:tc>
          <w:tcPr>
            <w:tcW w:w="2547" w:type="dxa"/>
            <w:shd w:val="clear" w:color="auto" w:fill="FFF2CC" w:themeFill="accent4" w:themeFillTint="33"/>
          </w:tcPr>
          <w:p w14:paraId="0091BF49" w14:textId="77777777" w:rsidR="007B30DD" w:rsidRPr="00782B7F" w:rsidRDefault="007B30DD" w:rsidP="00A1587D">
            <w:pPr>
              <w:rPr>
                <w:rFonts w:ascii="Arial" w:hAnsi="Arial" w:cs="Arial"/>
                <w:b/>
                <w:sz w:val="24"/>
                <w:szCs w:val="24"/>
              </w:rPr>
            </w:pPr>
            <w:r w:rsidRPr="00782B7F">
              <w:rPr>
                <w:rFonts w:ascii="Arial" w:hAnsi="Arial" w:cs="Arial"/>
                <w:b/>
                <w:sz w:val="24"/>
                <w:szCs w:val="24"/>
              </w:rPr>
              <w:lastRenderedPageBreak/>
              <w:t xml:space="preserve">Level 5 </w:t>
            </w:r>
            <w:r w:rsidRPr="00782B7F">
              <w:rPr>
                <w:rFonts w:ascii="Arial" w:hAnsi="Arial" w:cs="Arial"/>
                <w:sz w:val="24"/>
                <w:szCs w:val="24"/>
              </w:rPr>
              <w:t>Optional Modules</w:t>
            </w:r>
          </w:p>
        </w:tc>
        <w:tc>
          <w:tcPr>
            <w:tcW w:w="2125" w:type="dxa"/>
            <w:shd w:val="clear" w:color="auto" w:fill="FFF2CC" w:themeFill="accent4" w:themeFillTint="33"/>
          </w:tcPr>
          <w:p w14:paraId="7263F9CE" w14:textId="3470BDA8" w:rsidR="007B30DD" w:rsidRPr="00782B7F" w:rsidRDefault="000E0762" w:rsidP="00A1587D">
            <w:pPr>
              <w:rPr>
                <w:rFonts w:ascii="Arial" w:hAnsi="Arial" w:cs="Arial"/>
                <w:b/>
                <w:sz w:val="24"/>
                <w:szCs w:val="24"/>
              </w:rPr>
            </w:pPr>
            <w:r>
              <w:rPr>
                <w:rFonts w:ascii="Arial" w:hAnsi="Arial" w:cs="Arial"/>
                <w:b/>
                <w:sz w:val="24"/>
                <w:szCs w:val="24"/>
              </w:rPr>
              <w:t xml:space="preserve"> </w:t>
            </w:r>
            <w:r w:rsidR="009142BC">
              <w:rPr>
                <w:rFonts w:ascii="Arial" w:hAnsi="Arial" w:cs="Arial"/>
                <w:b/>
                <w:sz w:val="24"/>
                <w:szCs w:val="24"/>
              </w:rPr>
              <w:t>Opt 5</w:t>
            </w:r>
          </w:p>
          <w:p w14:paraId="00734D13" w14:textId="77777777" w:rsidR="007B30DD" w:rsidRPr="00782B7F" w:rsidRDefault="007B30DD" w:rsidP="00A1587D">
            <w:pPr>
              <w:rPr>
                <w:rFonts w:ascii="Arial" w:hAnsi="Arial" w:cs="Arial"/>
                <w:b/>
                <w:sz w:val="24"/>
                <w:szCs w:val="24"/>
              </w:rPr>
            </w:pPr>
          </w:p>
        </w:tc>
        <w:tc>
          <w:tcPr>
            <w:tcW w:w="2126" w:type="dxa"/>
            <w:shd w:val="clear" w:color="auto" w:fill="FFF2CC" w:themeFill="accent4" w:themeFillTint="33"/>
          </w:tcPr>
          <w:p w14:paraId="62608CDE" w14:textId="6428ABD2" w:rsidR="007B30DD" w:rsidRPr="00782B7F" w:rsidRDefault="007B30DD" w:rsidP="00A1587D">
            <w:pPr>
              <w:rPr>
                <w:rFonts w:ascii="Arial" w:hAnsi="Arial" w:cs="Arial"/>
                <w:b/>
                <w:sz w:val="24"/>
                <w:szCs w:val="24"/>
              </w:rPr>
            </w:pPr>
            <w:r w:rsidRPr="00782B7F">
              <w:rPr>
                <w:rFonts w:ascii="Arial" w:hAnsi="Arial" w:cs="Arial"/>
                <w:b/>
                <w:sz w:val="24"/>
                <w:szCs w:val="24"/>
              </w:rPr>
              <w:t xml:space="preserve">Opt </w:t>
            </w:r>
            <w:r w:rsidR="0085058D">
              <w:rPr>
                <w:rFonts w:ascii="Arial" w:hAnsi="Arial" w:cs="Arial"/>
                <w:b/>
                <w:sz w:val="24"/>
                <w:szCs w:val="24"/>
              </w:rPr>
              <w:t>6</w:t>
            </w:r>
          </w:p>
          <w:p w14:paraId="2D091EFB" w14:textId="77777777" w:rsidR="007B30DD" w:rsidRPr="00782B7F" w:rsidRDefault="007B30DD" w:rsidP="00A1587D">
            <w:pPr>
              <w:rPr>
                <w:rFonts w:ascii="Arial" w:hAnsi="Arial" w:cs="Arial"/>
                <w:b/>
                <w:sz w:val="24"/>
                <w:szCs w:val="24"/>
              </w:rPr>
            </w:pPr>
          </w:p>
        </w:tc>
        <w:tc>
          <w:tcPr>
            <w:tcW w:w="2126" w:type="dxa"/>
            <w:shd w:val="clear" w:color="auto" w:fill="FFF2CC" w:themeFill="accent4" w:themeFillTint="33"/>
          </w:tcPr>
          <w:p w14:paraId="51F64B90" w14:textId="075496AC" w:rsidR="007B30DD" w:rsidRPr="00782B7F" w:rsidRDefault="007B30DD" w:rsidP="00A1587D">
            <w:pPr>
              <w:rPr>
                <w:rFonts w:ascii="Arial" w:hAnsi="Arial" w:cs="Arial"/>
                <w:b/>
                <w:sz w:val="24"/>
                <w:szCs w:val="24"/>
              </w:rPr>
            </w:pPr>
            <w:r w:rsidRPr="00782B7F">
              <w:rPr>
                <w:rFonts w:ascii="Arial" w:hAnsi="Arial" w:cs="Arial"/>
                <w:b/>
                <w:sz w:val="24"/>
                <w:szCs w:val="24"/>
              </w:rPr>
              <w:t xml:space="preserve">Opt </w:t>
            </w:r>
            <w:r w:rsidR="0085058D">
              <w:rPr>
                <w:rFonts w:ascii="Arial" w:hAnsi="Arial" w:cs="Arial"/>
                <w:b/>
                <w:sz w:val="24"/>
                <w:szCs w:val="24"/>
              </w:rPr>
              <w:t>7</w:t>
            </w:r>
          </w:p>
          <w:p w14:paraId="70BDBEFB" w14:textId="77777777" w:rsidR="007B30DD" w:rsidRPr="00782B7F" w:rsidRDefault="007B30DD" w:rsidP="00A1587D">
            <w:pPr>
              <w:rPr>
                <w:rFonts w:ascii="Arial" w:hAnsi="Arial" w:cs="Arial"/>
                <w:b/>
                <w:sz w:val="24"/>
                <w:szCs w:val="24"/>
              </w:rPr>
            </w:pPr>
          </w:p>
        </w:tc>
        <w:tc>
          <w:tcPr>
            <w:tcW w:w="2125" w:type="dxa"/>
            <w:shd w:val="clear" w:color="auto" w:fill="FFF2CC" w:themeFill="accent4" w:themeFillTint="33"/>
          </w:tcPr>
          <w:p w14:paraId="5C26BD79" w14:textId="77777777" w:rsidR="007B30DD" w:rsidRPr="00782B7F" w:rsidRDefault="007B30DD" w:rsidP="00A1587D">
            <w:pPr>
              <w:rPr>
                <w:rFonts w:ascii="Arial" w:hAnsi="Arial" w:cs="Arial"/>
                <w:b/>
                <w:sz w:val="24"/>
                <w:szCs w:val="24"/>
              </w:rPr>
            </w:pPr>
          </w:p>
        </w:tc>
        <w:tc>
          <w:tcPr>
            <w:tcW w:w="2126" w:type="dxa"/>
            <w:shd w:val="clear" w:color="auto" w:fill="FFF2CC" w:themeFill="accent4" w:themeFillTint="33"/>
          </w:tcPr>
          <w:p w14:paraId="553FA59F" w14:textId="4B12F802" w:rsidR="007B30DD" w:rsidRPr="00782B7F" w:rsidRDefault="007B30DD" w:rsidP="00A1587D">
            <w:pPr>
              <w:rPr>
                <w:rFonts w:ascii="Arial" w:hAnsi="Arial" w:cs="Arial"/>
                <w:b/>
                <w:sz w:val="24"/>
                <w:szCs w:val="24"/>
              </w:rPr>
            </w:pPr>
          </w:p>
          <w:p w14:paraId="05C1965D" w14:textId="77777777" w:rsidR="007B30DD" w:rsidRPr="00782B7F" w:rsidRDefault="007B30DD" w:rsidP="00A1587D">
            <w:pPr>
              <w:rPr>
                <w:rFonts w:ascii="Arial" w:hAnsi="Arial" w:cs="Arial"/>
                <w:b/>
                <w:sz w:val="24"/>
                <w:szCs w:val="24"/>
              </w:rPr>
            </w:pPr>
          </w:p>
        </w:tc>
        <w:tc>
          <w:tcPr>
            <w:tcW w:w="2126" w:type="dxa"/>
            <w:shd w:val="clear" w:color="auto" w:fill="FFF2CC" w:themeFill="accent4" w:themeFillTint="33"/>
          </w:tcPr>
          <w:p w14:paraId="6EB219D7" w14:textId="31C12ED5" w:rsidR="007B30DD" w:rsidRPr="00782B7F" w:rsidRDefault="007B30DD" w:rsidP="00A1587D">
            <w:pPr>
              <w:rPr>
                <w:rFonts w:ascii="Arial" w:hAnsi="Arial" w:cs="Arial"/>
                <w:b/>
                <w:sz w:val="24"/>
                <w:szCs w:val="24"/>
              </w:rPr>
            </w:pPr>
          </w:p>
          <w:p w14:paraId="419645D1" w14:textId="77777777" w:rsidR="007B30DD" w:rsidRPr="00782B7F" w:rsidRDefault="007B30DD" w:rsidP="00A1587D">
            <w:pPr>
              <w:rPr>
                <w:rFonts w:ascii="Arial" w:hAnsi="Arial" w:cs="Arial"/>
                <w:b/>
                <w:sz w:val="24"/>
                <w:szCs w:val="24"/>
              </w:rPr>
            </w:pPr>
          </w:p>
        </w:tc>
      </w:tr>
      <w:tr w:rsidR="007B30DD" w:rsidRPr="00782B7F" w14:paraId="35FB0528" w14:textId="77777777" w:rsidTr="00C838B2">
        <w:trPr>
          <w:trHeight w:val="340"/>
        </w:trPr>
        <w:tc>
          <w:tcPr>
            <w:tcW w:w="2547" w:type="dxa"/>
            <w:shd w:val="clear" w:color="auto" w:fill="FFF2CC" w:themeFill="accent4" w:themeFillTint="33"/>
          </w:tcPr>
          <w:p w14:paraId="715D15B4" w14:textId="77777777" w:rsidR="007B30DD" w:rsidRPr="00782B7F" w:rsidRDefault="007B30DD" w:rsidP="00A1587D">
            <w:pPr>
              <w:rPr>
                <w:rFonts w:ascii="Arial" w:hAnsi="Arial" w:cs="Arial"/>
                <w:sz w:val="24"/>
                <w:szCs w:val="24"/>
              </w:rPr>
            </w:pPr>
            <w:r w:rsidRPr="00782B7F">
              <w:rPr>
                <w:rFonts w:ascii="Arial" w:hAnsi="Arial" w:cs="Arial"/>
                <w:sz w:val="24"/>
                <w:szCs w:val="24"/>
              </w:rPr>
              <w:t>Credit level (ECTS value)</w:t>
            </w:r>
          </w:p>
        </w:tc>
        <w:tc>
          <w:tcPr>
            <w:tcW w:w="2125" w:type="dxa"/>
            <w:shd w:val="clear" w:color="auto" w:fill="FFF2CC" w:themeFill="accent4" w:themeFillTint="33"/>
          </w:tcPr>
          <w:p w14:paraId="58C5A024" w14:textId="77777777" w:rsidR="007B30DD" w:rsidRPr="00782B7F" w:rsidRDefault="0000787A" w:rsidP="00A1587D">
            <w:pPr>
              <w:rPr>
                <w:rFonts w:ascii="Arial" w:hAnsi="Arial" w:cs="Arial"/>
                <w:sz w:val="24"/>
                <w:szCs w:val="24"/>
              </w:rPr>
            </w:pPr>
            <w:r w:rsidRPr="00782B7F">
              <w:rPr>
                <w:rFonts w:ascii="Arial" w:hAnsi="Arial" w:cs="Arial"/>
                <w:sz w:val="24"/>
                <w:szCs w:val="24"/>
              </w:rPr>
              <w:t>International Human Rights</w:t>
            </w:r>
          </w:p>
          <w:p w14:paraId="54263EC5" w14:textId="77777777" w:rsidR="00A616A0" w:rsidRPr="00782B7F" w:rsidRDefault="00A616A0" w:rsidP="00A1587D">
            <w:pPr>
              <w:rPr>
                <w:rFonts w:ascii="Arial" w:hAnsi="Arial" w:cs="Arial"/>
                <w:sz w:val="24"/>
                <w:szCs w:val="24"/>
              </w:rPr>
            </w:pPr>
          </w:p>
          <w:p w14:paraId="1B168BC2" w14:textId="21D8FD54" w:rsidR="0000787A" w:rsidRPr="00782B7F" w:rsidRDefault="0000787A" w:rsidP="00A1587D">
            <w:pPr>
              <w:rPr>
                <w:rFonts w:ascii="Arial" w:hAnsi="Arial" w:cs="Arial"/>
                <w:sz w:val="24"/>
                <w:szCs w:val="24"/>
              </w:rPr>
            </w:pPr>
            <w:r w:rsidRPr="00782B7F">
              <w:rPr>
                <w:rFonts w:ascii="Arial" w:hAnsi="Arial" w:cs="Arial"/>
                <w:sz w:val="24"/>
                <w:szCs w:val="24"/>
              </w:rPr>
              <w:t>20</w:t>
            </w:r>
          </w:p>
        </w:tc>
        <w:tc>
          <w:tcPr>
            <w:tcW w:w="2126" w:type="dxa"/>
            <w:shd w:val="clear" w:color="auto" w:fill="FFF2CC" w:themeFill="accent4" w:themeFillTint="33"/>
          </w:tcPr>
          <w:p w14:paraId="1C7B3D69" w14:textId="77777777" w:rsidR="007B30DD" w:rsidRPr="00782B7F" w:rsidRDefault="0000787A" w:rsidP="00A1587D">
            <w:pPr>
              <w:rPr>
                <w:rFonts w:ascii="Arial" w:hAnsi="Arial" w:cs="Arial"/>
                <w:sz w:val="24"/>
                <w:szCs w:val="24"/>
              </w:rPr>
            </w:pPr>
            <w:r w:rsidRPr="00782B7F">
              <w:rPr>
                <w:rFonts w:ascii="Arial" w:hAnsi="Arial" w:cs="Arial"/>
                <w:sz w:val="24"/>
                <w:szCs w:val="24"/>
              </w:rPr>
              <w:t>Medical Law &amp; Ethics</w:t>
            </w:r>
          </w:p>
          <w:p w14:paraId="5A42FD4E" w14:textId="77777777" w:rsidR="00A616A0" w:rsidRPr="00782B7F" w:rsidRDefault="00A616A0" w:rsidP="00A1587D">
            <w:pPr>
              <w:rPr>
                <w:rFonts w:ascii="Arial" w:hAnsi="Arial" w:cs="Arial"/>
                <w:sz w:val="24"/>
                <w:szCs w:val="24"/>
              </w:rPr>
            </w:pPr>
          </w:p>
          <w:p w14:paraId="4AFC6492" w14:textId="08F29B1C" w:rsidR="0000787A" w:rsidRPr="00782B7F" w:rsidRDefault="0000787A" w:rsidP="00A1587D">
            <w:pPr>
              <w:rPr>
                <w:rFonts w:ascii="Arial" w:hAnsi="Arial" w:cs="Arial"/>
                <w:sz w:val="24"/>
                <w:szCs w:val="24"/>
              </w:rPr>
            </w:pPr>
            <w:r w:rsidRPr="00782B7F">
              <w:rPr>
                <w:rFonts w:ascii="Arial" w:hAnsi="Arial" w:cs="Arial"/>
                <w:sz w:val="24"/>
                <w:szCs w:val="24"/>
              </w:rPr>
              <w:t>20</w:t>
            </w:r>
          </w:p>
        </w:tc>
        <w:tc>
          <w:tcPr>
            <w:tcW w:w="2126" w:type="dxa"/>
            <w:shd w:val="clear" w:color="auto" w:fill="FFF2CC" w:themeFill="accent4" w:themeFillTint="33"/>
          </w:tcPr>
          <w:p w14:paraId="5E3536BE" w14:textId="77777777" w:rsidR="007B30DD" w:rsidRPr="00782B7F" w:rsidRDefault="0000787A" w:rsidP="00A1587D">
            <w:pPr>
              <w:rPr>
                <w:rFonts w:ascii="Arial" w:hAnsi="Arial" w:cs="Arial"/>
                <w:sz w:val="24"/>
                <w:szCs w:val="24"/>
              </w:rPr>
            </w:pPr>
            <w:r w:rsidRPr="00782B7F">
              <w:rPr>
                <w:rFonts w:ascii="Arial" w:hAnsi="Arial" w:cs="Arial"/>
                <w:sz w:val="24"/>
                <w:szCs w:val="24"/>
              </w:rPr>
              <w:t>The Individual and the US Constitution</w:t>
            </w:r>
          </w:p>
          <w:p w14:paraId="4FAB1FBC" w14:textId="2B070626" w:rsidR="0000787A" w:rsidRPr="00782B7F" w:rsidRDefault="0000787A" w:rsidP="00A1587D">
            <w:pPr>
              <w:rPr>
                <w:rFonts w:ascii="Arial" w:hAnsi="Arial" w:cs="Arial"/>
                <w:sz w:val="24"/>
                <w:szCs w:val="24"/>
              </w:rPr>
            </w:pPr>
            <w:r w:rsidRPr="00782B7F">
              <w:rPr>
                <w:rFonts w:ascii="Arial" w:hAnsi="Arial" w:cs="Arial"/>
                <w:sz w:val="24"/>
                <w:szCs w:val="24"/>
              </w:rPr>
              <w:t>20</w:t>
            </w:r>
          </w:p>
        </w:tc>
        <w:tc>
          <w:tcPr>
            <w:tcW w:w="2125" w:type="dxa"/>
            <w:shd w:val="clear" w:color="auto" w:fill="FFF2CC" w:themeFill="accent4" w:themeFillTint="33"/>
          </w:tcPr>
          <w:p w14:paraId="72ED624F" w14:textId="1F2BDCAF" w:rsidR="0000787A" w:rsidRPr="00782B7F" w:rsidRDefault="0000787A" w:rsidP="00A1587D">
            <w:pPr>
              <w:rPr>
                <w:rFonts w:ascii="Arial" w:hAnsi="Arial" w:cs="Arial"/>
                <w:sz w:val="24"/>
                <w:szCs w:val="24"/>
              </w:rPr>
            </w:pPr>
          </w:p>
        </w:tc>
        <w:tc>
          <w:tcPr>
            <w:tcW w:w="2126" w:type="dxa"/>
            <w:shd w:val="clear" w:color="auto" w:fill="FFF2CC" w:themeFill="accent4" w:themeFillTint="33"/>
          </w:tcPr>
          <w:p w14:paraId="17E169F0" w14:textId="77777777" w:rsidR="007B30DD" w:rsidRPr="00782B7F" w:rsidRDefault="007B30DD" w:rsidP="00A1587D">
            <w:pPr>
              <w:rPr>
                <w:rFonts w:ascii="Arial" w:hAnsi="Arial" w:cs="Arial"/>
                <w:sz w:val="24"/>
                <w:szCs w:val="24"/>
              </w:rPr>
            </w:pPr>
          </w:p>
        </w:tc>
        <w:tc>
          <w:tcPr>
            <w:tcW w:w="2126" w:type="dxa"/>
            <w:shd w:val="clear" w:color="auto" w:fill="FFF2CC" w:themeFill="accent4" w:themeFillTint="33"/>
          </w:tcPr>
          <w:p w14:paraId="3DA9CBC4" w14:textId="77777777" w:rsidR="007B30DD" w:rsidRPr="00782B7F" w:rsidRDefault="007B30DD" w:rsidP="00A1587D">
            <w:pPr>
              <w:rPr>
                <w:rFonts w:ascii="Arial" w:hAnsi="Arial" w:cs="Arial"/>
                <w:sz w:val="24"/>
                <w:szCs w:val="24"/>
              </w:rPr>
            </w:pPr>
          </w:p>
        </w:tc>
      </w:tr>
      <w:tr w:rsidR="007B30DD" w:rsidRPr="00782B7F" w14:paraId="33E9C13F" w14:textId="77777777" w:rsidTr="00C838B2">
        <w:trPr>
          <w:trHeight w:val="340"/>
        </w:trPr>
        <w:tc>
          <w:tcPr>
            <w:tcW w:w="2547" w:type="dxa"/>
          </w:tcPr>
          <w:p w14:paraId="7A019908" w14:textId="234AA28E" w:rsidR="007B30DD" w:rsidRPr="00782B7F" w:rsidRDefault="007B30DD" w:rsidP="00A1587D">
            <w:pPr>
              <w:rPr>
                <w:rFonts w:ascii="Arial" w:hAnsi="Arial" w:cs="Arial"/>
                <w:sz w:val="24"/>
                <w:szCs w:val="24"/>
              </w:rPr>
            </w:pPr>
            <w:r w:rsidRPr="00782B7F">
              <w:rPr>
                <w:rFonts w:ascii="Arial" w:hAnsi="Arial" w:cs="Arial"/>
                <w:sz w:val="24"/>
                <w:szCs w:val="24"/>
              </w:rPr>
              <w:t>Study Time (%) S/GI/PL</w:t>
            </w:r>
          </w:p>
          <w:p w14:paraId="2A58CF61" w14:textId="77777777" w:rsidR="007B30DD" w:rsidRPr="00782B7F" w:rsidRDefault="007B30DD" w:rsidP="00A1587D">
            <w:pPr>
              <w:rPr>
                <w:rFonts w:ascii="Arial" w:hAnsi="Arial" w:cs="Arial"/>
                <w:sz w:val="24"/>
                <w:szCs w:val="24"/>
              </w:rPr>
            </w:pPr>
          </w:p>
        </w:tc>
        <w:tc>
          <w:tcPr>
            <w:tcW w:w="2125" w:type="dxa"/>
          </w:tcPr>
          <w:p w14:paraId="2C187F4D" w14:textId="0CF203C2" w:rsidR="007B30DD" w:rsidRPr="00782B7F" w:rsidRDefault="00803B49" w:rsidP="00A1587D">
            <w:pPr>
              <w:rPr>
                <w:rFonts w:ascii="Arial" w:hAnsi="Arial" w:cs="Arial"/>
                <w:sz w:val="24"/>
                <w:szCs w:val="24"/>
              </w:rPr>
            </w:pPr>
            <w:r w:rsidRPr="00782B7F">
              <w:rPr>
                <w:rFonts w:ascii="Arial" w:hAnsi="Arial" w:cs="Arial"/>
                <w:sz w:val="24"/>
                <w:szCs w:val="24"/>
              </w:rPr>
              <w:t>73/27/00</w:t>
            </w:r>
          </w:p>
        </w:tc>
        <w:tc>
          <w:tcPr>
            <w:tcW w:w="2126" w:type="dxa"/>
          </w:tcPr>
          <w:p w14:paraId="42D87641" w14:textId="77777777" w:rsidR="007B30DD" w:rsidRPr="00782B7F" w:rsidRDefault="007B30DD" w:rsidP="00A1587D">
            <w:pPr>
              <w:rPr>
                <w:rFonts w:ascii="Arial" w:hAnsi="Arial" w:cs="Arial"/>
                <w:sz w:val="24"/>
                <w:szCs w:val="24"/>
              </w:rPr>
            </w:pPr>
          </w:p>
        </w:tc>
        <w:tc>
          <w:tcPr>
            <w:tcW w:w="2126" w:type="dxa"/>
          </w:tcPr>
          <w:p w14:paraId="053D67D2" w14:textId="77777777" w:rsidR="007B30DD" w:rsidRPr="00782B7F" w:rsidRDefault="007B30DD" w:rsidP="00A1587D">
            <w:pPr>
              <w:rPr>
                <w:rFonts w:ascii="Arial" w:hAnsi="Arial" w:cs="Arial"/>
                <w:sz w:val="24"/>
                <w:szCs w:val="24"/>
              </w:rPr>
            </w:pPr>
          </w:p>
        </w:tc>
        <w:tc>
          <w:tcPr>
            <w:tcW w:w="2125" w:type="dxa"/>
          </w:tcPr>
          <w:p w14:paraId="1FC48C5A" w14:textId="77777777" w:rsidR="007B30DD" w:rsidRPr="00782B7F" w:rsidRDefault="007B30DD" w:rsidP="00A1587D">
            <w:pPr>
              <w:rPr>
                <w:rFonts w:ascii="Arial" w:hAnsi="Arial" w:cs="Arial"/>
                <w:sz w:val="24"/>
                <w:szCs w:val="24"/>
              </w:rPr>
            </w:pPr>
          </w:p>
        </w:tc>
        <w:tc>
          <w:tcPr>
            <w:tcW w:w="2126" w:type="dxa"/>
          </w:tcPr>
          <w:p w14:paraId="524920DA" w14:textId="77777777" w:rsidR="007B30DD" w:rsidRPr="00782B7F" w:rsidRDefault="007B30DD" w:rsidP="00A1587D">
            <w:pPr>
              <w:rPr>
                <w:rFonts w:ascii="Arial" w:hAnsi="Arial" w:cs="Arial"/>
                <w:sz w:val="24"/>
                <w:szCs w:val="24"/>
              </w:rPr>
            </w:pPr>
          </w:p>
        </w:tc>
        <w:tc>
          <w:tcPr>
            <w:tcW w:w="2126" w:type="dxa"/>
          </w:tcPr>
          <w:p w14:paraId="5A7E21F6" w14:textId="77777777" w:rsidR="007B30DD" w:rsidRPr="00782B7F" w:rsidRDefault="007B30DD" w:rsidP="00A1587D">
            <w:pPr>
              <w:rPr>
                <w:rFonts w:ascii="Arial" w:hAnsi="Arial" w:cs="Arial"/>
                <w:sz w:val="24"/>
                <w:szCs w:val="24"/>
              </w:rPr>
            </w:pPr>
          </w:p>
        </w:tc>
      </w:tr>
      <w:tr w:rsidR="007B30DD" w:rsidRPr="00782B7F" w14:paraId="5CA6C546" w14:textId="77777777" w:rsidTr="00C838B2">
        <w:trPr>
          <w:trHeight w:val="340"/>
        </w:trPr>
        <w:tc>
          <w:tcPr>
            <w:tcW w:w="2547" w:type="dxa"/>
            <w:shd w:val="clear" w:color="auto" w:fill="FFF2CC" w:themeFill="accent4" w:themeFillTint="33"/>
          </w:tcPr>
          <w:p w14:paraId="29A7506D" w14:textId="77777777" w:rsidR="007B30DD" w:rsidRPr="00782B7F" w:rsidRDefault="007B30DD" w:rsidP="00A1587D">
            <w:pPr>
              <w:rPr>
                <w:rFonts w:ascii="Arial" w:hAnsi="Arial" w:cs="Arial"/>
                <w:sz w:val="24"/>
                <w:szCs w:val="24"/>
              </w:rPr>
            </w:pPr>
            <w:r w:rsidRPr="00782B7F">
              <w:rPr>
                <w:rFonts w:ascii="Arial" w:hAnsi="Arial" w:cs="Arial"/>
                <w:sz w:val="24"/>
                <w:szCs w:val="24"/>
              </w:rPr>
              <w:t>Assessment method</w:t>
            </w:r>
          </w:p>
          <w:p w14:paraId="12C52477" w14:textId="77777777" w:rsidR="007B30DD" w:rsidRPr="00782B7F" w:rsidRDefault="007B30DD" w:rsidP="00A1587D">
            <w:pPr>
              <w:rPr>
                <w:rFonts w:ascii="Arial" w:hAnsi="Arial" w:cs="Arial"/>
                <w:sz w:val="24"/>
                <w:szCs w:val="24"/>
              </w:rPr>
            </w:pPr>
          </w:p>
        </w:tc>
        <w:tc>
          <w:tcPr>
            <w:tcW w:w="2125" w:type="dxa"/>
            <w:shd w:val="clear" w:color="auto" w:fill="FFF2CC" w:themeFill="accent4" w:themeFillTint="33"/>
          </w:tcPr>
          <w:p w14:paraId="3014ABEB" w14:textId="7C7DB553" w:rsidR="007B30DD" w:rsidRPr="00782B7F" w:rsidRDefault="007F7766" w:rsidP="00A1587D">
            <w:pPr>
              <w:rPr>
                <w:rFonts w:ascii="Arial" w:hAnsi="Arial" w:cs="Arial"/>
                <w:sz w:val="24"/>
                <w:szCs w:val="24"/>
              </w:rPr>
            </w:pPr>
            <w:r w:rsidRPr="00782B7F">
              <w:rPr>
                <w:rFonts w:ascii="Arial" w:hAnsi="Arial" w:cs="Arial"/>
                <w:sz w:val="24"/>
                <w:szCs w:val="24"/>
              </w:rPr>
              <w:t>Model United Nations Security Council speech and rationale for voting record on resolution</w:t>
            </w:r>
          </w:p>
        </w:tc>
        <w:tc>
          <w:tcPr>
            <w:tcW w:w="2126" w:type="dxa"/>
            <w:shd w:val="clear" w:color="auto" w:fill="FFF2CC" w:themeFill="accent4" w:themeFillTint="33"/>
          </w:tcPr>
          <w:p w14:paraId="2414232D" w14:textId="5571E6F9" w:rsidR="007B30DD" w:rsidRPr="00782B7F" w:rsidRDefault="00C6315E" w:rsidP="00A1587D">
            <w:pPr>
              <w:rPr>
                <w:rFonts w:ascii="Arial" w:hAnsi="Arial" w:cs="Arial"/>
                <w:sz w:val="24"/>
                <w:szCs w:val="24"/>
              </w:rPr>
            </w:pPr>
            <w:r w:rsidRPr="00782B7F">
              <w:rPr>
                <w:rFonts w:ascii="Arial" w:hAnsi="Arial" w:cs="Arial"/>
                <w:sz w:val="24"/>
                <w:szCs w:val="24"/>
              </w:rPr>
              <w:t>Written text submission of a 3,000 word brief for a (fictional) Parliamentarian, who is about to debate a change to an area of medical law.</w:t>
            </w:r>
          </w:p>
        </w:tc>
        <w:tc>
          <w:tcPr>
            <w:tcW w:w="2126" w:type="dxa"/>
            <w:shd w:val="clear" w:color="auto" w:fill="FFF2CC" w:themeFill="accent4" w:themeFillTint="33"/>
          </w:tcPr>
          <w:p w14:paraId="33962FCB" w14:textId="0A5E9611" w:rsidR="007B30DD" w:rsidRPr="00782B7F" w:rsidRDefault="006325C2" w:rsidP="00A1587D">
            <w:pPr>
              <w:rPr>
                <w:rFonts w:ascii="Arial" w:hAnsi="Arial" w:cs="Arial"/>
                <w:sz w:val="24"/>
                <w:szCs w:val="24"/>
              </w:rPr>
            </w:pPr>
            <w:r w:rsidRPr="00782B7F">
              <w:rPr>
                <w:rFonts w:ascii="Arial" w:hAnsi="Arial" w:cs="Arial"/>
                <w:sz w:val="24"/>
                <w:szCs w:val="24"/>
              </w:rPr>
              <w:t>Written letter of advice</w:t>
            </w:r>
          </w:p>
        </w:tc>
        <w:tc>
          <w:tcPr>
            <w:tcW w:w="2125" w:type="dxa"/>
            <w:shd w:val="clear" w:color="auto" w:fill="FFF2CC" w:themeFill="accent4" w:themeFillTint="33"/>
          </w:tcPr>
          <w:p w14:paraId="23B44C4D" w14:textId="70BDF1D9" w:rsidR="007B30DD" w:rsidRPr="00782B7F" w:rsidRDefault="007B30DD" w:rsidP="00A1587D">
            <w:pPr>
              <w:rPr>
                <w:rFonts w:ascii="Arial" w:hAnsi="Arial" w:cs="Arial"/>
                <w:sz w:val="24"/>
                <w:szCs w:val="24"/>
              </w:rPr>
            </w:pPr>
          </w:p>
        </w:tc>
        <w:tc>
          <w:tcPr>
            <w:tcW w:w="2126" w:type="dxa"/>
            <w:shd w:val="clear" w:color="auto" w:fill="FFF2CC" w:themeFill="accent4" w:themeFillTint="33"/>
          </w:tcPr>
          <w:p w14:paraId="56DFD95F" w14:textId="77777777" w:rsidR="007B30DD" w:rsidRPr="00782B7F" w:rsidRDefault="007B30DD" w:rsidP="00A1587D">
            <w:pPr>
              <w:rPr>
                <w:rFonts w:ascii="Arial" w:hAnsi="Arial" w:cs="Arial"/>
                <w:sz w:val="24"/>
                <w:szCs w:val="24"/>
              </w:rPr>
            </w:pPr>
          </w:p>
        </w:tc>
        <w:tc>
          <w:tcPr>
            <w:tcW w:w="2126" w:type="dxa"/>
            <w:shd w:val="clear" w:color="auto" w:fill="FFF2CC" w:themeFill="accent4" w:themeFillTint="33"/>
          </w:tcPr>
          <w:p w14:paraId="64A30294" w14:textId="77777777" w:rsidR="007B30DD" w:rsidRPr="00782B7F" w:rsidRDefault="007B30DD" w:rsidP="00A1587D">
            <w:pPr>
              <w:rPr>
                <w:rFonts w:ascii="Arial" w:hAnsi="Arial" w:cs="Arial"/>
                <w:sz w:val="24"/>
                <w:szCs w:val="24"/>
              </w:rPr>
            </w:pPr>
          </w:p>
        </w:tc>
      </w:tr>
      <w:tr w:rsidR="007B30DD" w:rsidRPr="00782B7F" w14:paraId="547A08A7" w14:textId="77777777" w:rsidTr="00C838B2">
        <w:trPr>
          <w:trHeight w:val="340"/>
        </w:trPr>
        <w:tc>
          <w:tcPr>
            <w:tcW w:w="2547" w:type="dxa"/>
            <w:shd w:val="clear" w:color="auto" w:fill="FFF2CC" w:themeFill="accent4" w:themeFillTint="33"/>
          </w:tcPr>
          <w:p w14:paraId="04EB02A6" w14:textId="77777777" w:rsidR="007B30DD" w:rsidRPr="00782B7F" w:rsidRDefault="007B30DD" w:rsidP="00A1587D">
            <w:pPr>
              <w:rPr>
                <w:rFonts w:ascii="Arial" w:hAnsi="Arial" w:cs="Arial"/>
                <w:sz w:val="24"/>
                <w:szCs w:val="24"/>
              </w:rPr>
            </w:pPr>
            <w:r w:rsidRPr="00782B7F">
              <w:rPr>
                <w:rFonts w:ascii="Arial" w:hAnsi="Arial" w:cs="Arial"/>
                <w:sz w:val="24"/>
                <w:szCs w:val="24"/>
              </w:rPr>
              <w:t>Assessment scope</w:t>
            </w:r>
          </w:p>
          <w:p w14:paraId="46D14337" w14:textId="77777777" w:rsidR="007B30DD" w:rsidRPr="00782B7F" w:rsidRDefault="007B30DD" w:rsidP="00A1587D">
            <w:pPr>
              <w:rPr>
                <w:rFonts w:ascii="Arial" w:hAnsi="Arial" w:cs="Arial"/>
                <w:sz w:val="24"/>
                <w:szCs w:val="24"/>
              </w:rPr>
            </w:pPr>
          </w:p>
        </w:tc>
        <w:tc>
          <w:tcPr>
            <w:tcW w:w="2125" w:type="dxa"/>
            <w:shd w:val="clear" w:color="auto" w:fill="FFF2CC" w:themeFill="accent4" w:themeFillTint="33"/>
          </w:tcPr>
          <w:p w14:paraId="650C7590" w14:textId="2B1F2C66" w:rsidR="007B30DD" w:rsidRPr="00782B7F" w:rsidRDefault="0009623E" w:rsidP="00A1587D">
            <w:pPr>
              <w:rPr>
                <w:rFonts w:ascii="Arial" w:hAnsi="Arial" w:cs="Arial"/>
                <w:sz w:val="24"/>
                <w:szCs w:val="24"/>
              </w:rPr>
            </w:pPr>
            <w:r w:rsidRPr="00782B7F">
              <w:rPr>
                <w:rFonts w:ascii="Arial" w:hAnsi="Arial" w:cs="Arial"/>
                <w:sz w:val="24"/>
                <w:szCs w:val="24"/>
              </w:rPr>
              <w:t>3</w:t>
            </w:r>
            <w:r w:rsidR="007F7766" w:rsidRPr="00782B7F">
              <w:rPr>
                <w:rFonts w:ascii="Arial" w:hAnsi="Arial" w:cs="Arial"/>
                <w:sz w:val="24"/>
                <w:szCs w:val="24"/>
              </w:rPr>
              <w:t>,000 word</w:t>
            </w:r>
            <w:r w:rsidRPr="00782B7F">
              <w:rPr>
                <w:rFonts w:ascii="Arial" w:hAnsi="Arial" w:cs="Arial"/>
                <w:sz w:val="24"/>
                <w:szCs w:val="24"/>
              </w:rPr>
              <w:t>s submission (record of speech 1</w:t>
            </w:r>
            <w:r w:rsidR="007F7766" w:rsidRPr="00782B7F">
              <w:rPr>
                <w:rFonts w:ascii="Arial" w:hAnsi="Arial" w:cs="Arial"/>
                <w:sz w:val="24"/>
                <w:szCs w:val="24"/>
              </w:rPr>
              <w:t xml:space="preserve">,000 </w:t>
            </w:r>
            <w:r w:rsidRPr="00782B7F">
              <w:rPr>
                <w:rFonts w:ascii="Arial" w:hAnsi="Arial" w:cs="Arial"/>
                <w:sz w:val="24"/>
                <w:szCs w:val="24"/>
              </w:rPr>
              <w:t>words and rationale for voting 2</w:t>
            </w:r>
            <w:r w:rsidR="007F7766" w:rsidRPr="00782B7F">
              <w:rPr>
                <w:rFonts w:ascii="Arial" w:hAnsi="Arial" w:cs="Arial"/>
                <w:sz w:val="24"/>
                <w:szCs w:val="24"/>
              </w:rPr>
              <w:t>,000 words)</w:t>
            </w:r>
          </w:p>
        </w:tc>
        <w:tc>
          <w:tcPr>
            <w:tcW w:w="2126" w:type="dxa"/>
            <w:shd w:val="clear" w:color="auto" w:fill="FFF2CC" w:themeFill="accent4" w:themeFillTint="33"/>
          </w:tcPr>
          <w:p w14:paraId="2A06F453" w14:textId="0DB6B2E8" w:rsidR="007B30DD" w:rsidRPr="00782B7F" w:rsidRDefault="00C6315E" w:rsidP="00A1587D">
            <w:pPr>
              <w:rPr>
                <w:rFonts w:ascii="Arial" w:hAnsi="Arial" w:cs="Arial"/>
                <w:sz w:val="24"/>
                <w:szCs w:val="24"/>
              </w:rPr>
            </w:pPr>
            <w:r w:rsidRPr="00782B7F">
              <w:rPr>
                <w:rFonts w:ascii="Arial" w:hAnsi="Arial" w:cs="Arial"/>
                <w:sz w:val="24"/>
                <w:szCs w:val="24"/>
              </w:rPr>
              <w:t>3,000 words</w:t>
            </w:r>
          </w:p>
        </w:tc>
        <w:tc>
          <w:tcPr>
            <w:tcW w:w="2126" w:type="dxa"/>
            <w:shd w:val="clear" w:color="auto" w:fill="FFF2CC" w:themeFill="accent4" w:themeFillTint="33"/>
          </w:tcPr>
          <w:p w14:paraId="67D7D3EA" w14:textId="69AFBEEC" w:rsidR="007B30DD" w:rsidRPr="00782B7F" w:rsidRDefault="006325C2" w:rsidP="00A1587D">
            <w:pPr>
              <w:rPr>
                <w:rFonts w:ascii="Arial" w:hAnsi="Arial" w:cs="Arial"/>
                <w:sz w:val="24"/>
                <w:szCs w:val="24"/>
              </w:rPr>
            </w:pPr>
            <w:r w:rsidRPr="00782B7F">
              <w:rPr>
                <w:rFonts w:ascii="Arial" w:hAnsi="Arial" w:cs="Arial"/>
                <w:sz w:val="24"/>
                <w:szCs w:val="24"/>
              </w:rPr>
              <w:t>3,000 words</w:t>
            </w:r>
          </w:p>
        </w:tc>
        <w:tc>
          <w:tcPr>
            <w:tcW w:w="2125" w:type="dxa"/>
            <w:shd w:val="clear" w:color="auto" w:fill="FFF2CC" w:themeFill="accent4" w:themeFillTint="33"/>
          </w:tcPr>
          <w:p w14:paraId="5DE9A7F3" w14:textId="41F40E96" w:rsidR="007B30DD" w:rsidRPr="00782B7F" w:rsidRDefault="007B30DD" w:rsidP="00A1587D">
            <w:pPr>
              <w:rPr>
                <w:rFonts w:ascii="Arial" w:hAnsi="Arial" w:cs="Arial"/>
                <w:sz w:val="24"/>
                <w:szCs w:val="24"/>
              </w:rPr>
            </w:pPr>
          </w:p>
        </w:tc>
        <w:tc>
          <w:tcPr>
            <w:tcW w:w="2126" w:type="dxa"/>
            <w:shd w:val="clear" w:color="auto" w:fill="FFF2CC" w:themeFill="accent4" w:themeFillTint="33"/>
          </w:tcPr>
          <w:p w14:paraId="67DCFD5A" w14:textId="77777777" w:rsidR="007B30DD" w:rsidRPr="00782B7F" w:rsidRDefault="007B30DD" w:rsidP="00A1587D">
            <w:pPr>
              <w:rPr>
                <w:rFonts w:ascii="Arial" w:hAnsi="Arial" w:cs="Arial"/>
                <w:sz w:val="24"/>
                <w:szCs w:val="24"/>
              </w:rPr>
            </w:pPr>
          </w:p>
        </w:tc>
        <w:tc>
          <w:tcPr>
            <w:tcW w:w="2126" w:type="dxa"/>
            <w:shd w:val="clear" w:color="auto" w:fill="FFF2CC" w:themeFill="accent4" w:themeFillTint="33"/>
          </w:tcPr>
          <w:p w14:paraId="23F04B00" w14:textId="77777777" w:rsidR="007B30DD" w:rsidRPr="00782B7F" w:rsidRDefault="007B30DD" w:rsidP="00A1587D">
            <w:pPr>
              <w:rPr>
                <w:rFonts w:ascii="Arial" w:hAnsi="Arial" w:cs="Arial"/>
                <w:sz w:val="24"/>
                <w:szCs w:val="24"/>
              </w:rPr>
            </w:pPr>
          </w:p>
        </w:tc>
      </w:tr>
      <w:tr w:rsidR="007B30DD" w:rsidRPr="00782B7F" w14:paraId="3126E750" w14:textId="77777777" w:rsidTr="00C838B2">
        <w:trPr>
          <w:trHeight w:val="340"/>
        </w:trPr>
        <w:tc>
          <w:tcPr>
            <w:tcW w:w="2547" w:type="dxa"/>
          </w:tcPr>
          <w:p w14:paraId="68AADDB6" w14:textId="77777777" w:rsidR="007B30DD" w:rsidRPr="00782B7F" w:rsidRDefault="007B30DD" w:rsidP="00A1587D">
            <w:pPr>
              <w:rPr>
                <w:rFonts w:ascii="Arial" w:hAnsi="Arial" w:cs="Arial"/>
                <w:sz w:val="24"/>
                <w:szCs w:val="24"/>
              </w:rPr>
            </w:pPr>
            <w:r w:rsidRPr="00782B7F">
              <w:rPr>
                <w:rFonts w:ascii="Arial" w:hAnsi="Arial" w:cs="Arial"/>
                <w:sz w:val="24"/>
                <w:szCs w:val="24"/>
              </w:rPr>
              <w:t>Assessment week</w:t>
            </w:r>
          </w:p>
        </w:tc>
        <w:tc>
          <w:tcPr>
            <w:tcW w:w="2125" w:type="dxa"/>
          </w:tcPr>
          <w:p w14:paraId="7E08704C" w14:textId="298F2D91" w:rsidR="007B30DD" w:rsidRPr="00782B7F" w:rsidRDefault="007F7766" w:rsidP="00A1587D">
            <w:pPr>
              <w:rPr>
                <w:rFonts w:ascii="Arial" w:hAnsi="Arial" w:cs="Arial"/>
                <w:sz w:val="24"/>
                <w:szCs w:val="24"/>
              </w:rPr>
            </w:pPr>
            <w:r w:rsidRPr="00782B7F">
              <w:rPr>
                <w:rFonts w:ascii="Arial" w:hAnsi="Arial" w:cs="Arial"/>
                <w:sz w:val="24"/>
                <w:szCs w:val="24"/>
              </w:rPr>
              <w:t>15</w:t>
            </w:r>
          </w:p>
        </w:tc>
        <w:tc>
          <w:tcPr>
            <w:tcW w:w="2126" w:type="dxa"/>
          </w:tcPr>
          <w:p w14:paraId="24C90401" w14:textId="34FA1698" w:rsidR="007B30DD" w:rsidRPr="00782B7F" w:rsidRDefault="00C6315E" w:rsidP="00A1587D">
            <w:pPr>
              <w:rPr>
                <w:rFonts w:ascii="Arial" w:hAnsi="Arial" w:cs="Arial"/>
                <w:sz w:val="24"/>
                <w:szCs w:val="24"/>
              </w:rPr>
            </w:pPr>
            <w:r w:rsidRPr="00782B7F">
              <w:rPr>
                <w:rFonts w:ascii="Arial" w:hAnsi="Arial" w:cs="Arial"/>
                <w:sz w:val="24"/>
                <w:szCs w:val="24"/>
              </w:rPr>
              <w:t>15</w:t>
            </w:r>
          </w:p>
        </w:tc>
        <w:tc>
          <w:tcPr>
            <w:tcW w:w="2126" w:type="dxa"/>
          </w:tcPr>
          <w:p w14:paraId="4EAB5F86" w14:textId="61A19E05" w:rsidR="007B30DD" w:rsidRPr="00782B7F" w:rsidRDefault="007C3F2A" w:rsidP="00A1587D">
            <w:pPr>
              <w:rPr>
                <w:rFonts w:ascii="Arial" w:hAnsi="Arial" w:cs="Arial"/>
                <w:sz w:val="24"/>
                <w:szCs w:val="24"/>
              </w:rPr>
            </w:pPr>
            <w:r w:rsidRPr="00782B7F">
              <w:rPr>
                <w:rFonts w:ascii="Arial" w:hAnsi="Arial" w:cs="Arial"/>
                <w:sz w:val="24"/>
                <w:szCs w:val="24"/>
              </w:rPr>
              <w:t>15</w:t>
            </w:r>
          </w:p>
        </w:tc>
        <w:tc>
          <w:tcPr>
            <w:tcW w:w="2125" w:type="dxa"/>
          </w:tcPr>
          <w:p w14:paraId="1F7C6442" w14:textId="4AE07AF7" w:rsidR="007B30DD" w:rsidRPr="00782B7F" w:rsidRDefault="007B30DD" w:rsidP="00A1587D">
            <w:pPr>
              <w:rPr>
                <w:rFonts w:ascii="Arial" w:hAnsi="Arial" w:cs="Arial"/>
                <w:sz w:val="24"/>
                <w:szCs w:val="24"/>
              </w:rPr>
            </w:pPr>
          </w:p>
        </w:tc>
        <w:tc>
          <w:tcPr>
            <w:tcW w:w="2126" w:type="dxa"/>
          </w:tcPr>
          <w:p w14:paraId="021F03E2" w14:textId="77777777" w:rsidR="007B30DD" w:rsidRPr="00782B7F" w:rsidRDefault="007B30DD" w:rsidP="00A1587D">
            <w:pPr>
              <w:rPr>
                <w:rFonts w:ascii="Arial" w:hAnsi="Arial" w:cs="Arial"/>
                <w:sz w:val="24"/>
                <w:szCs w:val="24"/>
              </w:rPr>
            </w:pPr>
          </w:p>
        </w:tc>
        <w:tc>
          <w:tcPr>
            <w:tcW w:w="2126" w:type="dxa"/>
          </w:tcPr>
          <w:p w14:paraId="7AE4A8A6" w14:textId="77777777" w:rsidR="007B30DD" w:rsidRPr="00782B7F" w:rsidRDefault="007B30DD" w:rsidP="00A1587D">
            <w:pPr>
              <w:rPr>
                <w:rFonts w:ascii="Arial" w:hAnsi="Arial" w:cs="Arial"/>
                <w:sz w:val="24"/>
                <w:szCs w:val="24"/>
              </w:rPr>
            </w:pPr>
          </w:p>
        </w:tc>
      </w:tr>
      <w:tr w:rsidR="007B30DD" w:rsidRPr="00782B7F" w14:paraId="2379D76C" w14:textId="77777777" w:rsidTr="00C838B2">
        <w:trPr>
          <w:trHeight w:val="340"/>
        </w:trPr>
        <w:tc>
          <w:tcPr>
            <w:tcW w:w="2547" w:type="dxa"/>
          </w:tcPr>
          <w:p w14:paraId="3C84ADF9" w14:textId="77777777" w:rsidR="007B30DD" w:rsidRPr="00782B7F" w:rsidRDefault="007B30DD" w:rsidP="00A1587D">
            <w:pPr>
              <w:rPr>
                <w:rFonts w:ascii="Arial" w:hAnsi="Arial" w:cs="Arial"/>
                <w:sz w:val="24"/>
                <w:szCs w:val="24"/>
              </w:rPr>
            </w:pPr>
            <w:r w:rsidRPr="00782B7F">
              <w:rPr>
                <w:rFonts w:ascii="Arial" w:hAnsi="Arial" w:cs="Arial"/>
                <w:sz w:val="24"/>
                <w:szCs w:val="24"/>
              </w:rPr>
              <w:t xml:space="preserve">Feedback scope </w:t>
            </w:r>
          </w:p>
          <w:p w14:paraId="4912EEFE" w14:textId="77777777" w:rsidR="007B30DD" w:rsidRPr="00782B7F" w:rsidRDefault="007B30DD" w:rsidP="00A1587D">
            <w:pPr>
              <w:rPr>
                <w:rFonts w:ascii="Arial" w:hAnsi="Arial" w:cs="Arial"/>
                <w:sz w:val="24"/>
                <w:szCs w:val="24"/>
              </w:rPr>
            </w:pPr>
          </w:p>
        </w:tc>
        <w:tc>
          <w:tcPr>
            <w:tcW w:w="2125" w:type="dxa"/>
          </w:tcPr>
          <w:p w14:paraId="76674F53" w14:textId="74D3DE3A" w:rsidR="007B30DD" w:rsidRPr="00782B7F" w:rsidRDefault="007B30DD" w:rsidP="00A1587D">
            <w:pPr>
              <w:rPr>
                <w:rFonts w:ascii="Arial" w:hAnsi="Arial" w:cs="Arial"/>
                <w:sz w:val="24"/>
                <w:szCs w:val="24"/>
              </w:rPr>
            </w:pPr>
            <w:r w:rsidRPr="00782B7F">
              <w:rPr>
                <w:rFonts w:ascii="Arial" w:hAnsi="Arial" w:cs="Arial"/>
                <w:sz w:val="24"/>
                <w:szCs w:val="24"/>
              </w:rPr>
              <w:t>20 days</w:t>
            </w:r>
          </w:p>
        </w:tc>
        <w:tc>
          <w:tcPr>
            <w:tcW w:w="2126" w:type="dxa"/>
          </w:tcPr>
          <w:p w14:paraId="745B272C" w14:textId="63E7A67C" w:rsidR="007B30DD" w:rsidRPr="00782B7F" w:rsidRDefault="00C6315E" w:rsidP="00A1587D">
            <w:pPr>
              <w:rPr>
                <w:rFonts w:ascii="Arial" w:hAnsi="Arial" w:cs="Arial"/>
                <w:sz w:val="24"/>
                <w:szCs w:val="24"/>
              </w:rPr>
            </w:pPr>
            <w:r w:rsidRPr="00782B7F">
              <w:rPr>
                <w:rFonts w:ascii="Arial" w:hAnsi="Arial" w:cs="Arial"/>
                <w:sz w:val="24"/>
                <w:szCs w:val="24"/>
              </w:rPr>
              <w:t>20 days</w:t>
            </w:r>
          </w:p>
        </w:tc>
        <w:tc>
          <w:tcPr>
            <w:tcW w:w="2126" w:type="dxa"/>
          </w:tcPr>
          <w:p w14:paraId="67FAC548" w14:textId="1038002F" w:rsidR="007B30DD" w:rsidRPr="00782B7F" w:rsidRDefault="007C3F2A" w:rsidP="00A1587D">
            <w:pPr>
              <w:rPr>
                <w:rFonts w:ascii="Arial" w:hAnsi="Arial" w:cs="Arial"/>
                <w:sz w:val="24"/>
                <w:szCs w:val="24"/>
              </w:rPr>
            </w:pPr>
            <w:r w:rsidRPr="00782B7F">
              <w:rPr>
                <w:rFonts w:ascii="Arial" w:hAnsi="Arial" w:cs="Arial"/>
                <w:sz w:val="24"/>
                <w:szCs w:val="24"/>
              </w:rPr>
              <w:t>20 days</w:t>
            </w:r>
          </w:p>
        </w:tc>
        <w:tc>
          <w:tcPr>
            <w:tcW w:w="2125" w:type="dxa"/>
          </w:tcPr>
          <w:p w14:paraId="1A6F5691" w14:textId="20DA33D8" w:rsidR="007B30DD" w:rsidRPr="00782B7F" w:rsidRDefault="007B30DD" w:rsidP="00A1587D">
            <w:pPr>
              <w:rPr>
                <w:rFonts w:ascii="Arial" w:hAnsi="Arial" w:cs="Arial"/>
                <w:sz w:val="24"/>
                <w:szCs w:val="24"/>
              </w:rPr>
            </w:pPr>
          </w:p>
        </w:tc>
        <w:tc>
          <w:tcPr>
            <w:tcW w:w="2126" w:type="dxa"/>
          </w:tcPr>
          <w:p w14:paraId="3C58B25F" w14:textId="77777777" w:rsidR="007B30DD" w:rsidRPr="00782B7F" w:rsidRDefault="007B30DD" w:rsidP="00A1587D">
            <w:pPr>
              <w:rPr>
                <w:rFonts w:ascii="Arial" w:hAnsi="Arial" w:cs="Arial"/>
                <w:sz w:val="24"/>
                <w:szCs w:val="24"/>
              </w:rPr>
            </w:pPr>
          </w:p>
        </w:tc>
        <w:tc>
          <w:tcPr>
            <w:tcW w:w="2126" w:type="dxa"/>
          </w:tcPr>
          <w:p w14:paraId="31BFBB1B" w14:textId="77777777" w:rsidR="007B30DD" w:rsidRPr="00782B7F" w:rsidRDefault="007B30DD" w:rsidP="00A1587D">
            <w:pPr>
              <w:rPr>
                <w:rFonts w:ascii="Arial" w:hAnsi="Arial" w:cs="Arial"/>
                <w:sz w:val="24"/>
                <w:szCs w:val="24"/>
              </w:rPr>
            </w:pPr>
          </w:p>
        </w:tc>
      </w:tr>
      <w:tr w:rsidR="007B30DD" w:rsidRPr="00782B7F" w14:paraId="2085B24E" w14:textId="77777777" w:rsidTr="00C838B2">
        <w:trPr>
          <w:trHeight w:val="340"/>
        </w:trPr>
        <w:tc>
          <w:tcPr>
            <w:tcW w:w="2547" w:type="dxa"/>
          </w:tcPr>
          <w:p w14:paraId="144A1132" w14:textId="77777777" w:rsidR="007B30DD" w:rsidRPr="00782B7F" w:rsidRDefault="007B30DD" w:rsidP="00A1587D">
            <w:pPr>
              <w:rPr>
                <w:rFonts w:ascii="Arial" w:hAnsi="Arial" w:cs="Arial"/>
                <w:sz w:val="24"/>
                <w:szCs w:val="24"/>
              </w:rPr>
            </w:pPr>
            <w:r w:rsidRPr="00782B7F">
              <w:rPr>
                <w:rFonts w:ascii="Arial" w:hAnsi="Arial" w:cs="Arial"/>
                <w:sz w:val="24"/>
                <w:szCs w:val="24"/>
              </w:rPr>
              <w:t>Delivery mode</w:t>
            </w:r>
          </w:p>
          <w:p w14:paraId="78825F29" w14:textId="77777777" w:rsidR="007B30DD" w:rsidRPr="00782B7F" w:rsidRDefault="007B30DD" w:rsidP="00A1587D">
            <w:pPr>
              <w:rPr>
                <w:rFonts w:ascii="Arial" w:hAnsi="Arial" w:cs="Arial"/>
                <w:sz w:val="24"/>
                <w:szCs w:val="24"/>
              </w:rPr>
            </w:pPr>
          </w:p>
        </w:tc>
        <w:tc>
          <w:tcPr>
            <w:tcW w:w="2125" w:type="dxa"/>
          </w:tcPr>
          <w:p w14:paraId="0858D4F4" w14:textId="7F014D01" w:rsidR="007B30DD" w:rsidRPr="00782B7F" w:rsidRDefault="007F7766" w:rsidP="007F7766">
            <w:pPr>
              <w:rPr>
                <w:rFonts w:ascii="Arial" w:hAnsi="Arial" w:cs="Arial"/>
                <w:sz w:val="24"/>
                <w:szCs w:val="24"/>
              </w:rPr>
            </w:pPr>
            <w:r w:rsidRPr="00782B7F">
              <w:rPr>
                <w:rFonts w:ascii="Arial" w:hAnsi="Arial" w:cs="Arial"/>
                <w:sz w:val="24"/>
                <w:szCs w:val="24"/>
              </w:rPr>
              <w:lastRenderedPageBreak/>
              <w:t>Standard</w:t>
            </w:r>
          </w:p>
        </w:tc>
        <w:tc>
          <w:tcPr>
            <w:tcW w:w="2126" w:type="dxa"/>
          </w:tcPr>
          <w:p w14:paraId="52EE4618" w14:textId="48EAC62D" w:rsidR="007B30DD" w:rsidRPr="00782B7F" w:rsidRDefault="00C6315E" w:rsidP="00A1587D">
            <w:pPr>
              <w:rPr>
                <w:rFonts w:ascii="Arial" w:hAnsi="Arial" w:cs="Arial"/>
                <w:sz w:val="24"/>
                <w:szCs w:val="24"/>
              </w:rPr>
            </w:pPr>
            <w:r w:rsidRPr="00782B7F">
              <w:rPr>
                <w:rFonts w:ascii="Arial" w:hAnsi="Arial" w:cs="Arial"/>
                <w:sz w:val="24"/>
                <w:szCs w:val="24"/>
              </w:rPr>
              <w:t>Standard</w:t>
            </w:r>
          </w:p>
        </w:tc>
        <w:tc>
          <w:tcPr>
            <w:tcW w:w="2126" w:type="dxa"/>
          </w:tcPr>
          <w:p w14:paraId="1A03DC11" w14:textId="4F6BC0CC" w:rsidR="007B30DD" w:rsidRPr="00782B7F" w:rsidRDefault="007C3F2A" w:rsidP="00A1587D">
            <w:pPr>
              <w:rPr>
                <w:rFonts w:ascii="Arial" w:hAnsi="Arial" w:cs="Arial"/>
                <w:sz w:val="24"/>
                <w:szCs w:val="24"/>
              </w:rPr>
            </w:pPr>
            <w:r w:rsidRPr="00782B7F">
              <w:rPr>
                <w:rFonts w:ascii="Arial" w:hAnsi="Arial" w:cs="Arial"/>
                <w:sz w:val="24"/>
                <w:szCs w:val="24"/>
              </w:rPr>
              <w:t>Standard</w:t>
            </w:r>
          </w:p>
        </w:tc>
        <w:tc>
          <w:tcPr>
            <w:tcW w:w="2125" w:type="dxa"/>
          </w:tcPr>
          <w:p w14:paraId="211E2762" w14:textId="6E039E56" w:rsidR="007B30DD" w:rsidRPr="00782B7F" w:rsidRDefault="007B30DD" w:rsidP="00A1587D">
            <w:pPr>
              <w:rPr>
                <w:rFonts w:ascii="Arial" w:hAnsi="Arial" w:cs="Arial"/>
                <w:sz w:val="24"/>
                <w:szCs w:val="24"/>
              </w:rPr>
            </w:pPr>
          </w:p>
        </w:tc>
        <w:tc>
          <w:tcPr>
            <w:tcW w:w="2126" w:type="dxa"/>
          </w:tcPr>
          <w:p w14:paraId="1CD99EB7" w14:textId="77777777" w:rsidR="007B30DD" w:rsidRPr="00782B7F" w:rsidRDefault="007B30DD" w:rsidP="00A1587D">
            <w:pPr>
              <w:rPr>
                <w:rFonts w:ascii="Arial" w:hAnsi="Arial" w:cs="Arial"/>
                <w:sz w:val="24"/>
                <w:szCs w:val="24"/>
              </w:rPr>
            </w:pPr>
          </w:p>
        </w:tc>
        <w:tc>
          <w:tcPr>
            <w:tcW w:w="2126" w:type="dxa"/>
          </w:tcPr>
          <w:p w14:paraId="63AA8A3A" w14:textId="77777777" w:rsidR="007B30DD" w:rsidRPr="00782B7F" w:rsidRDefault="007B30DD" w:rsidP="00A1587D">
            <w:pPr>
              <w:rPr>
                <w:rFonts w:ascii="Arial" w:hAnsi="Arial" w:cs="Arial"/>
                <w:sz w:val="24"/>
                <w:szCs w:val="24"/>
              </w:rPr>
            </w:pPr>
          </w:p>
        </w:tc>
      </w:tr>
      <w:tr w:rsidR="007B30DD" w:rsidRPr="00782B7F" w14:paraId="01A29CAE" w14:textId="77777777" w:rsidTr="00C838B2">
        <w:trPr>
          <w:trHeight w:val="340"/>
        </w:trPr>
        <w:tc>
          <w:tcPr>
            <w:tcW w:w="2547" w:type="dxa"/>
            <w:vMerge w:val="restart"/>
            <w:shd w:val="clear" w:color="auto" w:fill="FFF2CC" w:themeFill="accent4" w:themeFillTint="33"/>
          </w:tcPr>
          <w:p w14:paraId="44162F01" w14:textId="77777777" w:rsidR="007B30DD" w:rsidRPr="00782B7F" w:rsidRDefault="007B30DD" w:rsidP="00A1587D">
            <w:pPr>
              <w:rPr>
                <w:rFonts w:ascii="Arial" w:hAnsi="Arial" w:cs="Arial"/>
                <w:sz w:val="24"/>
                <w:szCs w:val="24"/>
              </w:rPr>
            </w:pPr>
            <w:r w:rsidRPr="00782B7F">
              <w:rPr>
                <w:rFonts w:ascii="Arial" w:hAnsi="Arial" w:cs="Arial"/>
                <w:sz w:val="24"/>
                <w:szCs w:val="24"/>
              </w:rPr>
              <w:t xml:space="preserve">Learning Outcomes </w:t>
            </w:r>
          </w:p>
          <w:p w14:paraId="22161CF2" w14:textId="77777777" w:rsidR="007B30DD" w:rsidRPr="00782B7F" w:rsidRDefault="007B30DD" w:rsidP="00A1587D">
            <w:pPr>
              <w:rPr>
                <w:rFonts w:ascii="Arial" w:hAnsi="Arial" w:cs="Arial"/>
                <w:sz w:val="24"/>
                <w:szCs w:val="24"/>
              </w:rPr>
            </w:pPr>
          </w:p>
        </w:tc>
        <w:tc>
          <w:tcPr>
            <w:tcW w:w="2125" w:type="dxa"/>
            <w:shd w:val="clear" w:color="auto" w:fill="FFF2CC" w:themeFill="accent4" w:themeFillTint="33"/>
          </w:tcPr>
          <w:p w14:paraId="456132C0" w14:textId="48B5E960" w:rsidR="007B30DD" w:rsidRPr="00782B7F" w:rsidRDefault="007B30DD" w:rsidP="007C3C2E">
            <w:pPr>
              <w:rPr>
                <w:rFonts w:ascii="Arial" w:hAnsi="Arial" w:cs="Arial"/>
                <w:sz w:val="24"/>
                <w:szCs w:val="24"/>
              </w:rPr>
            </w:pPr>
            <w:r w:rsidRPr="00782B7F">
              <w:rPr>
                <w:rFonts w:ascii="Arial" w:hAnsi="Arial" w:cs="Arial"/>
                <w:sz w:val="24"/>
                <w:szCs w:val="24"/>
              </w:rPr>
              <w:t xml:space="preserve">1 </w:t>
            </w:r>
            <w:r w:rsidR="007C3C2E" w:rsidRPr="00782B7F">
              <w:rPr>
                <w:rFonts w:ascii="Arial" w:hAnsi="Arial" w:cs="Arial"/>
                <w:sz w:val="24"/>
                <w:szCs w:val="24"/>
              </w:rPr>
              <w:t>To analyse the international human rights systems for the promotion and protection of human rights.</w:t>
            </w:r>
          </w:p>
        </w:tc>
        <w:tc>
          <w:tcPr>
            <w:tcW w:w="2126" w:type="dxa"/>
            <w:shd w:val="clear" w:color="auto" w:fill="FFF2CC" w:themeFill="accent4" w:themeFillTint="33"/>
          </w:tcPr>
          <w:p w14:paraId="3CE4CA7D" w14:textId="069D6F80" w:rsidR="007B30DD" w:rsidRPr="00782B7F" w:rsidRDefault="00C6315E" w:rsidP="00A1587D">
            <w:pPr>
              <w:rPr>
                <w:rFonts w:ascii="Arial" w:hAnsi="Arial" w:cs="Arial"/>
                <w:sz w:val="24"/>
                <w:szCs w:val="24"/>
              </w:rPr>
            </w:pPr>
            <w:r w:rsidRPr="00782B7F">
              <w:rPr>
                <w:rFonts w:ascii="Arial" w:hAnsi="Arial" w:cs="Arial"/>
                <w:sz w:val="24"/>
                <w:szCs w:val="24"/>
              </w:rPr>
              <w:t>1.To analyse medico-legal problems from an ethical and legal perspective</w:t>
            </w:r>
          </w:p>
        </w:tc>
        <w:tc>
          <w:tcPr>
            <w:tcW w:w="2126" w:type="dxa"/>
            <w:shd w:val="clear" w:color="auto" w:fill="FFF2CC" w:themeFill="accent4" w:themeFillTint="33"/>
          </w:tcPr>
          <w:p w14:paraId="3038F5FA" w14:textId="36772C75" w:rsidR="007B30DD" w:rsidRPr="00782B7F" w:rsidRDefault="006325C2" w:rsidP="00A1587D">
            <w:pPr>
              <w:rPr>
                <w:rFonts w:ascii="Arial" w:hAnsi="Arial" w:cs="Arial"/>
                <w:sz w:val="24"/>
                <w:szCs w:val="24"/>
              </w:rPr>
            </w:pPr>
            <w:r w:rsidRPr="00782B7F">
              <w:rPr>
                <w:rFonts w:ascii="Arial" w:hAnsi="Arial" w:cs="Arial"/>
                <w:sz w:val="24"/>
                <w:szCs w:val="24"/>
              </w:rPr>
              <w:t>1.To analyse how the Bill of Rights and the 14</w:t>
            </w:r>
            <w:r w:rsidRPr="00782B7F">
              <w:rPr>
                <w:rFonts w:ascii="Arial" w:hAnsi="Arial" w:cs="Arial"/>
                <w:sz w:val="24"/>
                <w:szCs w:val="24"/>
                <w:vertAlign w:val="superscript"/>
              </w:rPr>
              <w:t>th</w:t>
            </w:r>
            <w:r w:rsidRPr="00782B7F">
              <w:rPr>
                <w:rFonts w:ascii="Arial" w:hAnsi="Arial" w:cs="Arial"/>
                <w:sz w:val="24"/>
                <w:szCs w:val="24"/>
              </w:rPr>
              <w:t xml:space="preserve"> Amendment place significant limitations on state and/or federal legislative competence or freedom of executive action</w:t>
            </w:r>
          </w:p>
        </w:tc>
        <w:tc>
          <w:tcPr>
            <w:tcW w:w="2125" w:type="dxa"/>
            <w:shd w:val="clear" w:color="auto" w:fill="FFF2CC" w:themeFill="accent4" w:themeFillTint="33"/>
          </w:tcPr>
          <w:p w14:paraId="14414620" w14:textId="64D6F09D" w:rsidR="007B30DD" w:rsidRPr="00782B7F" w:rsidRDefault="007B30DD" w:rsidP="00A1587D">
            <w:pPr>
              <w:rPr>
                <w:rFonts w:ascii="Arial" w:hAnsi="Arial" w:cs="Arial"/>
                <w:sz w:val="24"/>
                <w:szCs w:val="24"/>
              </w:rPr>
            </w:pPr>
          </w:p>
        </w:tc>
        <w:tc>
          <w:tcPr>
            <w:tcW w:w="2126" w:type="dxa"/>
            <w:shd w:val="clear" w:color="auto" w:fill="FFF2CC" w:themeFill="accent4" w:themeFillTint="33"/>
          </w:tcPr>
          <w:p w14:paraId="272BE5FC" w14:textId="77777777" w:rsidR="007B30DD" w:rsidRPr="00782B7F" w:rsidRDefault="007B30DD" w:rsidP="00A1587D">
            <w:pPr>
              <w:rPr>
                <w:rFonts w:ascii="Arial" w:hAnsi="Arial" w:cs="Arial"/>
                <w:sz w:val="24"/>
                <w:szCs w:val="24"/>
              </w:rPr>
            </w:pPr>
          </w:p>
        </w:tc>
        <w:tc>
          <w:tcPr>
            <w:tcW w:w="2126" w:type="dxa"/>
            <w:shd w:val="clear" w:color="auto" w:fill="FFF2CC" w:themeFill="accent4" w:themeFillTint="33"/>
          </w:tcPr>
          <w:p w14:paraId="5A22BC67" w14:textId="77777777" w:rsidR="007B30DD" w:rsidRPr="00782B7F" w:rsidRDefault="007B30DD" w:rsidP="00A1587D">
            <w:pPr>
              <w:rPr>
                <w:rFonts w:ascii="Arial" w:hAnsi="Arial" w:cs="Arial"/>
                <w:sz w:val="24"/>
                <w:szCs w:val="24"/>
              </w:rPr>
            </w:pPr>
          </w:p>
        </w:tc>
      </w:tr>
      <w:tr w:rsidR="007B30DD" w:rsidRPr="00782B7F" w14:paraId="12C40163" w14:textId="77777777" w:rsidTr="00C838B2">
        <w:trPr>
          <w:trHeight w:val="340"/>
        </w:trPr>
        <w:tc>
          <w:tcPr>
            <w:tcW w:w="2547" w:type="dxa"/>
            <w:vMerge/>
            <w:shd w:val="clear" w:color="auto" w:fill="FFF2CC" w:themeFill="accent4" w:themeFillTint="33"/>
          </w:tcPr>
          <w:p w14:paraId="566169D8" w14:textId="77777777" w:rsidR="007B30DD" w:rsidRPr="00782B7F" w:rsidRDefault="007B30DD" w:rsidP="00A1587D">
            <w:pPr>
              <w:rPr>
                <w:rFonts w:ascii="Arial" w:hAnsi="Arial" w:cs="Arial"/>
                <w:sz w:val="24"/>
                <w:szCs w:val="24"/>
              </w:rPr>
            </w:pPr>
          </w:p>
        </w:tc>
        <w:tc>
          <w:tcPr>
            <w:tcW w:w="2125" w:type="dxa"/>
            <w:shd w:val="clear" w:color="auto" w:fill="FFF2CC" w:themeFill="accent4" w:themeFillTint="33"/>
          </w:tcPr>
          <w:p w14:paraId="72266ADE" w14:textId="703364DB" w:rsidR="007B30DD" w:rsidRPr="00782B7F" w:rsidRDefault="00235F83" w:rsidP="00A1587D">
            <w:pPr>
              <w:rPr>
                <w:rFonts w:ascii="Arial" w:hAnsi="Arial" w:cs="Arial"/>
                <w:sz w:val="24"/>
                <w:szCs w:val="24"/>
              </w:rPr>
            </w:pPr>
            <w:r w:rsidRPr="00782B7F">
              <w:rPr>
                <w:rFonts w:ascii="Arial" w:hAnsi="Arial" w:cs="Arial"/>
                <w:sz w:val="24"/>
                <w:szCs w:val="24"/>
              </w:rPr>
              <w:t>2. To</w:t>
            </w:r>
            <w:r w:rsidR="007C3C2E" w:rsidRPr="00782B7F">
              <w:rPr>
                <w:rFonts w:ascii="Arial" w:hAnsi="Arial" w:cs="Arial"/>
                <w:sz w:val="24"/>
                <w:szCs w:val="24"/>
              </w:rPr>
              <w:t xml:space="preserve"> formulate and present a member state speech and provide justifications for the voting record in a simulated United Nations Security Council session.</w:t>
            </w:r>
          </w:p>
        </w:tc>
        <w:tc>
          <w:tcPr>
            <w:tcW w:w="2126" w:type="dxa"/>
            <w:shd w:val="clear" w:color="auto" w:fill="FFF2CC" w:themeFill="accent4" w:themeFillTint="33"/>
          </w:tcPr>
          <w:p w14:paraId="46DEC56D" w14:textId="0C341241" w:rsidR="007B30DD" w:rsidRPr="00782B7F" w:rsidRDefault="00235F83" w:rsidP="00A1587D">
            <w:pPr>
              <w:rPr>
                <w:rFonts w:ascii="Arial" w:hAnsi="Arial" w:cs="Arial"/>
                <w:sz w:val="24"/>
                <w:szCs w:val="24"/>
              </w:rPr>
            </w:pPr>
            <w:r w:rsidRPr="00782B7F">
              <w:rPr>
                <w:rFonts w:ascii="Arial" w:hAnsi="Arial" w:cs="Arial"/>
                <w:sz w:val="24"/>
                <w:szCs w:val="24"/>
              </w:rPr>
              <w:t>2. To</w:t>
            </w:r>
            <w:r w:rsidR="00C6315E" w:rsidRPr="00782B7F">
              <w:rPr>
                <w:rFonts w:ascii="Arial" w:hAnsi="Arial" w:cs="Arial"/>
                <w:sz w:val="24"/>
                <w:szCs w:val="24"/>
              </w:rPr>
              <w:t xml:space="preserve"> assess the appropriateness and effectiveness of medico-legal principles in England and Wales.  </w:t>
            </w:r>
          </w:p>
        </w:tc>
        <w:tc>
          <w:tcPr>
            <w:tcW w:w="2126" w:type="dxa"/>
            <w:shd w:val="clear" w:color="auto" w:fill="FFF2CC" w:themeFill="accent4" w:themeFillTint="33"/>
          </w:tcPr>
          <w:p w14:paraId="6B48CD52" w14:textId="14F14A91" w:rsidR="007B30DD" w:rsidRPr="00782B7F" w:rsidRDefault="006325C2" w:rsidP="00A1587D">
            <w:pPr>
              <w:rPr>
                <w:rFonts w:ascii="Arial" w:hAnsi="Arial" w:cs="Arial"/>
                <w:sz w:val="24"/>
                <w:szCs w:val="24"/>
              </w:rPr>
            </w:pPr>
            <w:r w:rsidRPr="00782B7F">
              <w:rPr>
                <w:rFonts w:ascii="Arial" w:hAnsi="Arial" w:cs="Arial"/>
                <w:sz w:val="24"/>
                <w:szCs w:val="24"/>
              </w:rPr>
              <w:t>2.To explain the significance of relevant Supreme Court decisions for the protection of individual rights in the United States</w:t>
            </w:r>
          </w:p>
        </w:tc>
        <w:tc>
          <w:tcPr>
            <w:tcW w:w="2125" w:type="dxa"/>
            <w:shd w:val="clear" w:color="auto" w:fill="FFF2CC" w:themeFill="accent4" w:themeFillTint="33"/>
          </w:tcPr>
          <w:p w14:paraId="62F9C41D" w14:textId="5E868EEA" w:rsidR="007B30DD" w:rsidRPr="00782B7F" w:rsidRDefault="007B30DD" w:rsidP="00A1587D">
            <w:pPr>
              <w:rPr>
                <w:rFonts w:ascii="Arial" w:hAnsi="Arial" w:cs="Arial"/>
                <w:sz w:val="24"/>
                <w:szCs w:val="24"/>
              </w:rPr>
            </w:pPr>
          </w:p>
        </w:tc>
        <w:tc>
          <w:tcPr>
            <w:tcW w:w="2126" w:type="dxa"/>
            <w:shd w:val="clear" w:color="auto" w:fill="FFF2CC" w:themeFill="accent4" w:themeFillTint="33"/>
          </w:tcPr>
          <w:p w14:paraId="22E57A28" w14:textId="77777777" w:rsidR="007B30DD" w:rsidRPr="00782B7F" w:rsidRDefault="007B30DD" w:rsidP="00A1587D">
            <w:pPr>
              <w:rPr>
                <w:rFonts w:ascii="Arial" w:hAnsi="Arial" w:cs="Arial"/>
                <w:sz w:val="24"/>
                <w:szCs w:val="24"/>
              </w:rPr>
            </w:pPr>
          </w:p>
        </w:tc>
        <w:tc>
          <w:tcPr>
            <w:tcW w:w="2126" w:type="dxa"/>
            <w:shd w:val="clear" w:color="auto" w:fill="FFF2CC" w:themeFill="accent4" w:themeFillTint="33"/>
          </w:tcPr>
          <w:p w14:paraId="588C2067" w14:textId="77777777" w:rsidR="007B30DD" w:rsidRPr="00782B7F" w:rsidRDefault="007B30DD" w:rsidP="00A1587D">
            <w:pPr>
              <w:rPr>
                <w:rFonts w:ascii="Arial" w:hAnsi="Arial" w:cs="Arial"/>
                <w:sz w:val="24"/>
                <w:szCs w:val="24"/>
              </w:rPr>
            </w:pPr>
          </w:p>
        </w:tc>
      </w:tr>
      <w:tr w:rsidR="007B30DD" w:rsidRPr="00782B7F" w14:paraId="42DE11B4" w14:textId="77777777" w:rsidTr="00C838B2">
        <w:trPr>
          <w:trHeight w:val="340"/>
        </w:trPr>
        <w:tc>
          <w:tcPr>
            <w:tcW w:w="2547" w:type="dxa"/>
            <w:vMerge/>
            <w:shd w:val="clear" w:color="auto" w:fill="FFF2CC" w:themeFill="accent4" w:themeFillTint="33"/>
          </w:tcPr>
          <w:p w14:paraId="0475F102" w14:textId="77777777" w:rsidR="007B30DD" w:rsidRPr="00782B7F" w:rsidRDefault="007B30DD" w:rsidP="00A1587D">
            <w:pPr>
              <w:rPr>
                <w:rFonts w:ascii="Arial" w:hAnsi="Arial" w:cs="Arial"/>
                <w:sz w:val="24"/>
                <w:szCs w:val="24"/>
              </w:rPr>
            </w:pPr>
          </w:p>
        </w:tc>
        <w:tc>
          <w:tcPr>
            <w:tcW w:w="2125" w:type="dxa"/>
            <w:shd w:val="clear" w:color="auto" w:fill="FFF2CC" w:themeFill="accent4" w:themeFillTint="33"/>
          </w:tcPr>
          <w:p w14:paraId="3BAB9C7D" w14:textId="29276049" w:rsidR="007B30DD" w:rsidRPr="00782B7F" w:rsidRDefault="007C3C2E" w:rsidP="00A1587D">
            <w:pPr>
              <w:rPr>
                <w:rFonts w:ascii="Arial" w:hAnsi="Arial" w:cs="Arial"/>
                <w:sz w:val="24"/>
                <w:szCs w:val="24"/>
              </w:rPr>
            </w:pPr>
            <w:r w:rsidRPr="00782B7F">
              <w:rPr>
                <w:rFonts w:ascii="Arial" w:hAnsi="Arial" w:cs="Arial"/>
                <w:sz w:val="24"/>
                <w:szCs w:val="24"/>
              </w:rPr>
              <w:t xml:space="preserve">3.To achieve results under pressure during evolving human rights discussions at a simulated </w:t>
            </w:r>
            <w:r w:rsidRPr="00782B7F">
              <w:rPr>
                <w:rFonts w:ascii="Arial" w:hAnsi="Arial" w:cs="Arial"/>
                <w:sz w:val="24"/>
                <w:szCs w:val="24"/>
              </w:rPr>
              <w:lastRenderedPageBreak/>
              <w:t>United Security Council session</w:t>
            </w:r>
          </w:p>
        </w:tc>
        <w:tc>
          <w:tcPr>
            <w:tcW w:w="2126" w:type="dxa"/>
            <w:shd w:val="clear" w:color="auto" w:fill="FFF2CC" w:themeFill="accent4" w:themeFillTint="33"/>
          </w:tcPr>
          <w:p w14:paraId="419F3B2E" w14:textId="3F1F60C4" w:rsidR="007B30DD" w:rsidRPr="00782B7F" w:rsidRDefault="00235F83" w:rsidP="00A1587D">
            <w:pPr>
              <w:rPr>
                <w:rFonts w:ascii="Arial" w:hAnsi="Arial" w:cs="Arial"/>
                <w:sz w:val="24"/>
                <w:szCs w:val="24"/>
              </w:rPr>
            </w:pPr>
            <w:r w:rsidRPr="00782B7F">
              <w:rPr>
                <w:rFonts w:ascii="Arial" w:hAnsi="Arial" w:cs="Arial"/>
                <w:sz w:val="24"/>
                <w:szCs w:val="24"/>
              </w:rPr>
              <w:lastRenderedPageBreak/>
              <w:t>3. To</w:t>
            </w:r>
            <w:r w:rsidR="00C6315E" w:rsidRPr="00782B7F">
              <w:rPr>
                <w:rFonts w:ascii="Arial" w:hAnsi="Arial" w:cs="Arial"/>
                <w:sz w:val="24"/>
                <w:szCs w:val="24"/>
              </w:rPr>
              <w:t xml:space="preserve"> form logical conclusions having weighed-up competing arguments and evidence.</w:t>
            </w:r>
          </w:p>
        </w:tc>
        <w:tc>
          <w:tcPr>
            <w:tcW w:w="2126" w:type="dxa"/>
            <w:shd w:val="clear" w:color="auto" w:fill="FFF2CC" w:themeFill="accent4" w:themeFillTint="33"/>
          </w:tcPr>
          <w:p w14:paraId="14AE3066" w14:textId="218082FE" w:rsidR="007B30DD" w:rsidRPr="00782B7F" w:rsidRDefault="00235F83" w:rsidP="00A1587D">
            <w:pPr>
              <w:rPr>
                <w:rFonts w:ascii="Arial" w:hAnsi="Arial" w:cs="Arial"/>
                <w:sz w:val="24"/>
                <w:szCs w:val="24"/>
              </w:rPr>
            </w:pPr>
            <w:r w:rsidRPr="00782B7F">
              <w:rPr>
                <w:rFonts w:ascii="Arial" w:hAnsi="Arial" w:cs="Arial"/>
                <w:sz w:val="24"/>
                <w:szCs w:val="24"/>
              </w:rPr>
              <w:t>3. To</w:t>
            </w:r>
            <w:r w:rsidR="006325C2" w:rsidRPr="00782B7F">
              <w:rPr>
                <w:rFonts w:ascii="Arial" w:hAnsi="Arial" w:cs="Arial"/>
                <w:sz w:val="24"/>
                <w:szCs w:val="24"/>
              </w:rPr>
              <w:t xml:space="preserve"> explore constitutional controversies of the American judicial system in the context of the </w:t>
            </w:r>
            <w:r w:rsidR="006325C2" w:rsidRPr="00782B7F">
              <w:rPr>
                <w:rFonts w:ascii="Arial" w:hAnsi="Arial" w:cs="Arial"/>
                <w:sz w:val="24"/>
                <w:szCs w:val="24"/>
              </w:rPr>
              <w:lastRenderedPageBreak/>
              <w:t>influence of polarized politics in the US.</w:t>
            </w:r>
          </w:p>
        </w:tc>
        <w:tc>
          <w:tcPr>
            <w:tcW w:w="2125" w:type="dxa"/>
            <w:shd w:val="clear" w:color="auto" w:fill="FFF2CC" w:themeFill="accent4" w:themeFillTint="33"/>
          </w:tcPr>
          <w:p w14:paraId="798386FA" w14:textId="352241EA" w:rsidR="007B30DD" w:rsidRPr="00782B7F" w:rsidRDefault="007B30DD" w:rsidP="00A1587D">
            <w:pPr>
              <w:rPr>
                <w:rFonts w:ascii="Arial" w:hAnsi="Arial" w:cs="Arial"/>
                <w:sz w:val="24"/>
                <w:szCs w:val="24"/>
              </w:rPr>
            </w:pPr>
          </w:p>
        </w:tc>
        <w:tc>
          <w:tcPr>
            <w:tcW w:w="2126" w:type="dxa"/>
            <w:shd w:val="clear" w:color="auto" w:fill="FFF2CC" w:themeFill="accent4" w:themeFillTint="33"/>
          </w:tcPr>
          <w:p w14:paraId="45DE216D" w14:textId="77777777" w:rsidR="007B30DD" w:rsidRPr="00782B7F" w:rsidRDefault="007B30DD" w:rsidP="00A1587D">
            <w:pPr>
              <w:rPr>
                <w:rFonts w:ascii="Arial" w:hAnsi="Arial" w:cs="Arial"/>
                <w:sz w:val="24"/>
                <w:szCs w:val="24"/>
              </w:rPr>
            </w:pPr>
          </w:p>
        </w:tc>
        <w:tc>
          <w:tcPr>
            <w:tcW w:w="2126" w:type="dxa"/>
            <w:shd w:val="clear" w:color="auto" w:fill="FFF2CC" w:themeFill="accent4" w:themeFillTint="33"/>
          </w:tcPr>
          <w:p w14:paraId="75B52F22" w14:textId="77777777" w:rsidR="007B30DD" w:rsidRPr="00782B7F" w:rsidRDefault="007B30DD" w:rsidP="00A1587D">
            <w:pPr>
              <w:rPr>
                <w:rFonts w:ascii="Arial" w:hAnsi="Arial" w:cs="Arial"/>
                <w:sz w:val="24"/>
                <w:szCs w:val="24"/>
              </w:rPr>
            </w:pPr>
          </w:p>
        </w:tc>
      </w:tr>
      <w:tr w:rsidR="007B30DD" w:rsidRPr="00782B7F" w14:paraId="07CFA254" w14:textId="77777777" w:rsidTr="00C838B2">
        <w:trPr>
          <w:trHeight w:val="340"/>
        </w:trPr>
        <w:tc>
          <w:tcPr>
            <w:tcW w:w="2547" w:type="dxa"/>
            <w:vMerge/>
            <w:shd w:val="clear" w:color="auto" w:fill="FFF2CC" w:themeFill="accent4" w:themeFillTint="33"/>
          </w:tcPr>
          <w:p w14:paraId="5C5A0506" w14:textId="77777777" w:rsidR="007B30DD" w:rsidRPr="00782B7F" w:rsidRDefault="007B30DD" w:rsidP="00A1587D">
            <w:pPr>
              <w:rPr>
                <w:rFonts w:ascii="Arial" w:hAnsi="Arial" w:cs="Arial"/>
                <w:sz w:val="24"/>
                <w:szCs w:val="24"/>
              </w:rPr>
            </w:pPr>
          </w:p>
        </w:tc>
        <w:tc>
          <w:tcPr>
            <w:tcW w:w="2125" w:type="dxa"/>
            <w:shd w:val="clear" w:color="auto" w:fill="FFF2CC" w:themeFill="accent4" w:themeFillTint="33"/>
          </w:tcPr>
          <w:p w14:paraId="047FA0D5" w14:textId="66A59407" w:rsidR="007B30DD" w:rsidRPr="00782B7F" w:rsidRDefault="007C3C2E" w:rsidP="00A1587D">
            <w:pPr>
              <w:rPr>
                <w:rFonts w:ascii="Arial" w:hAnsi="Arial" w:cs="Arial"/>
                <w:sz w:val="24"/>
                <w:szCs w:val="24"/>
              </w:rPr>
            </w:pPr>
            <w:r w:rsidRPr="00782B7F">
              <w:rPr>
                <w:rFonts w:ascii="Arial" w:hAnsi="Arial" w:cs="Arial"/>
                <w:sz w:val="24"/>
                <w:szCs w:val="24"/>
              </w:rPr>
              <w:t>4.To communicate clearly, using appropriate structure, form and English language and accurate legal terminology</w:t>
            </w:r>
          </w:p>
        </w:tc>
        <w:tc>
          <w:tcPr>
            <w:tcW w:w="2126" w:type="dxa"/>
            <w:shd w:val="clear" w:color="auto" w:fill="FFF2CC" w:themeFill="accent4" w:themeFillTint="33"/>
          </w:tcPr>
          <w:p w14:paraId="2F49C334" w14:textId="389A5EC8" w:rsidR="007B30DD" w:rsidRPr="00782B7F" w:rsidRDefault="00C6315E" w:rsidP="00A1587D">
            <w:pPr>
              <w:rPr>
                <w:rFonts w:ascii="Arial" w:hAnsi="Arial" w:cs="Arial"/>
                <w:sz w:val="24"/>
                <w:szCs w:val="24"/>
              </w:rPr>
            </w:pPr>
            <w:r w:rsidRPr="00782B7F">
              <w:rPr>
                <w:rFonts w:ascii="Arial" w:hAnsi="Arial" w:cs="Arial"/>
                <w:sz w:val="24"/>
                <w:szCs w:val="24"/>
              </w:rPr>
              <w:t>4.To formulate and communicate solutions in the context of Medical Law and Ethics</w:t>
            </w:r>
          </w:p>
        </w:tc>
        <w:tc>
          <w:tcPr>
            <w:tcW w:w="2126" w:type="dxa"/>
            <w:shd w:val="clear" w:color="auto" w:fill="FFF2CC" w:themeFill="accent4" w:themeFillTint="33"/>
          </w:tcPr>
          <w:p w14:paraId="3BD261BB" w14:textId="2C65F7B0" w:rsidR="007B30DD" w:rsidRPr="00782B7F" w:rsidRDefault="00235F83" w:rsidP="00A1587D">
            <w:pPr>
              <w:rPr>
                <w:rFonts w:ascii="Arial" w:hAnsi="Arial" w:cs="Arial"/>
                <w:sz w:val="24"/>
                <w:szCs w:val="24"/>
              </w:rPr>
            </w:pPr>
            <w:r w:rsidRPr="00782B7F">
              <w:rPr>
                <w:rFonts w:ascii="Arial" w:hAnsi="Arial" w:cs="Arial"/>
                <w:sz w:val="24"/>
                <w:szCs w:val="24"/>
              </w:rPr>
              <w:t>4. To</w:t>
            </w:r>
            <w:r w:rsidR="006325C2" w:rsidRPr="00782B7F">
              <w:rPr>
                <w:rFonts w:ascii="Arial" w:hAnsi="Arial" w:cs="Arial"/>
                <w:sz w:val="24"/>
                <w:szCs w:val="24"/>
              </w:rPr>
              <w:t xml:space="preserve"> provide clear and accurate advice in response to problem-based scenarios expressed in grammatically correct and appropriate English.</w:t>
            </w:r>
          </w:p>
        </w:tc>
        <w:tc>
          <w:tcPr>
            <w:tcW w:w="2125" w:type="dxa"/>
            <w:shd w:val="clear" w:color="auto" w:fill="FFF2CC" w:themeFill="accent4" w:themeFillTint="33"/>
          </w:tcPr>
          <w:p w14:paraId="10FC137C" w14:textId="588ECB5A" w:rsidR="007B30DD" w:rsidRPr="00782B7F" w:rsidRDefault="007B30DD" w:rsidP="00A1587D">
            <w:pPr>
              <w:rPr>
                <w:rFonts w:ascii="Arial" w:hAnsi="Arial" w:cs="Arial"/>
                <w:sz w:val="24"/>
                <w:szCs w:val="24"/>
              </w:rPr>
            </w:pPr>
          </w:p>
        </w:tc>
        <w:tc>
          <w:tcPr>
            <w:tcW w:w="2126" w:type="dxa"/>
            <w:shd w:val="clear" w:color="auto" w:fill="FFF2CC" w:themeFill="accent4" w:themeFillTint="33"/>
          </w:tcPr>
          <w:p w14:paraId="318439A4" w14:textId="77777777" w:rsidR="007B30DD" w:rsidRPr="00782B7F" w:rsidRDefault="007B30DD" w:rsidP="00A1587D">
            <w:pPr>
              <w:rPr>
                <w:rFonts w:ascii="Arial" w:hAnsi="Arial" w:cs="Arial"/>
                <w:sz w:val="24"/>
                <w:szCs w:val="24"/>
              </w:rPr>
            </w:pPr>
          </w:p>
        </w:tc>
        <w:tc>
          <w:tcPr>
            <w:tcW w:w="2126" w:type="dxa"/>
            <w:shd w:val="clear" w:color="auto" w:fill="FFF2CC" w:themeFill="accent4" w:themeFillTint="33"/>
          </w:tcPr>
          <w:p w14:paraId="38A407E5" w14:textId="77777777" w:rsidR="007B30DD" w:rsidRPr="00782B7F" w:rsidRDefault="007B30DD" w:rsidP="00A1587D">
            <w:pPr>
              <w:rPr>
                <w:rFonts w:ascii="Arial" w:hAnsi="Arial" w:cs="Arial"/>
                <w:sz w:val="24"/>
                <w:szCs w:val="24"/>
              </w:rPr>
            </w:pPr>
          </w:p>
        </w:tc>
      </w:tr>
      <w:tr w:rsidR="00C838B2" w:rsidRPr="00782B7F" w14:paraId="593BD8FF" w14:textId="77777777" w:rsidTr="00C838B2">
        <w:trPr>
          <w:trHeight w:val="340"/>
        </w:trPr>
        <w:tc>
          <w:tcPr>
            <w:tcW w:w="2547" w:type="dxa"/>
          </w:tcPr>
          <w:p w14:paraId="43932497" w14:textId="77777777" w:rsidR="00C838B2" w:rsidRPr="00782B7F" w:rsidRDefault="00C838B2" w:rsidP="00C838B2">
            <w:pPr>
              <w:rPr>
                <w:rFonts w:ascii="Arial" w:hAnsi="Arial" w:cs="Arial"/>
                <w:sz w:val="24"/>
                <w:szCs w:val="24"/>
              </w:rPr>
            </w:pPr>
            <w:r w:rsidRPr="00782B7F">
              <w:rPr>
                <w:rFonts w:ascii="Arial" w:hAnsi="Arial" w:cs="Arial"/>
                <w:sz w:val="24"/>
                <w:szCs w:val="24"/>
              </w:rPr>
              <w:t>Programme Aim Links</w:t>
            </w:r>
          </w:p>
        </w:tc>
        <w:tc>
          <w:tcPr>
            <w:tcW w:w="2125" w:type="dxa"/>
            <w:vAlign w:val="center"/>
          </w:tcPr>
          <w:p w14:paraId="7EEF97E8" w14:textId="7778BA90" w:rsidR="00C838B2" w:rsidRPr="00782B7F" w:rsidRDefault="00C838B2" w:rsidP="00C838B2">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Pr>
                <w:rFonts w:ascii="Arial" w:hAnsi="Arial" w:cs="Arial"/>
                <w:sz w:val="24"/>
                <w:szCs w:val="24"/>
              </w:rPr>
              <w:t xml:space="preserve"> </w:t>
            </w:r>
            <w:r w:rsidRPr="00A61BA3">
              <w:rPr>
                <w:rFonts w:ascii="Arial" w:hAnsi="Arial" w:cs="Arial"/>
                <w:sz w:val="24"/>
                <w:szCs w:val="24"/>
              </w:rPr>
              <w:sym w:font="Wingdings" w:char="F0FE"/>
            </w:r>
            <w:r w:rsidRPr="00A61BA3">
              <w:rPr>
                <w:rFonts w:ascii="Arial" w:hAnsi="Arial" w:cs="Arial"/>
                <w:sz w:val="24"/>
                <w:szCs w:val="24"/>
              </w:rPr>
              <w:t xml:space="preserve">  4</w:t>
            </w:r>
            <w:r w:rsidRPr="00A61BA3">
              <w:rPr>
                <w:rFonts w:ascii="Arial" w:hAnsi="Arial" w:cs="Arial"/>
                <w:sz w:val="24"/>
                <w:szCs w:val="24"/>
              </w:rPr>
              <w:sym w:font="Wingdings" w:char="F0FE"/>
            </w:r>
            <w:r>
              <w:rPr>
                <w:rFonts w:ascii="Arial" w:hAnsi="Arial" w:cs="Arial"/>
                <w:sz w:val="24"/>
                <w:szCs w:val="24"/>
              </w:rPr>
              <w:t xml:space="preserve">  5 </w:t>
            </w:r>
            <w:r w:rsidRPr="00A61BA3">
              <w:rPr>
                <w:rFonts w:ascii="Arial" w:hAnsi="Arial" w:cs="Arial"/>
                <w:sz w:val="24"/>
                <w:szCs w:val="24"/>
              </w:rPr>
              <w:sym w:font="Wingdings" w:char="F0FE"/>
            </w:r>
          </w:p>
        </w:tc>
        <w:tc>
          <w:tcPr>
            <w:tcW w:w="2126" w:type="dxa"/>
            <w:vAlign w:val="center"/>
          </w:tcPr>
          <w:p w14:paraId="48A3A46E" w14:textId="6D9A1175" w:rsidR="00C838B2" w:rsidRPr="00782B7F" w:rsidRDefault="00C838B2" w:rsidP="00C838B2">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sidRPr="00A61BA3">
              <w:rPr>
                <w:rFonts w:ascii="Arial" w:hAnsi="Arial" w:cs="Arial"/>
                <w:sz w:val="24"/>
                <w:szCs w:val="24"/>
              </w:rPr>
              <w:sym w:font="Wingdings" w:char="F06F"/>
            </w:r>
          </w:p>
        </w:tc>
        <w:tc>
          <w:tcPr>
            <w:tcW w:w="2126" w:type="dxa"/>
            <w:vAlign w:val="center"/>
          </w:tcPr>
          <w:p w14:paraId="48E7E142" w14:textId="4A9CAC1D" w:rsidR="00C838B2" w:rsidRPr="00782B7F" w:rsidRDefault="00C838B2" w:rsidP="00C838B2">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Pr>
                <w:rFonts w:ascii="Arial" w:hAnsi="Arial" w:cs="Arial"/>
                <w:sz w:val="24"/>
                <w:szCs w:val="24"/>
              </w:rPr>
              <w:t xml:space="preserve"> </w:t>
            </w:r>
            <w:r w:rsidRPr="00A61BA3">
              <w:rPr>
                <w:rFonts w:ascii="Arial" w:hAnsi="Arial" w:cs="Arial"/>
                <w:sz w:val="24"/>
                <w:szCs w:val="24"/>
              </w:rPr>
              <w:sym w:font="Wingdings" w:char="F0FE"/>
            </w:r>
            <w:r w:rsidRPr="00A61BA3">
              <w:rPr>
                <w:rFonts w:ascii="Arial" w:hAnsi="Arial" w:cs="Arial"/>
                <w:sz w:val="24"/>
                <w:szCs w:val="24"/>
              </w:rPr>
              <w:t xml:space="preserve">  </w:t>
            </w:r>
          </w:p>
        </w:tc>
        <w:tc>
          <w:tcPr>
            <w:tcW w:w="2125" w:type="dxa"/>
            <w:vAlign w:val="center"/>
          </w:tcPr>
          <w:p w14:paraId="02B97DE4" w14:textId="7928845B" w:rsidR="00C838B2" w:rsidRPr="00782B7F" w:rsidRDefault="00C838B2" w:rsidP="00C838B2">
            <w:pPr>
              <w:rPr>
                <w:rFonts w:ascii="Arial" w:hAnsi="Arial" w:cs="Arial"/>
                <w:sz w:val="24"/>
                <w:szCs w:val="24"/>
              </w:rPr>
            </w:pPr>
          </w:p>
        </w:tc>
        <w:tc>
          <w:tcPr>
            <w:tcW w:w="2126" w:type="dxa"/>
            <w:vAlign w:val="center"/>
          </w:tcPr>
          <w:p w14:paraId="211F504C" w14:textId="77777777" w:rsidR="00C838B2" w:rsidRPr="00782B7F" w:rsidRDefault="00C838B2" w:rsidP="00C838B2">
            <w:pPr>
              <w:rPr>
                <w:rFonts w:ascii="Arial" w:hAnsi="Arial" w:cs="Arial"/>
                <w:sz w:val="24"/>
                <w:szCs w:val="24"/>
              </w:rPr>
            </w:pPr>
          </w:p>
        </w:tc>
        <w:tc>
          <w:tcPr>
            <w:tcW w:w="2126" w:type="dxa"/>
            <w:vAlign w:val="center"/>
          </w:tcPr>
          <w:p w14:paraId="49583D7E" w14:textId="77777777" w:rsidR="00C838B2" w:rsidRPr="00782B7F" w:rsidRDefault="00C838B2" w:rsidP="00C838B2">
            <w:pPr>
              <w:rPr>
                <w:rFonts w:ascii="Arial" w:hAnsi="Arial" w:cs="Arial"/>
                <w:sz w:val="24"/>
                <w:szCs w:val="24"/>
              </w:rPr>
            </w:pPr>
          </w:p>
        </w:tc>
      </w:tr>
      <w:tr w:rsidR="00C838B2" w:rsidRPr="00782B7F" w14:paraId="5990B7DE" w14:textId="77777777" w:rsidTr="00C838B2">
        <w:trPr>
          <w:trHeight w:val="340"/>
        </w:trPr>
        <w:tc>
          <w:tcPr>
            <w:tcW w:w="2547" w:type="dxa"/>
          </w:tcPr>
          <w:p w14:paraId="6800A0C0" w14:textId="77777777" w:rsidR="00C838B2" w:rsidRPr="00782B7F" w:rsidRDefault="00C838B2" w:rsidP="00C838B2">
            <w:pPr>
              <w:rPr>
                <w:rFonts w:ascii="Arial" w:hAnsi="Arial" w:cs="Arial"/>
                <w:sz w:val="24"/>
                <w:szCs w:val="24"/>
              </w:rPr>
            </w:pPr>
            <w:r w:rsidRPr="00782B7F">
              <w:rPr>
                <w:rFonts w:ascii="Arial" w:hAnsi="Arial" w:cs="Arial"/>
                <w:sz w:val="24"/>
                <w:szCs w:val="24"/>
              </w:rPr>
              <w:t xml:space="preserve">Linked PSRB (if appropriate) </w:t>
            </w:r>
          </w:p>
        </w:tc>
        <w:tc>
          <w:tcPr>
            <w:tcW w:w="2125" w:type="dxa"/>
          </w:tcPr>
          <w:p w14:paraId="7B23D816" w14:textId="14DEC6DB" w:rsidR="00C838B2" w:rsidRPr="00782B7F" w:rsidRDefault="00C838B2" w:rsidP="00C838B2">
            <w:pPr>
              <w:rPr>
                <w:rFonts w:ascii="Arial" w:hAnsi="Arial" w:cs="Arial"/>
                <w:sz w:val="24"/>
                <w:szCs w:val="24"/>
              </w:rPr>
            </w:pPr>
          </w:p>
        </w:tc>
        <w:tc>
          <w:tcPr>
            <w:tcW w:w="2126" w:type="dxa"/>
          </w:tcPr>
          <w:p w14:paraId="2925CB3D" w14:textId="77777777" w:rsidR="00C838B2" w:rsidRPr="00782B7F" w:rsidRDefault="00C838B2" w:rsidP="00C838B2">
            <w:pPr>
              <w:rPr>
                <w:rFonts w:ascii="Arial" w:hAnsi="Arial" w:cs="Arial"/>
                <w:sz w:val="24"/>
                <w:szCs w:val="24"/>
              </w:rPr>
            </w:pPr>
          </w:p>
        </w:tc>
        <w:tc>
          <w:tcPr>
            <w:tcW w:w="2126" w:type="dxa"/>
          </w:tcPr>
          <w:p w14:paraId="29F2B7C2" w14:textId="77777777" w:rsidR="00C838B2" w:rsidRPr="00782B7F" w:rsidRDefault="00C838B2" w:rsidP="00C838B2">
            <w:pPr>
              <w:rPr>
                <w:rFonts w:ascii="Arial" w:hAnsi="Arial" w:cs="Arial"/>
                <w:sz w:val="24"/>
                <w:szCs w:val="24"/>
              </w:rPr>
            </w:pPr>
          </w:p>
        </w:tc>
        <w:tc>
          <w:tcPr>
            <w:tcW w:w="2125" w:type="dxa"/>
          </w:tcPr>
          <w:p w14:paraId="5F8043B9" w14:textId="77777777" w:rsidR="00C838B2" w:rsidRPr="00782B7F" w:rsidRDefault="00C838B2" w:rsidP="00C838B2">
            <w:pPr>
              <w:rPr>
                <w:rFonts w:ascii="Arial" w:hAnsi="Arial" w:cs="Arial"/>
                <w:sz w:val="24"/>
                <w:szCs w:val="24"/>
              </w:rPr>
            </w:pPr>
          </w:p>
        </w:tc>
        <w:tc>
          <w:tcPr>
            <w:tcW w:w="2126" w:type="dxa"/>
          </w:tcPr>
          <w:p w14:paraId="56B2FD87" w14:textId="77777777" w:rsidR="00C838B2" w:rsidRPr="00782B7F" w:rsidRDefault="00C838B2" w:rsidP="00C838B2">
            <w:pPr>
              <w:rPr>
                <w:rFonts w:ascii="Arial" w:hAnsi="Arial" w:cs="Arial"/>
                <w:sz w:val="24"/>
                <w:szCs w:val="24"/>
              </w:rPr>
            </w:pPr>
          </w:p>
        </w:tc>
        <w:tc>
          <w:tcPr>
            <w:tcW w:w="2126" w:type="dxa"/>
          </w:tcPr>
          <w:p w14:paraId="2BB4FE68" w14:textId="77777777" w:rsidR="00C838B2" w:rsidRPr="00782B7F" w:rsidRDefault="00C838B2" w:rsidP="00C838B2">
            <w:pPr>
              <w:rPr>
                <w:rFonts w:ascii="Arial" w:hAnsi="Arial" w:cs="Arial"/>
                <w:sz w:val="24"/>
                <w:szCs w:val="24"/>
              </w:rPr>
            </w:pPr>
          </w:p>
        </w:tc>
      </w:tr>
    </w:tbl>
    <w:p w14:paraId="1FEAA28E" w14:textId="77777777" w:rsidR="007B30DD" w:rsidRPr="00782B7F" w:rsidRDefault="007B30DD" w:rsidP="007B30DD">
      <w:pPr>
        <w:rPr>
          <w:rFonts w:ascii="Arial" w:hAnsi="Arial" w:cs="Arial"/>
          <w:sz w:val="24"/>
          <w:szCs w:val="24"/>
        </w:rPr>
      </w:pPr>
    </w:p>
    <w:p w14:paraId="3F27300F" w14:textId="144A1876" w:rsidR="002807F3" w:rsidRPr="00782B7F" w:rsidRDefault="002807F3" w:rsidP="002807F3">
      <w:pPr>
        <w:rPr>
          <w:rFonts w:ascii="Arial" w:hAnsi="Arial" w:cs="Arial"/>
          <w:sz w:val="24"/>
          <w:szCs w:val="24"/>
        </w:rPr>
      </w:pPr>
    </w:p>
    <w:tbl>
      <w:tblPr>
        <w:tblStyle w:val="TableGrid"/>
        <w:tblW w:w="15304" w:type="dxa"/>
        <w:tblLayout w:type="fixed"/>
        <w:tblLook w:val="04A0" w:firstRow="1" w:lastRow="0" w:firstColumn="1" w:lastColumn="0" w:noHBand="0" w:noVBand="1"/>
      </w:tblPr>
      <w:tblGrid>
        <w:gridCol w:w="3539"/>
        <w:gridCol w:w="3544"/>
        <w:gridCol w:w="2551"/>
        <w:gridCol w:w="1418"/>
        <w:gridCol w:w="709"/>
        <w:gridCol w:w="3543"/>
      </w:tblGrid>
      <w:tr w:rsidR="002807F3" w:rsidRPr="00782B7F" w14:paraId="7EE3CB8E" w14:textId="77777777" w:rsidTr="00A15308">
        <w:tc>
          <w:tcPr>
            <w:tcW w:w="15304" w:type="dxa"/>
            <w:gridSpan w:val="6"/>
          </w:tcPr>
          <w:p w14:paraId="5D6B77E7" w14:textId="77777777" w:rsidR="002807F3" w:rsidRPr="00782B7F" w:rsidRDefault="002807F3" w:rsidP="00A15308">
            <w:pPr>
              <w:rPr>
                <w:rFonts w:ascii="Arial" w:hAnsi="Arial" w:cs="Arial"/>
                <w:b/>
                <w:sz w:val="24"/>
                <w:szCs w:val="24"/>
              </w:rPr>
            </w:pPr>
            <w:r w:rsidRPr="00782B7F">
              <w:rPr>
                <w:rFonts w:ascii="Arial" w:hAnsi="Arial" w:cs="Arial"/>
                <w:b/>
                <w:sz w:val="24"/>
                <w:szCs w:val="24"/>
              </w:rPr>
              <w:t>Level 5 Programme</w:t>
            </w:r>
          </w:p>
        </w:tc>
      </w:tr>
      <w:tr w:rsidR="002807F3" w:rsidRPr="00782B7F" w14:paraId="6ECFBCD7" w14:textId="77777777" w:rsidTr="00A15308">
        <w:tc>
          <w:tcPr>
            <w:tcW w:w="3539" w:type="dxa"/>
          </w:tcPr>
          <w:p w14:paraId="04050358" w14:textId="77777777" w:rsidR="002807F3" w:rsidRPr="00782B7F" w:rsidRDefault="002807F3" w:rsidP="00A15308">
            <w:pPr>
              <w:rPr>
                <w:rFonts w:ascii="Arial" w:hAnsi="Arial" w:cs="Arial"/>
                <w:sz w:val="24"/>
                <w:szCs w:val="24"/>
              </w:rPr>
            </w:pPr>
            <w:r w:rsidRPr="00782B7F">
              <w:rPr>
                <w:rFonts w:ascii="Arial" w:hAnsi="Arial" w:cs="Arial"/>
                <w:sz w:val="24"/>
                <w:szCs w:val="24"/>
              </w:rPr>
              <w:t>Entry Requirements and pre-requisites, co-requisites &amp; exclusions</w:t>
            </w:r>
          </w:p>
        </w:tc>
        <w:tc>
          <w:tcPr>
            <w:tcW w:w="3544" w:type="dxa"/>
          </w:tcPr>
          <w:p w14:paraId="4F5E0B14" w14:textId="77777777" w:rsidR="002807F3" w:rsidRPr="00782B7F" w:rsidRDefault="002807F3" w:rsidP="00A15308">
            <w:pPr>
              <w:rPr>
                <w:rFonts w:ascii="Arial" w:hAnsi="Arial" w:cs="Arial"/>
                <w:sz w:val="24"/>
                <w:szCs w:val="24"/>
              </w:rPr>
            </w:pPr>
            <w:r w:rsidRPr="00782B7F">
              <w:rPr>
                <w:rFonts w:ascii="Arial" w:hAnsi="Arial" w:cs="Arial"/>
                <w:sz w:val="24"/>
                <w:szCs w:val="24"/>
              </w:rPr>
              <w:t>Accreditation of Prior Experience or Learning (APEL)</w:t>
            </w:r>
          </w:p>
        </w:tc>
        <w:tc>
          <w:tcPr>
            <w:tcW w:w="4678" w:type="dxa"/>
            <w:gridSpan w:val="3"/>
          </w:tcPr>
          <w:p w14:paraId="65DBDC60" w14:textId="77777777" w:rsidR="002807F3" w:rsidRPr="00782B7F" w:rsidRDefault="002807F3" w:rsidP="00A15308">
            <w:pPr>
              <w:rPr>
                <w:rFonts w:ascii="Arial" w:hAnsi="Arial" w:cs="Arial"/>
                <w:sz w:val="24"/>
                <w:szCs w:val="24"/>
              </w:rPr>
            </w:pPr>
            <w:r w:rsidRPr="00782B7F">
              <w:rPr>
                <w:rFonts w:ascii="Arial" w:hAnsi="Arial" w:cs="Arial"/>
                <w:sz w:val="24"/>
                <w:szCs w:val="24"/>
              </w:rPr>
              <w:t xml:space="preserve">Study Time Breakdown </w:t>
            </w:r>
          </w:p>
        </w:tc>
        <w:tc>
          <w:tcPr>
            <w:tcW w:w="3543" w:type="dxa"/>
          </w:tcPr>
          <w:p w14:paraId="3EA22E1C" w14:textId="77777777" w:rsidR="002807F3" w:rsidRPr="00782B7F" w:rsidRDefault="002807F3" w:rsidP="00A15308">
            <w:pPr>
              <w:rPr>
                <w:rFonts w:ascii="Arial" w:hAnsi="Arial" w:cs="Arial"/>
                <w:sz w:val="24"/>
                <w:szCs w:val="24"/>
              </w:rPr>
            </w:pPr>
            <w:r w:rsidRPr="00782B7F">
              <w:rPr>
                <w:rFonts w:ascii="Arial" w:hAnsi="Arial" w:cs="Arial"/>
                <w:sz w:val="24"/>
                <w:szCs w:val="24"/>
              </w:rPr>
              <w:t>Exit award(s)</w:t>
            </w:r>
          </w:p>
        </w:tc>
      </w:tr>
      <w:tr w:rsidR="002807F3" w:rsidRPr="00782B7F" w14:paraId="05CD15C2" w14:textId="77777777" w:rsidTr="00A15308">
        <w:trPr>
          <w:trHeight w:val="61"/>
        </w:trPr>
        <w:tc>
          <w:tcPr>
            <w:tcW w:w="3539" w:type="dxa"/>
            <w:vMerge w:val="restart"/>
          </w:tcPr>
          <w:p w14:paraId="328C67B0" w14:textId="77777777" w:rsidR="002807F3" w:rsidRPr="00782B7F" w:rsidRDefault="002807F3" w:rsidP="00A15308">
            <w:pPr>
              <w:rPr>
                <w:rFonts w:ascii="Arial" w:hAnsi="Arial" w:cs="Arial"/>
                <w:sz w:val="24"/>
                <w:szCs w:val="24"/>
              </w:rPr>
            </w:pPr>
          </w:p>
        </w:tc>
        <w:tc>
          <w:tcPr>
            <w:tcW w:w="3544" w:type="dxa"/>
            <w:vMerge w:val="restart"/>
          </w:tcPr>
          <w:p w14:paraId="4F728DD9" w14:textId="77777777" w:rsidR="002807F3" w:rsidRPr="00782B7F" w:rsidRDefault="002807F3" w:rsidP="00A15308">
            <w:pPr>
              <w:rPr>
                <w:rFonts w:ascii="Arial" w:hAnsi="Arial" w:cs="Arial"/>
                <w:sz w:val="24"/>
                <w:szCs w:val="24"/>
              </w:rPr>
            </w:pPr>
          </w:p>
        </w:tc>
        <w:tc>
          <w:tcPr>
            <w:tcW w:w="3969" w:type="dxa"/>
            <w:gridSpan w:val="2"/>
          </w:tcPr>
          <w:p w14:paraId="78B89F89" w14:textId="77777777" w:rsidR="002807F3" w:rsidRPr="00782B7F" w:rsidRDefault="002807F3" w:rsidP="00A15308">
            <w:pPr>
              <w:rPr>
                <w:rFonts w:ascii="Arial" w:hAnsi="Arial" w:cs="Arial"/>
                <w:b/>
                <w:sz w:val="24"/>
                <w:szCs w:val="24"/>
              </w:rPr>
            </w:pPr>
            <w:r w:rsidRPr="00782B7F">
              <w:rPr>
                <w:rFonts w:ascii="Arial" w:hAnsi="Arial" w:cs="Arial"/>
                <w:b/>
                <w:sz w:val="24"/>
                <w:szCs w:val="24"/>
              </w:rPr>
              <w:t xml:space="preserve">Scheduled </w:t>
            </w:r>
            <w:r w:rsidRPr="00782B7F">
              <w:rPr>
                <w:rFonts w:ascii="Arial" w:hAnsi="Arial" w:cs="Arial"/>
                <w:sz w:val="24"/>
                <w:szCs w:val="24"/>
              </w:rPr>
              <w:t>learning and teaching activities</w:t>
            </w:r>
          </w:p>
          <w:p w14:paraId="5DCD4593" w14:textId="77777777" w:rsidR="002807F3" w:rsidRPr="00782B7F" w:rsidRDefault="002807F3" w:rsidP="00A15308">
            <w:pPr>
              <w:rPr>
                <w:rFonts w:ascii="Arial" w:hAnsi="Arial" w:cs="Arial"/>
                <w:sz w:val="24"/>
                <w:szCs w:val="24"/>
              </w:rPr>
            </w:pPr>
            <w:r w:rsidRPr="00782B7F">
              <w:rPr>
                <w:rFonts w:ascii="Arial" w:hAnsi="Arial" w:cs="Arial"/>
                <w:sz w:val="24"/>
                <w:szCs w:val="24"/>
              </w:rPr>
              <w:t>(including time constrained blended or directed tasks, pre-</w:t>
            </w:r>
            <w:r w:rsidRPr="00782B7F">
              <w:rPr>
                <w:rFonts w:ascii="Arial" w:hAnsi="Arial" w:cs="Arial"/>
                <w:sz w:val="24"/>
                <w:szCs w:val="24"/>
              </w:rPr>
              <w:lastRenderedPageBreak/>
              <w:t>sessional and post-sessional tasks)</w:t>
            </w:r>
          </w:p>
        </w:tc>
        <w:tc>
          <w:tcPr>
            <w:tcW w:w="709" w:type="dxa"/>
            <w:vAlign w:val="center"/>
          </w:tcPr>
          <w:p w14:paraId="26F30D84" w14:textId="3F232AA0" w:rsidR="002807F3" w:rsidRPr="00782B7F" w:rsidRDefault="004E67F0" w:rsidP="00A15308">
            <w:pPr>
              <w:jc w:val="center"/>
              <w:rPr>
                <w:rFonts w:ascii="Arial" w:hAnsi="Arial" w:cs="Arial"/>
                <w:sz w:val="24"/>
                <w:szCs w:val="24"/>
              </w:rPr>
            </w:pPr>
            <w:r w:rsidRPr="00782B7F">
              <w:rPr>
                <w:rFonts w:ascii="Arial" w:hAnsi="Arial" w:cs="Arial"/>
                <w:sz w:val="24"/>
                <w:szCs w:val="24"/>
              </w:rPr>
              <w:lastRenderedPageBreak/>
              <w:t>30</w:t>
            </w:r>
            <w:r w:rsidR="002807F3" w:rsidRPr="00782B7F">
              <w:rPr>
                <w:rFonts w:ascii="Arial" w:hAnsi="Arial" w:cs="Arial"/>
                <w:sz w:val="24"/>
                <w:szCs w:val="24"/>
              </w:rPr>
              <w:t>%</w:t>
            </w:r>
          </w:p>
        </w:tc>
        <w:tc>
          <w:tcPr>
            <w:tcW w:w="3543" w:type="dxa"/>
            <w:vMerge w:val="restart"/>
          </w:tcPr>
          <w:p w14:paraId="555A571F" w14:textId="013C2D2F" w:rsidR="002807F3" w:rsidRPr="00782B7F" w:rsidRDefault="003B3411" w:rsidP="00A15308">
            <w:pPr>
              <w:rPr>
                <w:rFonts w:ascii="Arial" w:hAnsi="Arial" w:cs="Arial"/>
                <w:sz w:val="24"/>
                <w:szCs w:val="24"/>
              </w:rPr>
            </w:pPr>
            <w:r w:rsidRPr="00782B7F">
              <w:rPr>
                <w:rFonts w:ascii="Arial" w:hAnsi="Arial" w:cs="Arial"/>
                <w:sz w:val="24"/>
                <w:szCs w:val="24"/>
              </w:rPr>
              <w:t>Diploma in HE</w:t>
            </w:r>
          </w:p>
        </w:tc>
      </w:tr>
      <w:tr w:rsidR="002807F3" w:rsidRPr="00782B7F" w14:paraId="46DE2BD3" w14:textId="77777777" w:rsidTr="00A15308">
        <w:trPr>
          <w:trHeight w:val="61"/>
        </w:trPr>
        <w:tc>
          <w:tcPr>
            <w:tcW w:w="3539" w:type="dxa"/>
            <w:vMerge/>
          </w:tcPr>
          <w:p w14:paraId="27C8709F" w14:textId="77777777" w:rsidR="002807F3" w:rsidRPr="00782B7F" w:rsidRDefault="002807F3" w:rsidP="00A15308">
            <w:pPr>
              <w:rPr>
                <w:rFonts w:ascii="Arial" w:hAnsi="Arial" w:cs="Arial"/>
                <w:sz w:val="24"/>
                <w:szCs w:val="24"/>
              </w:rPr>
            </w:pPr>
          </w:p>
        </w:tc>
        <w:tc>
          <w:tcPr>
            <w:tcW w:w="3544" w:type="dxa"/>
            <w:vMerge/>
          </w:tcPr>
          <w:p w14:paraId="4F953FA1" w14:textId="77777777" w:rsidR="002807F3" w:rsidRPr="00782B7F" w:rsidRDefault="002807F3" w:rsidP="00A15308">
            <w:pPr>
              <w:rPr>
                <w:rFonts w:ascii="Arial" w:hAnsi="Arial" w:cs="Arial"/>
                <w:sz w:val="24"/>
                <w:szCs w:val="24"/>
              </w:rPr>
            </w:pPr>
          </w:p>
        </w:tc>
        <w:tc>
          <w:tcPr>
            <w:tcW w:w="3969" w:type="dxa"/>
            <w:gridSpan w:val="2"/>
          </w:tcPr>
          <w:p w14:paraId="2BB6E259" w14:textId="77777777" w:rsidR="002807F3" w:rsidRPr="00782B7F" w:rsidRDefault="002807F3" w:rsidP="00A15308">
            <w:pPr>
              <w:rPr>
                <w:rFonts w:ascii="Arial" w:hAnsi="Arial" w:cs="Arial"/>
                <w:sz w:val="24"/>
                <w:szCs w:val="24"/>
              </w:rPr>
            </w:pPr>
            <w:r w:rsidRPr="00782B7F">
              <w:rPr>
                <w:rFonts w:ascii="Arial" w:hAnsi="Arial" w:cs="Arial"/>
                <w:b/>
                <w:sz w:val="24"/>
                <w:szCs w:val="24"/>
              </w:rPr>
              <w:t>Guided Independent</w:t>
            </w:r>
            <w:r w:rsidRPr="00782B7F">
              <w:rPr>
                <w:rFonts w:ascii="Arial" w:hAnsi="Arial" w:cs="Arial"/>
                <w:sz w:val="24"/>
                <w:szCs w:val="24"/>
              </w:rPr>
              <w:t xml:space="preserve"> learning (including non-time constrained blended tasks &amp; reading and assessment preparation)</w:t>
            </w:r>
          </w:p>
        </w:tc>
        <w:tc>
          <w:tcPr>
            <w:tcW w:w="709" w:type="dxa"/>
            <w:vAlign w:val="center"/>
          </w:tcPr>
          <w:p w14:paraId="22164886" w14:textId="432708DA" w:rsidR="002807F3" w:rsidRPr="00782B7F" w:rsidRDefault="004E67F0" w:rsidP="00A15308">
            <w:pPr>
              <w:jc w:val="center"/>
              <w:rPr>
                <w:rFonts w:ascii="Arial" w:hAnsi="Arial" w:cs="Arial"/>
                <w:sz w:val="24"/>
                <w:szCs w:val="24"/>
              </w:rPr>
            </w:pPr>
            <w:r w:rsidRPr="00782B7F">
              <w:rPr>
                <w:rFonts w:ascii="Arial" w:hAnsi="Arial" w:cs="Arial"/>
                <w:sz w:val="24"/>
                <w:szCs w:val="24"/>
              </w:rPr>
              <w:t>70</w:t>
            </w:r>
            <w:r w:rsidR="002807F3" w:rsidRPr="00782B7F">
              <w:rPr>
                <w:rFonts w:ascii="Arial" w:hAnsi="Arial" w:cs="Arial"/>
                <w:sz w:val="24"/>
                <w:szCs w:val="24"/>
              </w:rPr>
              <w:t>%</w:t>
            </w:r>
          </w:p>
        </w:tc>
        <w:tc>
          <w:tcPr>
            <w:tcW w:w="3543" w:type="dxa"/>
            <w:vMerge/>
          </w:tcPr>
          <w:p w14:paraId="4BE90E80" w14:textId="77777777" w:rsidR="002807F3" w:rsidRPr="00782B7F" w:rsidRDefault="002807F3" w:rsidP="00A15308">
            <w:pPr>
              <w:rPr>
                <w:rFonts w:ascii="Arial" w:hAnsi="Arial" w:cs="Arial"/>
                <w:sz w:val="24"/>
                <w:szCs w:val="24"/>
              </w:rPr>
            </w:pPr>
          </w:p>
        </w:tc>
      </w:tr>
      <w:tr w:rsidR="002807F3" w:rsidRPr="00782B7F" w14:paraId="170B19B4" w14:textId="77777777" w:rsidTr="00A15308">
        <w:trPr>
          <w:trHeight w:val="61"/>
        </w:trPr>
        <w:tc>
          <w:tcPr>
            <w:tcW w:w="3539" w:type="dxa"/>
            <w:vMerge/>
          </w:tcPr>
          <w:p w14:paraId="544429FF" w14:textId="77777777" w:rsidR="002807F3" w:rsidRPr="00782B7F" w:rsidRDefault="002807F3" w:rsidP="00A15308">
            <w:pPr>
              <w:rPr>
                <w:rFonts w:ascii="Arial" w:hAnsi="Arial" w:cs="Arial"/>
                <w:sz w:val="24"/>
                <w:szCs w:val="24"/>
              </w:rPr>
            </w:pPr>
          </w:p>
        </w:tc>
        <w:tc>
          <w:tcPr>
            <w:tcW w:w="3544" w:type="dxa"/>
            <w:vMerge/>
          </w:tcPr>
          <w:p w14:paraId="560C0E80" w14:textId="77777777" w:rsidR="002807F3" w:rsidRPr="00782B7F" w:rsidRDefault="002807F3" w:rsidP="00A15308">
            <w:pPr>
              <w:rPr>
                <w:rFonts w:ascii="Arial" w:hAnsi="Arial" w:cs="Arial"/>
                <w:sz w:val="24"/>
                <w:szCs w:val="24"/>
              </w:rPr>
            </w:pPr>
          </w:p>
        </w:tc>
        <w:tc>
          <w:tcPr>
            <w:tcW w:w="3969" w:type="dxa"/>
            <w:gridSpan w:val="2"/>
          </w:tcPr>
          <w:p w14:paraId="27952FCD" w14:textId="77777777" w:rsidR="002807F3" w:rsidRPr="00782B7F" w:rsidRDefault="002807F3" w:rsidP="00A15308">
            <w:pPr>
              <w:rPr>
                <w:rFonts w:ascii="Arial" w:hAnsi="Arial" w:cs="Arial"/>
                <w:sz w:val="24"/>
                <w:szCs w:val="24"/>
              </w:rPr>
            </w:pPr>
            <w:r w:rsidRPr="00A61BA3">
              <w:rPr>
                <w:rFonts w:ascii="Arial" w:hAnsi="Arial" w:cs="Arial"/>
                <w:b/>
                <w:sz w:val="24"/>
                <w:szCs w:val="24"/>
              </w:rPr>
              <w:t>Placement</w:t>
            </w:r>
            <w:r w:rsidRPr="00782B7F">
              <w:rPr>
                <w:rFonts w:ascii="Arial" w:hAnsi="Arial" w:cs="Arial"/>
                <w:sz w:val="24"/>
                <w:szCs w:val="24"/>
              </w:rPr>
              <w:t xml:space="preserve"> (including external activity and study abroad)</w:t>
            </w:r>
          </w:p>
          <w:p w14:paraId="21578326" w14:textId="77777777" w:rsidR="002807F3" w:rsidRPr="00782B7F" w:rsidRDefault="002807F3" w:rsidP="00A15308">
            <w:pPr>
              <w:rPr>
                <w:rFonts w:ascii="Arial" w:hAnsi="Arial" w:cs="Arial"/>
                <w:sz w:val="24"/>
                <w:szCs w:val="24"/>
              </w:rPr>
            </w:pPr>
          </w:p>
        </w:tc>
        <w:tc>
          <w:tcPr>
            <w:tcW w:w="709" w:type="dxa"/>
            <w:vAlign w:val="center"/>
          </w:tcPr>
          <w:p w14:paraId="354EFAB5" w14:textId="4B8B6D09" w:rsidR="002807F3" w:rsidRPr="00782B7F" w:rsidRDefault="004E67F0" w:rsidP="00A15308">
            <w:pPr>
              <w:jc w:val="center"/>
              <w:rPr>
                <w:rFonts w:ascii="Arial" w:hAnsi="Arial" w:cs="Arial"/>
                <w:sz w:val="24"/>
                <w:szCs w:val="24"/>
              </w:rPr>
            </w:pPr>
            <w:r w:rsidRPr="00782B7F">
              <w:rPr>
                <w:rFonts w:ascii="Arial" w:hAnsi="Arial" w:cs="Arial"/>
                <w:sz w:val="24"/>
                <w:szCs w:val="24"/>
              </w:rPr>
              <w:t>0</w:t>
            </w:r>
            <w:r w:rsidR="002807F3" w:rsidRPr="00782B7F">
              <w:rPr>
                <w:rFonts w:ascii="Arial" w:hAnsi="Arial" w:cs="Arial"/>
                <w:sz w:val="24"/>
                <w:szCs w:val="24"/>
              </w:rPr>
              <w:t>%</w:t>
            </w:r>
          </w:p>
        </w:tc>
        <w:tc>
          <w:tcPr>
            <w:tcW w:w="3543" w:type="dxa"/>
            <w:vMerge/>
          </w:tcPr>
          <w:p w14:paraId="31F4CA8C" w14:textId="77777777" w:rsidR="002807F3" w:rsidRPr="00782B7F" w:rsidRDefault="002807F3" w:rsidP="00A15308">
            <w:pPr>
              <w:rPr>
                <w:rFonts w:ascii="Arial" w:hAnsi="Arial" w:cs="Arial"/>
                <w:sz w:val="24"/>
                <w:szCs w:val="24"/>
              </w:rPr>
            </w:pPr>
          </w:p>
        </w:tc>
      </w:tr>
      <w:tr w:rsidR="002807F3" w:rsidRPr="00782B7F" w14:paraId="06FD53F4" w14:textId="77777777" w:rsidTr="00A15308">
        <w:trPr>
          <w:trHeight w:val="61"/>
        </w:trPr>
        <w:tc>
          <w:tcPr>
            <w:tcW w:w="3539" w:type="dxa"/>
            <w:vMerge/>
          </w:tcPr>
          <w:p w14:paraId="1FE5D4C0" w14:textId="77777777" w:rsidR="002807F3" w:rsidRPr="00782B7F" w:rsidRDefault="002807F3" w:rsidP="00A15308">
            <w:pPr>
              <w:rPr>
                <w:rFonts w:ascii="Arial" w:hAnsi="Arial" w:cs="Arial"/>
                <w:sz w:val="24"/>
                <w:szCs w:val="24"/>
              </w:rPr>
            </w:pPr>
          </w:p>
        </w:tc>
        <w:tc>
          <w:tcPr>
            <w:tcW w:w="3544" w:type="dxa"/>
            <w:vMerge/>
          </w:tcPr>
          <w:p w14:paraId="4F1F92BB" w14:textId="77777777" w:rsidR="002807F3" w:rsidRPr="00782B7F" w:rsidRDefault="002807F3" w:rsidP="00A15308">
            <w:pPr>
              <w:rPr>
                <w:rFonts w:ascii="Arial" w:hAnsi="Arial" w:cs="Arial"/>
                <w:sz w:val="24"/>
                <w:szCs w:val="24"/>
              </w:rPr>
            </w:pPr>
          </w:p>
        </w:tc>
        <w:tc>
          <w:tcPr>
            <w:tcW w:w="2551" w:type="dxa"/>
          </w:tcPr>
          <w:p w14:paraId="094CE6A1" w14:textId="77777777" w:rsidR="002807F3" w:rsidRPr="00782B7F" w:rsidRDefault="002807F3" w:rsidP="00A15308">
            <w:pPr>
              <w:rPr>
                <w:rFonts w:ascii="Arial" w:hAnsi="Arial" w:cs="Arial"/>
                <w:sz w:val="24"/>
                <w:szCs w:val="24"/>
              </w:rPr>
            </w:pPr>
            <w:r w:rsidRPr="00782B7F">
              <w:rPr>
                <w:rFonts w:ascii="Arial" w:hAnsi="Arial" w:cs="Arial"/>
                <w:b/>
                <w:sz w:val="24"/>
                <w:szCs w:val="24"/>
              </w:rPr>
              <w:t>Impact of options</w:t>
            </w:r>
            <w:r w:rsidRPr="00782B7F">
              <w:rPr>
                <w:rFonts w:ascii="Arial" w:hAnsi="Arial" w:cs="Arial"/>
                <w:sz w:val="24"/>
                <w:szCs w:val="24"/>
              </w:rPr>
              <w:t xml:space="preserve"> (indicate if/how optional choices will have a significant impact)</w:t>
            </w:r>
          </w:p>
        </w:tc>
        <w:tc>
          <w:tcPr>
            <w:tcW w:w="2127" w:type="dxa"/>
            <w:gridSpan w:val="2"/>
          </w:tcPr>
          <w:p w14:paraId="66386808" w14:textId="3EE2C3F1" w:rsidR="002807F3" w:rsidRPr="00782B7F" w:rsidRDefault="004E67F0" w:rsidP="00A15308">
            <w:pPr>
              <w:rPr>
                <w:rFonts w:ascii="Arial" w:hAnsi="Arial" w:cs="Arial"/>
                <w:sz w:val="24"/>
                <w:szCs w:val="24"/>
              </w:rPr>
            </w:pPr>
            <w:r w:rsidRPr="00782B7F">
              <w:rPr>
                <w:rFonts w:ascii="Arial" w:hAnsi="Arial" w:cs="Arial"/>
                <w:sz w:val="24"/>
                <w:szCs w:val="24"/>
              </w:rPr>
              <w:t>N/A</w:t>
            </w:r>
          </w:p>
        </w:tc>
        <w:tc>
          <w:tcPr>
            <w:tcW w:w="3543" w:type="dxa"/>
            <w:vMerge/>
          </w:tcPr>
          <w:p w14:paraId="1CFBE7EE" w14:textId="77777777" w:rsidR="002807F3" w:rsidRPr="00782B7F" w:rsidRDefault="002807F3" w:rsidP="00A15308">
            <w:pPr>
              <w:rPr>
                <w:rFonts w:ascii="Arial" w:hAnsi="Arial" w:cs="Arial"/>
                <w:sz w:val="24"/>
                <w:szCs w:val="24"/>
              </w:rPr>
            </w:pPr>
          </w:p>
        </w:tc>
      </w:tr>
    </w:tbl>
    <w:p w14:paraId="3F8A7DD9" w14:textId="77777777" w:rsidR="002807F3" w:rsidRPr="00782B7F" w:rsidRDefault="002807F3" w:rsidP="002807F3">
      <w:pPr>
        <w:rPr>
          <w:rFonts w:ascii="Arial" w:hAnsi="Arial" w:cs="Arial"/>
          <w:sz w:val="24"/>
          <w:szCs w:val="24"/>
        </w:rPr>
      </w:pPr>
    </w:p>
    <w:p w14:paraId="3F0ACF3D" w14:textId="77777777" w:rsidR="002807F3" w:rsidRPr="00782B7F" w:rsidRDefault="002807F3" w:rsidP="002807F3">
      <w:pPr>
        <w:rPr>
          <w:rFonts w:ascii="Arial" w:hAnsi="Arial" w:cs="Arial"/>
          <w:sz w:val="24"/>
          <w:szCs w:val="24"/>
        </w:rPr>
      </w:pPr>
      <w:r w:rsidRPr="00782B7F">
        <w:rPr>
          <w:rFonts w:ascii="Arial" w:hAnsi="Arial" w:cs="Arial"/>
          <w:sz w:val="24"/>
          <w:szCs w:val="24"/>
        </w:rPr>
        <w:br w:type="page"/>
      </w:r>
    </w:p>
    <w:tbl>
      <w:tblPr>
        <w:tblStyle w:val="TableGrid"/>
        <w:tblW w:w="15301" w:type="dxa"/>
        <w:tblLook w:val="04A0" w:firstRow="1" w:lastRow="0" w:firstColumn="1" w:lastColumn="0" w:noHBand="0" w:noVBand="1"/>
      </w:tblPr>
      <w:tblGrid>
        <w:gridCol w:w="2533"/>
        <w:gridCol w:w="2121"/>
        <w:gridCol w:w="2122"/>
        <w:gridCol w:w="2211"/>
        <w:gridCol w:w="2348"/>
        <w:gridCol w:w="1861"/>
        <w:gridCol w:w="2105"/>
      </w:tblGrid>
      <w:tr w:rsidR="002807F3" w:rsidRPr="00782B7F" w14:paraId="275DAF9F" w14:textId="77777777" w:rsidTr="007907C0">
        <w:trPr>
          <w:trHeight w:val="340"/>
        </w:trPr>
        <w:tc>
          <w:tcPr>
            <w:tcW w:w="2533" w:type="dxa"/>
            <w:shd w:val="clear" w:color="auto" w:fill="FFF2CC" w:themeFill="accent4" w:themeFillTint="33"/>
          </w:tcPr>
          <w:p w14:paraId="1CBD3619" w14:textId="77777777" w:rsidR="002807F3" w:rsidRPr="00782B7F" w:rsidRDefault="002807F3" w:rsidP="00A15308">
            <w:pPr>
              <w:rPr>
                <w:rFonts w:ascii="Arial" w:hAnsi="Arial" w:cs="Arial"/>
                <w:b/>
                <w:sz w:val="24"/>
                <w:szCs w:val="24"/>
              </w:rPr>
            </w:pPr>
            <w:r w:rsidRPr="00782B7F">
              <w:rPr>
                <w:rFonts w:ascii="Arial" w:hAnsi="Arial" w:cs="Arial"/>
                <w:b/>
                <w:sz w:val="24"/>
                <w:szCs w:val="24"/>
              </w:rPr>
              <w:lastRenderedPageBreak/>
              <w:t xml:space="preserve">Level 6 </w:t>
            </w:r>
            <w:r w:rsidRPr="00782B7F">
              <w:rPr>
                <w:rFonts w:ascii="Arial" w:hAnsi="Arial" w:cs="Arial"/>
                <w:sz w:val="24"/>
                <w:szCs w:val="24"/>
              </w:rPr>
              <w:t>Core Modules</w:t>
            </w:r>
          </w:p>
        </w:tc>
        <w:tc>
          <w:tcPr>
            <w:tcW w:w="2121" w:type="dxa"/>
            <w:shd w:val="clear" w:color="auto" w:fill="FFF2CC" w:themeFill="accent4" w:themeFillTint="33"/>
          </w:tcPr>
          <w:p w14:paraId="21D115E1" w14:textId="77777777" w:rsidR="002807F3" w:rsidRPr="00782B7F" w:rsidRDefault="002807F3" w:rsidP="00A15308">
            <w:pPr>
              <w:rPr>
                <w:rFonts w:ascii="Arial" w:hAnsi="Arial" w:cs="Arial"/>
                <w:b/>
                <w:sz w:val="24"/>
                <w:szCs w:val="24"/>
              </w:rPr>
            </w:pPr>
            <w:r w:rsidRPr="00782B7F">
              <w:rPr>
                <w:rFonts w:ascii="Arial" w:hAnsi="Arial" w:cs="Arial"/>
                <w:b/>
                <w:sz w:val="24"/>
                <w:szCs w:val="24"/>
              </w:rPr>
              <w:t>Core A</w:t>
            </w:r>
          </w:p>
          <w:p w14:paraId="6D412670" w14:textId="77777777" w:rsidR="002807F3" w:rsidRPr="00782B7F" w:rsidRDefault="002807F3" w:rsidP="00A15308">
            <w:pPr>
              <w:rPr>
                <w:rFonts w:ascii="Arial" w:hAnsi="Arial" w:cs="Arial"/>
                <w:b/>
                <w:sz w:val="24"/>
                <w:szCs w:val="24"/>
              </w:rPr>
            </w:pPr>
          </w:p>
        </w:tc>
        <w:tc>
          <w:tcPr>
            <w:tcW w:w="2122" w:type="dxa"/>
            <w:shd w:val="clear" w:color="auto" w:fill="FFF2CC" w:themeFill="accent4" w:themeFillTint="33"/>
          </w:tcPr>
          <w:p w14:paraId="776C7E63" w14:textId="77777777" w:rsidR="002807F3" w:rsidRPr="00782B7F" w:rsidRDefault="002807F3" w:rsidP="00A15308">
            <w:pPr>
              <w:rPr>
                <w:rFonts w:ascii="Arial" w:hAnsi="Arial" w:cs="Arial"/>
                <w:b/>
                <w:sz w:val="24"/>
                <w:szCs w:val="24"/>
              </w:rPr>
            </w:pPr>
            <w:r w:rsidRPr="00782B7F">
              <w:rPr>
                <w:rFonts w:ascii="Arial" w:hAnsi="Arial" w:cs="Arial"/>
                <w:b/>
                <w:sz w:val="24"/>
                <w:szCs w:val="24"/>
              </w:rPr>
              <w:t>Core B</w:t>
            </w:r>
          </w:p>
        </w:tc>
        <w:tc>
          <w:tcPr>
            <w:tcW w:w="2211" w:type="dxa"/>
            <w:shd w:val="clear" w:color="auto" w:fill="FFF2CC" w:themeFill="accent4" w:themeFillTint="33"/>
          </w:tcPr>
          <w:p w14:paraId="183984CB" w14:textId="77777777" w:rsidR="002807F3" w:rsidRPr="00782B7F" w:rsidRDefault="002807F3" w:rsidP="00A15308">
            <w:pPr>
              <w:rPr>
                <w:rFonts w:ascii="Arial" w:hAnsi="Arial" w:cs="Arial"/>
                <w:b/>
                <w:sz w:val="24"/>
                <w:szCs w:val="24"/>
              </w:rPr>
            </w:pPr>
            <w:r w:rsidRPr="00782B7F">
              <w:rPr>
                <w:rFonts w:ascii="Arial" w:hAnsi="Arial" w:cs="Arial"/>
                <w:b/>
                <w:sz w:val="24"/>
                <w:szCs w:val="24"/>
              </w:rPr>
              <w:t>Core C</w:t>
            </w:r>
          </w:p>
        </w:tc>
        <w:tc>
          <w:tcPr>
            <w:tcW w:w="2348" w:type="dxa"/>
            <w:shd w:val="clear" w:color="auto" w:fill="FFF2CC" w:themeFill="accent4" w:themeFillTint="33"/>
          </w:tcPr>
          <w:p w14:paraId="71A817B7" w14:textId="77777777" w:rsidR="002807F3" w:rsidRPr="00782B7F" w:rsidRDefault="002807F3" w:rsidP="00A15308">
            <w:pPr>
              <w:rPr>
                <w:rFonts w:ascii="Arial" w:hAnsi="Arial" w:cs="Arial"/>
                <w:b/>
                <w:sz w:val="24"/>
                <w:szCs w:val="24"/>
              </w:rPr>
            </w:pPr>
            <w:r w:rsidRPr="00782B7F">
              <w:rPr>
                <w:rFonts w:ascii="Arial" w:hAnsi="Arial" w:cs="Arial"/>
                <w:b/>
                <w:sz w:val="24"/>
                <w:szCs w:val="24"/>
              </w:rPr>
              <w:t>Core D</w:t>
            </w:r>
          </w:p>
        </w:tc>
        <w:tc>
          <w:tcPr>
            <w:tcW w:w="1861" w:type="dxa"/>
            <w:shd w:val="clear" w:color="auto" w:fill="FFF2CC" w:themeFill="accent4" w:themeFillTint="33"/>
          </w:tcPr>
          <w:p w14:paraId="58A2BB9E" w14:textId="226A8C8C" w:rsidR="002807F3" w:rsidRPr="00782B7F" w:rsidRDefault="002807F3" w:rsidP="00A15308">
            <w:pPr>
              <w:rPr>
                <w:rFonts w:ascii="Arial" w:hAnsi="Arial" w:cs="Arial"/>
                <w:b/>
                <w:sz w:val="24"/>
                <w:szCs w:val="24"/>
              </w:rPr>
            </w:pPr>
          </w:p>
        </w:tc>
        <w:tc>
          <w:tcPr>
            <w:tcW w:w="2105" w:type="dxa"/>
            <w:shd w:val="clear" w:color="auto" w:fill="FFF2CC" w:themeFill="accent4" w:themeFillTint="33"/>
          </w:tcPr>
          <w:p w14:paraId="76048B37" w14:textId="6C9EA981" w:rsidR="002807F3" w:rsidRPr="00782B7F" w:rsidRDefault="002807F3" w:rsidP="00A15308">
            <w:pPr>
              <w:rPr>
                <w:rFonts w:ascii="Arial" w:hAnsi="Arial" w:cs="Arial"/>
                <w:b/>
                <w:sz w:val="24"/>
                <w:szCs w:val="24"/>
              </w:rPr>
            </w:pPr>
          </w:p>
        </w:tc>
      </w:tr>
      <w:tr w:rsidR="002807F3" w:rsidRPr="00782B7F" w14:paraId="3D7C1C78" w14:textId="77777777" w:rsidTr="007907C0">
        <w:trPr>
          <w:trHeight w:val="340"/>
        </w:trPr>
        <w:tc>
          <w:tcPr>
            <w:tcW w:w="2533" w:type="dxa"/>
            <w:shd w:val="clear" w:color="auto" w:fill="FFF2CC" w:themeFill="accent4" w:themeFillTint="33"/>
          </w:tcPr>
          <w:p w14:paraId="50273D4E" w14:textId="77777777" w:rsidR="002807F3" w:rsidRPr="00782B7F" w:rsidRDefault="002807F3" w:rsidP="00A15308">
            <w:pPr>
              <w:rPr>
                <w:rFonts w:ascii="Arial" w:hAnsi="Arial" w:cs="Arial"/>
                <w:sz w:val="24"/>
                <w:szCs w:val="24"/>
              </w:rPr>
            </w:pPr>
            <w:r w:rsidRPr="00782B7F">
              <w:rPr>
                <w:rFonts w:ascii="Arial" w:hAnsi="Arial" w:cs="Arial"/>
                <w:sz w:val="24"/>
                <w:szCs w:val="24"/>
              </w:rPr>
              <w:t>Credit level (ECTS value)</w:t>
            </w:r>
          </w:p>
        </w:tc>
        <w:tc>
          <w:tcPr>
            <w:tcW w:w="2121" w:type="dxa"/>
            <w:shd w:val="clear" w:color="auto" w:fill="FFF2CC" w:themeFill="accent4" w:themeFillTint="33"/>
          </w:tcPr>
          <w:p w14:paraId="433BE493" w14:textId="77777777" w:rsidR="003E3EEA" w:rsidRPr="00782B7F" w:rsidRDefault="00A616A0" w:rsidP="003E3EEA">
            <w:pPr>
              <w:rPr>
                <w:rFonts w:ascii="Arial" w:hAnsi="Arial" w:cs="Arial"/>
                <w:sz w:val="24"/>
                <w:szCs w:val="24"/>
              </w:rPr>
            </w:pPr>
            <w:r w:rsidRPr="00782B7F">
              <w:rPr>
                <w:rFonts w:ascii="Arial" w:hAnsi="Arial" w:cs="Arial"/>
                <w:sz w:val="24"/>
                <w:szCs w:val="24"/>
              </w:rPr>
              <w:t xml:space="preserve">Equity and the Law of Trusts </w:t>
            </w:r>
          </w:p>
          <w:p w14:paraId="3C1912F9" w14:textId="77777777" w:rsidR="007A24A0" w:rsidRDefault="007A24A0" w:rsidP="003E3EEA">
            <w:pPr>
              <w:rPr>
                <w:rFonts w:ascii="Arial" w:hAnsi="Arial" w:cs="Arial"/>
                <w:sz w:val="24"/>
                <w:szCs w:val="24"/>
              </w:rPr>
            </w:pPr>
          </w:p>
          <w:p w14:paraId="0C67AB50" w14:textId="409907AC" w:rsidR="00A616A0" w:rsidRPr="00782B7F" w:rsidRDefault="00A616A0" w:rsidP="003E3EEA">
            <w:pPr>
              <w:rPr>
                <w:rFonts w:ascii="Arial" w:hAnsi="Arial" w:cs="Arial"/>
                <w:sz w:val="24"/>
                <w:szCs w:val="24"/>
              </w:rPr>
            </w:pPr>
            <w:r w:rsidRPr="00782B7F">
              <w:rPr>
                <w:rFonts w:ascii="Arial" w:hAnsi="Arial" w:cs="Arial"/>
                <w:sz w:val="24"/>
                <w:szCs w:val="24"/>
              </w:rPr>
              <w:t>20</w:t>
            </w:r>
          </w:p>
        </w:tc>
        <w:tc>
          <w:tcPr>
            <w:tcW w:w="2122" w:type="dxa"/>
            <w:shd w:val="clear" w:color="auto" w:fill="FFF2CC" w:themeFill="accent4" w:themeFillTint="33"/>
          </w:tcPr>
          <w:p w14:paraId="296777F3" w14:textId="77777777" w:rsidR="002807F3" w:rsidRPr="00782B7F" w:rsidRDefault="009B595C" w:rsidP="00A15308">
            <w:pPr>
              <w:rPr>
                <w:rFonts w:ascii="Arial" w:hAnsi="Arial" w:cs="Arial"/>
                <w:sz w:val="24"/>
                <w:szCs w:val="24"/>
              </w:rPr>
            </w:pPr>
            <w:r w:rsidRPr="00782B7F">
              <w:rPr>
                <w:rFonts w:ascii="Arial" w:hAnsi="Arial" w:cs="Arial"/>
                <w:sz w:val="24"/>
                <w:szCs w:val="24"/>
              </w:rPr>
              <w:t>Law of the European Union</w:t>
            </w:r>
          </w:p>
          <w:p w14:paraId="17BCABD7" w14:textId="77777777" w:rsidR="007A24A0" w:rsidRDefault="007A24A0" w:rsidP="00A15308">
            <w:pPr>
              <w:rPr>
                <w:rFonts w:ascii="Arial" w:hAnsi="Arial" w:cs="Arial"/>
                <w:sz w:val="24"/>
                <w:szCs w:val="24"/>
              </w:rPr>
            </w:pPr>
          </w:p>
          <w:p w14:paraId="0023C49A" w14:textId="01716EA3" w:rsidR="00067C4F" w:rsidRPr="00782B7F" w:rsidRDefault="00067C4F" w:rsidP="00A15308">
            <w:pPr>
              <w:rPr>
                <w:rFonts w:ascii="Arial" w:hAnsi="Arial" w:cs="Arial"/>
                <w:sz w:val="24"/>
                <w:szCs w:val="24"/>
              </w:rPr>
            </w:pPr>
            <w:r w:rsidRPr="00782B7F">
              <w:rPr>
                <w:rFonts w:ascii="Arial" w:hAnsi="Arial" w:cs="Arial"/>
                <w:sz w:val="24"/>
                <w:szCs w:val="24"/>
              </w:rPr>
              <w:t>20</w:t>
            </w:r>
          </w:p>
        </w:tc>
        <w:tc>
          <w:tcPr>
            <w:tcW w:w="2211" w:type="dxa"/>
            <w:shd w:val="clear" w:color="auto" w:fill="FFF2CC" w:themeFill="accent4" w:themeFillTint="33"/>
          </w:tcPr>
          <w:p w14:paraId="358A2E81" w14:textId="5F522822" w:rsidR="002807F3" w:rsidRPr="00782B7F" w:rsidRDefault="007907C0" w:rsidP="00A15308">
            <w:pPr>
              <w:rPr>
                <w:rFonts w:ascii="Arial" w:hAnsi="Arial" w:cs="Arial"/>
                <w:sz w:val="24"/>
                <w:szCs w:val="24"/>
              </w:rPr>
            </w:pPr>
            <w:r w:rsidRPr="007907C0">
              <w:rPr>
                <w:rFonts w:ascii="Arial" w:hAnsi="Arial" w:cs="Arial"/>
                <w:b/>
                <w:sz w:val="24"/>
                <w:szCs w:val="24"/>
              </w:rPr>
              <w:t xml:space="preserve">EITHER </w:t>
            </w:r>
            <w:r w:rsidR="00E162EE">
              <w:rPr>
                <w:rFonts w:ascii="Arial" w:hAnsi="Arial" w:cs="Arial"/>
                <w:sz w:val="24"/>
                <w:szCs w:val="24"/>
              </w:rPr>
              <w:t>Integrated Law Research P</w:t>
            </w:r>
            <w:r w:rsidR="00B9013A" w:rsidRPr="00782B7F">
              <w:rPr>
                <w:rFonts w:ascii="Arial" w:hAnsi="Arial" w:cs="Arial"/>
                <w:sz w:val="24"/>
                <w:szCs w:val="24"/>
              </w:rPr>
              <w:t>roject</w:t>
            </w:r>
          </w:p>
          <w:p w14:paraId="355292D2" w14:textId="171F1B6C" w:rsidR="00BE2845" w:rsidRPr="00782B7F" w:rsidRDefault="007A24A0" w:rsidP="00A15308">
            <w:pPr>
              <w:rPr>
                <w:rFonts w:ascii="Arial" w:hAnsi="Arial" w:cs="Arial"/>
                <w:sz w:val="24"/>
                <w:szCs w:val="24"/>
              </w:rPr>
            </w:pPr>
            <w:r>
              <w:rPr>
                <w:rFonts w:ascii="Arial" w:hAnsi="Arial" w:cs="Arial"/>
                <w:b/>
                <w:sz w:val="24"/>
                <w:szCs w:val="24"/>
              </w:rPr>
              <w:t xml:space="preserve">OR </w:t>
            </w:r>
            <w:r w:rsidR="00E162EE">
              <w:rPr>
                <w:rFonts w:ascii="Arial" w:hAnsi="Arial" w:cs="Arial"/>
                <w:sz w:val="24"/>
                <w:szCs w:val="24"/>
              </w:rPr>
              <w:t>American Legal Practice</w:t>
            </w:r>
          </w:p>
          <w:p w14:paraId="19A27BC7" w14:textId="77777777" w:rsidR="00B9013A" w:rsidRPr="00782B7F" w:rsidRDefault="00B9013A" w:rsidP="00A15308">
            <w:pPr>
              <w:rPr>
                <w:rFonts w:ascii="Arial" w:hAnsi="Arial" w:cs="Arial"/>
                <w:sz w:val="24"/>
                <w:szCs w:val="24"/>
              </w:rPr>
            </w:pPr>
          </w:p>
          <w:p w14:paraId="773A05AF" w14:textId="09732E7A" w:rsidR="00B9013A" w:rsidRPr="00782B7F" w:rsidRDefault="00B9013A" w:rsidP="00A15308">
            <w:pPr>
              <w:rPr>
                <w:rFonts w:ascii="Arial" w:hAnsi="Arial" w:cs="Arial"/>
                <w:sz w:val="24"/>
                <w:szCs w:val="24"/>
              </w:rPr>
            </w:pPr>
            <w:r w:rsidRPr="00782B7F">
              <w:rPr>
                <w:rFonts w:ascii="Arial" w:hAnsi="Arial" w:cs="Arial"/>
                <w:sz w:val="24"/>
                <w:szCs w:val="24"/>
              </w:rPr>
              <w:t>40</w:t>
            </w:r>
          </w:p>
        </w:tc>
        <w:tc>
          <w:tcPr>
            <w:tcW w:w="2348" w:type="dxa"/>
            <w:shd w:val="clear" w:color="auto" w:fill="FFF2CC" w:themeFill="accent4" w:themeFillTint="33"/>
          </w:tcPr>
          <w:p w14:paraId="07F8FE32" w14:textId="5DF43617" w:rsidR="002807F3" w:rsidRPr="00782B7F" w:rsidRDefault="007907C0" w:rsidP="00A15308">
            <w:pPr>
              <w:rPr>
                <w:rFonts w:ascii="Arial" w:hAnsi="Arial" w:cs="Arial"/>
                <w:sz w:val="24"/>
                <w:szCs w:val="24"/>
              </w:rPr>
            </w:pPr>
            <w:r>
              <w:rPr>
                <w:rFonts w:ascii="Arial" w:hAnsi="Arial" w:cs="Arial"/>
                <w:sz w:val="24"/>
                <w:szCs w:val="24"/>
              </w:rPr>
              <w:t>American Legal Practice</w:t>
            </w:r>
            <w:r w:rsidR="008B2D2B">
              <w:rPr>
                <w:rFonts w:ascii="Arial" w:hAnsi="Arial" w:cs="Arial"/>
                <w:sz w:val="24"/>
                <w:szCs w:val="24"/>
              </w:rPr>
              <w:t xml:space="preserve"> (ALP)</w:t>
            </w:r>
          </w:p>
        </w:tc>
        <w:tc>
          <w:tcPr>
            <w:tcW w:w="1861" w:type="dxa"/>
            <w:shd w:val="clear" w:color="auto" w:fill="FFF2CC" w:themeFill="accent4" w:themeFillTint="33"/>
          </w:tcPr>
          <w:p w14:paraId="763C6A26" w14:textId="77777777" w:rsidR="002807F3" w:rsidRPr="00782B7F" w:rsidRDefault="002807F3" w:rsidP="00A15308">
            <w:pPr>
              <w:rPr>
                <w:rFonts w:ascii="Arial" w:hAnsi="Arial" w:cs="Arial"/>
                <w:sz w:val="24"/>
                <w:szCs w:val="24"/>
              </w:rPr>
            </w:pPr>
          </w:p>
        </w:tc>
        <w:tc>
          <w:tcPr>
            <w:tcW w:w="2105" w:type="dxa"/>
            <w:shd w:val="clear" w:color="auto" w:fill="FFF2CC" w:themeFill="accent4" w:themeFillTint="33"/>
          </w:tcPr>
          <w:p w14:paraId="06C13788" w14:textId="77777777" w:rsidR="002807F3" w:rsidRPr="00782B7F" w:rsidRDefault="002807F3" w:rsidP="00A15308">
            <w:pPr>
              <w:rPr>
                <w:rFonts w:ascii="Arial" w:hAnsi="Arial" w:cs="Arial"/>
                <w:sz w:val="24"/>
                <w:szCs w:val="24"/>
              </w:rPr>
            </w:pPr>
          </w:p>
        </w:tc>
      </w:tr>
      <w:tr w:rsidR="002807F3" w:rsidRPr="00782B7F" w14:paraId="4F9475E5" w14:textId="77777777" w:rsidTr="007907C0">
        <w:trPr>
          <w:trHeight w:val="340"/>
        </w:trPr>
        <w:tc>
          <w:tcPr>
            <w:tcW w:w="2533" w:type="dxa"/>
          </w:tcPr>
          <w:p w14:paraId="5D5D0D0C" w14:textId="1126D412" w:rsidR="002807F3" w:rsidRPr="00782B7F" w:rsidRDefault="002807F3" w:rsidP="00A15308">
            <w:pPr>
              <w:rPr>
                <w:rFonts w:ascii="Arial" w:hAnsi="Arial" w:cs="Arial"/>
                <w:sz w:val="24"/>
                <w:szCs w:val="24"/>
              </w:rPr>
            </w:pPr>
            <w:r w:rsidRPr="00782B7F">
              <w:rPr>
                <w:rFonts w:ascii="Arial" w:hAnsi="Arial" w:cs="Arial"/>
                <w:sz w:val="24"/>
                <w:szCs w:val="24"/>
              </w:rPr>
              <w:t>Study Time (%) S/GI/PL</w:t>
            </w:r>
          </w:p>
          <w:p w14:paraId="55CA5CF3" w14:textId="77777777" w:rsidR="002807F3" w:rsidRPr="00782B7F" w:rsidRDefault="002807F3" w:rsidP="00A15308">
            <w:pPr>
              <w:rPr>
                <w:rFonts w:ascii="Arial" w:hAnsi="Arial" w:cs="Arial"/>
                <w:sz w:val="24"/>
                <w:szCs w:val="24"/>
              </w:rPr>
            </w:pPr>
          </w:p>
        </w:tc>
        <w:tc>
          <w:tcPr>
            <w:tcW w:w="2121" w:type="dxa"/>
          </w:tcPr>
          <w:p w14:paraId="4F5CBD14" w14:textId="77777777" w:rsidR="002807F3" w:rsidRPr="00782B7F" w:rsidRDefault="002807F3" w:rsidP="00A15308">
            <w:pPr>
              <w:rPr>
                <w:rFonts w:ascii="Arial" w:hAnsi="Arial" w:cs="Arial"/>
                <w:sz w:val="24"/>
                <w:szCs w:val="24"/>
              </w:rPr>
            </w:pPr>
            <w:r w:rsidRPr="00782B7F">
              <w:rPr>
                <w:rFonts w:ascii="Arial" w:hAnsi="Arial" w:cs="Arial"/>
                <w:sz w:val="24"/>
                <w:szCs w:val="24"/>
              </w:rPr>
              <w:t>73/27/00</w:t>
            </w:r>
          </w:p>
        </w:tc>
        <w:tc>
          <w:tcPr>
            <w:tcW w:w="2122" w:type="dxa"/>
          </w:tcPr>
          <w:p w14:paraId="33CE8A33" w14:textId="77777777" w:rsidR="002807F3" w:rsidRPr="00782B7F" w:rsidRDefault="002807F3" w:rsidP="00A15308">
            <w:pPr>
              <w:rPr>
                <w:rFonts w:ascii="Arial" w:hAnsi="Arial" w:cs="Arial"/>
                <w:sz w:val="24"/>
                <w:szCs w:val="24"/>
              </w:rPr>
            </w:pPr>
          </w:p>
        </w:tc>
        <w:tc>
          <w:tcPr>
            <w:tcW w:w="2211" w:type="dxa"/>
          </w:tcPr>
          <w:p w14:paraId="15988984" w14:textId="77777777" w:rsidR="002807F3" w:rsidRPr="00782B7F" w:rsidRDefault="002807F3" w:rsidP="00A15308">
            <w:pPr>
              <w:rPr>
                <w:rFonts w:ascii="Arial" w:hAnsi="Arial" w:cs="Arial"/>
                <w:sz w:val="24"/>
                <w:szCs w:val="24"/>
              </w:rPr>
            </w:pPr>
          </w:p>
        </w:tc>
        <w:tc>
          <w:tcPr>
            <w:tcW w:w="2348" w:type="dxa"/>
          </w:tcPr>
          <w:p w14:paraId="17E04F44" w14:textId="77777777" w:rsidR="002807F3" w:rsidRPr="00782B7F" w:rsidRDefault="002807F3" w:rsidP="00A15308">
            <w:pPr>
              <w:rPr>
                <w:rFonts w:ascii="Arial" w:hAnsi="Arial" w:cs="Arial"/>
                <w:sz w:val="24"/>
                <w:szCs w:val="24"/>
              </w:rPr>
            </w:pPr>
          </w:p>
        </w:tc>
        <w:tc>
          <w:tcPr>
            <w:tcW w:w="1861" w:type="dxa"/>
          </w:tcPr>
          <w:p w14:paraId="134DB408" w14:textId="77777777" w:rsidR="002807F3" w:rsidRPr="00782B7F" w:rsidRDefault="002807F3" w:rsidP="00A15308">
            <w:pPr>
              <w:rPr>
                <w:rFonts w:ascii="Arial" w:hAnsi="Arial" w:cs="Arial"/>
                <w:sz w:val="24"/>
                <w:szCs w:val="24"/>
              </w:rPr>
            </w:pPr>
          </w:p>
        </w:tc>
        <w:tc>
          <w:tcPr>
            <w:tcW w:w="2105" w:type="dxa"/>
          </w:tcPr>
          <w:p w14:paraId="27003F98" w14:textId="77777777" w:rsidR="002807F3" w:rsidRPr="00782B7F" w:rsidRDefault="002807F3" w:rsidP="00A15308">
            <w:pPr>
              <w:rPr>
                <w:rFonts w:ascii="Arial" w:hAnsi="Arial" w:cs="Arial"/>
                <w:sz w:val="24"/>
                <w:szCs w:val="24"/>
              </w:rPr>
            </w:pPr>
          </w:p>
        </w:tc>
      </w:tr>
      <w:tr w:rsidR="002807F3" w:rsidRPr="00782B7F" w14:paraId="4DAAC226" w14:textId="77777777" w:rsidTr="007907C0">
        <w:trPr>
          <w:trHeight w:val="340"/>
        </w:trPr>
        <w:tc>
          <w:tcPr>
            <w:tcW w:w="2533" w:type="dxa"/>
            <w:shd w:val="clear" w:color="auto" w:fill="FFF2CC" w:themeFill="accent4" w:themeFillTint="33"/>
          </w:tcPr>
          <w:p w14:paraId="0D7BBD91" w14:textId="77777777" w:rsidR="002807F3" w:rsidRPr="00782B7F" w:rsidRDefault="002807F3" w:rsidP="00A15308">
            <w:pPr>
              <w:rPr>
                <w:rFonts w:ascii="Arial" w:hAnsi="Arial" w:cs="Arial"/>
                <w:sz w:val="24"/>
                <w:szCs w:val="24"/>
              </w:rPr>
            </w:pPr>
            <w:r w:rsidRPr="00782B7F">
              <w:rPr>
                <w:rFonts w:ascii="Arial" w:hAnsi="Arial" w:cs="Arial"/>
                <w:sz w:val="24"/>
                <w:szCs w:val="24"/>
              </w:rPr>
              <w:t xml:space="preserve">Assessment method </w:t>
            </w:r>
          </w:p>
          <w:p w14:paraId="5F242250" w14:textId="77777777" w:rsidR="002807F3" w:rsidRPr="00782B7F" w:rsidRDefault="002807F3" w:rsidP="00A15308">
            <w:pPr>
              <w:rPr>
                <w:rFonts w:ascii="Arial" w:hAnsi="Arial" w:cs="Arial"/>
                <w:sz w:val="24"/>
                <w:szCs w:val="24"/>
              </w:rPr>
            </w:pPr>
          </w:p>
        </w:tc>
        <w:tc>
          <w:tcPr>
            <w:tcW w:w="2121" w:type="dxa"/>
            <w:shd w:val="clear" w:color="auto" w:fill="FFF2CC" w:themeFill="accent4" w:themeFillTint="33"/>
          </w:tcPr>
          <w:p w14:paraId="08455193" w14:textId="0BB0B747" w:rsidR="002807F3" w:rsidRPr="00782B7F" w:rsidRDefault="009B595C" w:rsidP="00A15308">
            <w:pPr>
              <w:rPr>
                <w:rFonts w:ascii="Arial" w:hAnsi="Arial" w:cs="Arial"/>
                <w:sz w:val="24"/>
                <w:szCs w:val="24"/>
              </w:rPr>
            </w:pPr>
            <w:r w:rsidRPr="00782B7F">
              <w:rPr>
                <w:rFonts w:ascii="Arial" w:hAnsi="Arial" w:cs="Arial"/>
                <w:sz w:val="24"/>
                <w:szCs w:val="24"/>
              </w:rPr>
              <w:t>Presentation within a group trustee board meeting</w:t>
            </w:r>
          </w:p>
        </w:tc>
        <w:tc>
          <w:tcPr>
            <w:tcW w:w="2122" w:type="dxa"/>
            <w:shd w:val="clear" w:color="auto" w:fill="FFF2CC" w:themeFill="accent4" w:themeFillTint="33"/>
          </w:tcPr>
          <w:p w14:paraId="66572734" w14:textId="7BA4D5EF" w:rsidR="002807F3" w:rsidRPr="00782B7F" w:rsidRDefault="009B595C" w:rsidP="00A15308">
            <w:pPr>
              <w:rPr>
                <w:rFonts w:ascii="Arial" w:hAnsi="Arial" w:cs="Arial"/>
                <w:sz w:val="24"/>
                <w:szCs w:val="24"/>
              </w:rPr>
            </w:pPr>
            <w:r w:rsidRPr="00782B7F">
              <w:rPr>
                <w:rFonts w:ascii="Arial" w:hAnsi="Arial" w:cs="Arial"/>
                <w:sz w:val="24"/>
                <w:szCs w:val="24"/>
              </w:rPr>
              <w:t>Examination</w:t>
            </w:r>
          </w:p>
        </w:tc>
        <w:tc>
          <w:tcPr>
            <w:tcW w:w="2211" w:type="dxa"/>
            <w:shd w:val="clear" w:color="auto" w:fill="FFF2CC" w:themeFill="accent4" w:themeFillTint="33"/>
          </w:tcPr>
          <w:p w14:paraId="783CF894" w14:textId="77777777" w:rsidR="00B9013A" w:rsidRPr="00571628" w:rsidRDefault="00B9013A" w:rsidP="00B9013A">
            <w:pPr>
              <w:rPr>
                <w:rFonts w:ascii="Arial" w:hAnsi="Arial" w:cs="Arial"/>
                <w:sz w:val="24"/>
                <w:szCs w:val="24"/>
              </w:rPr>
            </w:pPr>
            <w:r w:rsidRPr="00571628">
              <w:rPr>
                <w:rFonts w:ascii="Arial" w:hAnsi="Arial" w:cs="Arial"/>
                <w:sz w:val="24"/>
                <w:szCs w:val="24"/>
              </w:rPr>
              <w:t xml:space="preserve">Assessment 1: Oral Presentation </w:t>
            </w:r>
          </w:p>
          <w:p w14:paraId="3887D593" w14:textId="56193B07" w:rsidR="002807F3" w:rsidRPr="00571628" w:rsidRDefault="00B9013A" w:rsidP="00B9013A">
            <w:pPr>
              <w:rPr>
                <w:rFonts w:ascii="Arial" w:hAnsi="Arial" w:cs="Arial"/>
                <w:sz w:val="24"/>
                <w:szCs w:val="24"/>
              </w:rPr>
            </w:pPr>
            <w:r w:rsidRPr="00571628">
              <w:rPr>
                <w:rFonts w:ascii="Arial" w:hAnsi="Arial" w:cs="Arial"/>
                <w:sz w:val="24"/>
                <w:szCs w:val="24"/>
              </w:rPr>
              <w:t>Assessment 2: Written project</w:t>
            </w:r>
          </w:p>
        </w:tc>
        <w:tc>
          <w:tcPr>
            <w:tcW w:w="2348" w:type="dxa"/>
            <w:shd w:val="clear" w:color="auto" w:fill="FFF2CC" w:themeFill="accent4" w:themeFillTint="33"/>
          </w:tcPr>
          <w:p w14:paraId="60DE5335" w14:textId="77777777" w:rsidR="00BC1507" w:rsidRPr="00BC1507" w:rsidRDefault="00BC1507" w:rsidP="00BC1507">
            <w:pPr>
              <w:spacing w:after="160" w:line="259" w:lineRule="auto"/>
              <w:contextualSpacing/>
              <w:rPr>
                <w:rFonts w:ascii="Arial" w:hAnsi="Arial" w:cs="Arial"/>
                <w:sz w:val="24"/>
                <w:szCs w:val="24"/>
              </w:rPr>
            </w:pPr>
            <w:r w:rsidRPr="00BC1507">
              <w:rPr>
                <w:rFonts w:ascii="Arial" w:hAnsi="Arial" w:cs="Arial"/>
                <w:sz w:val="24"/>
                <w:szCs w:val="24"/>
              </w:rPr>
              <w:t xml:space="preserve">Assessment 1: Oral Presentation </w:t>
            </w:r>
          </w:p>
          <w:p w14:paraId="4E194084" w14:textId="4C2AF3D1" w:rsidR="007907C0" w:rsidRPr="00571628" w:rsidRDefault="00BC1507" w:rsidP="00BC1507">
            <w:pPr>
              <w:rPr>
                <w:rFonts w:ascii="Arial" w:hAnsi="Arial" w:cs="Arial"/>
                <w:sz w:val="24"/>
                <w:szCs w:val="24"/>
              </w:rPr>
            </w:pPr>
            <w:r w:rsidRPr="00BC1507">
              <w:rPr>
                <w:rFonts w:ascii="Arial" w:hAnsi="Arial" w:cs="Arial"/>
                <w:sz w:val="24"/>
                <w:szCs w:val="24"/>
              </w:rPr>
              <w:t>Assessment 2: Written project</w:t>
            </w:r>
          </w:p>
        </w:tc>
        <w:tc>
          <w:tcPr>
            <w:tcW w:w="1861" w:type="dxa"/>
            <w:shd w:val="clear" w:color="auto" w:fill="FFF2CC" w:themeFill="accent4" w:themeFillTint="33"/>
          </w:tcPr>
          <w:p w14:paraId="39CCF92C" w14:textId="77777777" w:rsidR="002807F3" w:rsidRPr="00782B7F" w:rsidRDefault="002807F3" w:rsidP="00A15308">
            <w:pPr>
              <w:rPr>
                <w:rFonts w:ascii="Arial" w:hAnsi="Arial" w:cs="Arial"/>
                <w:sz w:val="24"/>
                <w:szCs w:val="24"/>
              </w:rPr>
            </w:pPr>
          </w:p>
        </w:tc>
        <w:tc>
          <w:tcPr>
            <w:tcW w:w="2105" w:type="dxa"/>
            <w:shd w:val="clear" w:color="auto" w:fill="FFF2CC" w:themeFill="accent4" w:themeFillTint="33"/>
          </w:tcPr>
          <w:p w14:paraId="077FD212" w14:textId="77777777" w:rsidR="002807F3" w:rsidRPr="00782B7F" w:rsidRDefault="002807F3" w:rsidP="00A15308">
            <w:pPr>
              <w:rPr>
                <w:rFonts w:ascii="Arial" w:hAnsi="Arial" w:cs="Arial"/>
                <w:sz w:val="24"/>
                <w:szCs w:val="24"/>
              </w:rPr>
            </w:pPr>
          </w:p>
        </w:tc>
      </w:tr>
      <w:tr w:rsidR="002807F3" w:rsidRPr="00782B7F" w14:paraId="60B8777D" w14:textId="77777777" w:rsidTr="007907C0">
        <w:trPr>
          <w:trHeight w:val="340"/>
        </w:trPr>
        <w:tc>
          <w:tcPr>
            <w:tcW w:w="2533" w:type="dxa"/>
            <w:shd w:val="clear" w:color="auto" w:fill="FFF2CC" w:themeFill="accent4" w:themeFillTint="33"/>
          </w:tcPr>
          <w:p w14:paraId="2AE6FBD4" w14:textId="7FAAC3CA" w:rsidR="002807F3" w:rsidRPr="00782B7F" w:rsidRDefault="002807F3" w:rsidP="00A15308">
            <w:pPr>
              <w:rPr>
                <w:rFonts w:ascii="Arial" w:hAnsi="Arial" w:cs="Arial"/>
                <w:sz w:val="24"/>
                <w:szCs w:val="24"/>
              </w:rPr>
            </w:pPr>
            <w:r w:rsidRPr="00782B7F">
              <w:rPr>
                <w:rFonts w:ascii="Arial" w:hAnsi="Arial" w:cs="Arial"/>
                <w:sz w:val="24"/>
                <w:szCs w:val="24"/>
              </w:rPr>
              <w:t>Assessment scope</w:t>
            </w:r>
          </w:p>
          <w:p w14:paraId="7A57CD8D" w14:textId="77777777" w:rsidR="002807F3" w:rsidRPr="00782B7F" w:rsidRDefault="002807F3" w:rsidP="00A15308">
            <w:pPr>
              <w:rPr>
                <w:rFonts w:ascii="Arial" w:hAnsi="Arial" w:cs="Arial"/>
                <w:sz w:val="24"/>
                <w:szCs w:val="24"/>
              </w:rPr>
            </w:pPr>
          </w:p>
        </w:tc>
        <w:tc>
          <w:tcPr>
            <w:tcW w:w="2121" w:type="dxa"/>
            <w:shd w:val="clear" w:color="auto" w:fill="FFF2CC" w:themeFill="accent4" w:themeFillTint="33"/>
          </w:tcPr>
          <w:p w14:paraId="15759CC0" w14:textId="67AFB940" w:rsidR="002807F3" w:rsidRPr="00782B7F" w:rsidRDefault="009B595C" w:rsidP="00A15308">
            <w:pPr>
              <w:rPr>
                <w:rFonts w:ascii="Arial" w:hAnsi="Arial" w:cs="Arial"/>
                <w:sz w:val="24"/>
                <w:szCs w:val="24"/>
              </w:rPr>
            </w:pPr>
            <w:r w:rsidRPr="00782B7F">
              <w:rPr>
                <w:rFonts w:ascii="Arial" w:hAnsi="Arial" w:cs="Arial"/>
                <w:sz w:val="24"/>
                <w:szCs w:val="24"/>
              </w:rPr>
              <w:t>5 minutes (per individual)</w:t>
            </w:r>
          </w:p>
        </w:tc>
        <w:tc>
          <w:tcPr>
            <w:tcW w:w="2122" w:type="dxa"/>
            <w:shd w:val="clear" w:color="auto" w:fill="FFF2CC" w:themeFill="accent4" w:themeFillTint="33"/>
          </w:tcPr>
          <w:p w14:paraId="5C0B3569" w14:textId="7DB03E03" w:rsidR="002807F3" w:rsidRPr="00782B7F" w:rsidRDefault="009B595C" w:rsidP="00A15308">
            <w:pPr>
              <w:rPr>
                <w:rFonts w:ascii="Arial" w:hAnsi="Arial" w:cs="Arial"/>
                <w:sz w:val="24"/>
                <w:szCs w:val="24"/>
              </w:rPr>
            </w:pPr>
            <w:r w:rsidRPr="00782B7F">
              <w:rPr>
                <w:rFonts w:ascii="Arial" w:hAnsi="Arial" w:cs="Arial"/>
                <w:sz w:val="24"/>
                <w:szCs w:val="24"/>
              </w:rPr>
              <w:t>1.5 hours</w:t>
            </w:r>
          </w:p>
        </w:tc>
        <w:tc>
          <w:tcPr>
            <w:tcW w:w="2211" w:type="dxa"/>
            <w:shd w:val="clear" w:color="auto" w:fill="FFF2CC" w:themeFill="accent4" w:themeFillTint="33"/>
          </w:tcPr>
          <w:p w14:paraId="350CD7CF" w14:textId="20FA5FB9" w:rsidR="002807F3" w:rsidRPr="00782B7F" w:rsidRDefault="00B9013A" w:rsidP="00A15308">
            <w:pPr>
              <w:rPr>
                <w:rFonts w:ascii="Arial" w:hAnsi="Arial" w:cs="Arial"/>
                <w:sz w:val="24"/>
                <w:szCs w:val="24"/>
              </w:rPr>
            </w:pPr>
            <w:r w:rsidRPr="00782B7F">
              <w:rPr>
                <w:rFonts w:ascii="Arial" w:hAnsi="Arial" w:cs="Arial"/>
                <w:sz w:val="24"/>
                <w:szCs w:val="24"/>
              </w:rPr>
              <w:t>6000 words</w:t>
            </w:r>
          </w:p>
        </w:tc>
        <w:tc>
          <w:tcPr>
            <w:tcW w:w="2348" w:type="dxa"/>
            <w:shd w:val="clear" w:color="auto" w:fill="FFF2CC" w:themeFill="accent4" w:themeFillTint="33"/>
          </w:tcPr>
          <w:p w14:paraId="14E9FC57" w14:textId="77777777" w:rsidR="00571628" w:rsidRDefault="00571628" w:rsidP="00A15308">
            <w:pPr>
              <w:rPr>
                <w:rFonts w:ascii="Arial" w:hAnsi="Arial" w:cs="Arial"/>
                <w:sz w:val="24"/>
                <w:szCs w:val="24"/>
              </w:rPr>
            </w:pPr>
            <w:r>
              <w:rPr>
                <w:rFonts w:ascii="Arial" w:hAnsi="Arial" w:cs="Arial"/>
                <w:sz w:val="24"/>
                <w:szCs w:val="24"/>
              </w:rPr>
              <w:t>Part A: 20 minutes</w:t>
            </w:r>
          </w:p>
          <w:p w14:paraId="77E951E1" w14:textId="77777777" w:rsidR="00571628" w:rsidRDefault="00571628" w:rsidP="00A15308">
            <w:pPr>
              <w:rPr>
                <w:rFonts w:ascii="Arial" w:hAnsi="Arial" w:cs="Arial"/>
                <w:sz w:val="24"/>
                <w:szCs w:val="24"/>
              </w:rPr>
            </w:pPr>
          </w:p>
          <w:p w14:paraId="48BFF1CC" w14:textId="4CF71BA6" w:rsidR="00571628" w:rsidRPr="00782B7F" w:rsidRDefault="00571628" w:rsidP="00A15308">
            <w:pPr>
              <w:rPr>
                <w:rFonts w:ascii="Arial" w:hAnsi="Arial" w:cs="Arial"/>
                <w:sz w:val="24"/>
                <w:szCs w:val="24"/>
              </w:rPr>
            </w:pPr>
            <w:r>
              <w:rPr>
                <w:rFonts w:ascii="Arial" w:hAnsi="Arial" w:cs="Arial"/>
                <w:sz w:val="24"/>
                <w:szCs w:val="24"/>
              </w:rPr>
              <w:t>Part B: 6000 words</w:t>
            </w:r>
          </w:p>
        </w:tc>
        <w:tc>
          <w:tcPr>
            <w:tcW w:w="1861" w:type="dxa"/>
            <w:shd w:val="clear" w:color="auto" w:fill="FFF2CC" w:themeFill="accent4" w:themeFillTint="33"/>
          </w:tcPr>
          <w:p w14:paraId="06ABF189" w14:textId="77777777" w:rsidR="002807F3" w:rsidRPr="00782B7F" w:rsidRDefault="002807F3" w:rsidP="00A15308">
            <w:pPr>
              <w:rPr>
                <w:rFonts w:ascii="Arial" w:hAnsi="Arial" w:cs="Arial"/>
                <w:sz w:val="24"/>
                <w:szCs w:val="24"/>
              </w:rPr>
            </w:pPr>
          </w:p>
        </w:tc>
        <w:tc>
          <w:tcPr>
            <w:tcW w:w="2105" w:type="dxa"/>
            <w:shd w:val="clear" w:color="auto" w:fill="FFF2CC" w:themeFill="accent4" w:themeFillTint="33"/>
          </w:tcPr>
          <w:p w14:paraId="0D5DC0C2" w14:textId="77777777" w:rsidR="002807F3" w:rsidRPr="00782B7F" w:rsidRDefault="002807F3" w:rsidP="00A15308">
            <w:pPr>
              <w:rPr>
                <w:rFonts w:ascii="Arial" w:hAnsi="Arial" w:cs="Arial"/>
                <w:sz w:val="24"/>
                <w:szCs w:val="24"/>
              </w:rPr>
            </w:pPr>
          </w:p>
        </w:tc>
      </w:tr>
      <w:tr w:rsidR="002807F3" w:rsidRPr="00782B7F" w14:paraId="212E0DCA" w14:textId="77777777" w:rsidTr="007907C0">
        <w:trPr>
          <w:trHeight w:val="340"/>
        </w:trPr>
        <w:tc>
          <w:tcPr>
            <w:tcW w:w="2533" w:type="dxa"/>
          </w:tcPr>
          <w:p w14:paraId="1FCCEC46" w14:textId="6F8261A8" w:rsidR="002807F3" w:rsidRPr="00782B7F" w:rsidRDefault="002807F3" w:rsidP="00A15308">
            <w:pPr>
              <w:rPr>
                <w:rFonts w:ascii="Arial" w:hAnsi="Arial" w:cs="Arial"/>
                <w:sz w:val="24"/>
                <w:szCs w:val="24"/>
              </w:rPr>
            </w:pPr>
            <w:r w:rsidRPr="00782B7F">
              <w:rPr>
                <w:rFonts w:ascii="Arial" w:hAnsi="Arial" w:cs="Arial"/>
                <w:sz w:val="24"/>
                <w:szCs w:val="24"/>
              </w:rPr>
              <w:t>Assessment week</w:t>
            </w:r>
          </w:p>
        </w:tc>
        <w:tc>
          <w:tcPr>
            <w:tcW w:w="2121" w:type="dxa"/>
          </w:tcPr>
          <w:p w14:paraId="1391088F" w14:textId="752853E4" w:rsidR="002807F3" w:rsidRPr="00782B7F" w:rsidRDefault="009B595C" w:rsidP="00A15308">
            <w:pPr>
              <w:rPr>
                <w:rFonts w:ascii="Arial" w:hAnsi="Arial" w:cs="Arial"/>
                <w:sz w:val="24"/>
                <w:szCs w:val="24"/>
              </w:rPr>
            </w:pPr>
            <w:r w:rsidRPr="00782B7F">
              <w:rPr>
                <w:rFonts w:ascii="Arial" w:hAnsi="Arial" w:cs="Arial"/>
                <w:sz w:val="24"/>
                <w:szCs w:val="24"/>
              </w:rPr>
              <w:t>14 &amp; 15</w:t>
            </w:r>
          </w:p>
        </w:tc>
        <w:tc>
          <w:tcPr>
            <w:tcW w:w="2122" w:type="dxa"/>
          </w:tcPr>
          <w:p w14:paraId="3E02023B" w14:textId="6D47F398" w:rsidR="002807F3" w:rsidRPr="00782B7F" w:rsidRDefault="009B595C" w:rsidP="00A15308">
            <w:pPr>
              <w:rPr>
                <w:rFonts w:ascii="Arial" w:hAnsi="Arial" w:cs="Arial"/>
                <w:sz w:val="24"/>
                <w:szCs w:val="24"/>
              </w:rPr>
            </w:pPr>
            <w:r w:rsidRPr="00782B7F">
              <w:rPr>
                <w:rFonts w:ascii="Arial" w:hAnsi="Arial" w:cs="Arial"/>
                <w:sz w:val="24"/>
                <w:szCs w:val="24"/>
              </w:rPr>
              <w:t>15</w:t>
            </w:r>
          </w:p>
        </w:tc>
        <w:tc>
          <w:tcPr>
            <w:tcW w:w="2211" w:type="dxa"/>
          </w:tcPr>
          <w:p w14:paraId="6E1C78AF" w14:textId="4037106D" w:rsidR="002807F3" w:rsidRPr="00782B7F" w:rsidRDefault="00B9013A" w:rsidP="00A15308">
            <w:pPr>
              <w:rPr>
                <w:rFonts w:ascii="Arial" w:hAnsi="Arial" w:cs="Arial"/>
                <w:sz w:val="24"/>
                <w:szCs w:val="24"/>
              </w:rPr>
            </w:pPr>
            <w:r w:rsidRPr="00782B7F">
              <w:rPr>
                <w:rFonts w:ascii="Arial" w:hAnsi="Arial" w:cs="Arial"/>
                <w:sz w:val="24"/>
                <w:szCs w:val="24"/>
              </w:rPr>
              <w:t>30</w:t>
            </w:r>
          </w:p>
        </w:tc>
        <w:tc>
          <w:tcPr>
            <w:tcW w:w="2348" w:type="dxa"/>
          </w:tcPr>
          <w:p w14:paraId="554EB6F4" w14:textId="6614F2D8" w:rsidR="002807F3" w:rsidRPr="00782B7F" w:rsidRDefault="00571628" w:rsidP="00A15308">
            <w:pPr>
              <w:rPr>
                <w:rFonts w:ascii="Arial" w:hAnsi="Arial" w:cs="Arial"/>
                <w:sz w:val="24"/>
                <w:szCs w:val="24"/>
              </w:rPr>
            </w:pPr>
            <w:r>
              <w:rPr>
                <w:rFonts w:ascii="Arial" w:hAnsi="Arial" w:cs="Arial"/>
                <w:sz w:val="24"/>
                <w:szCs w:val="24"/>
              </w:rPr>
              <w:t>30</w:t>
            </w:r>
          </w:p>
        </w:tc>
        <w:tc>
          <w:tcPr>
            <w:tcW w:w="1861" w:type="dxa"/>
          </w:tcPr>
          <w:p w14:paraId="47CD7F57" w14:textId="77777777" w:rsidR="002807F3" w:rsidRPr="00782B7F" w:rsidRDefault="002807F3" w:rsidP="00A15308">
            <w:pPr>
              <w:rPr>
                <w:rFonts w:ascii="Arial" w:hAnsi="Arial" w:cs="Arial"/>
                <w:sz w:val="24"/>
                <w:szCs w:val="24"/>
              </w:rPr>
            </w:pPr>
          </w:p>
        </w:tc>
        <w:tc>
          <w:tcPr>
            <w:tcW w:w="2105" w:type="dxa"/>
          </w:tcPr>
          <w:p w14:paraId="319AF822" w14:textId="77777777" w:rsidR="002807F3" w:rsidRPr="00782B7F" w:rsidRDefault="002807F3" w:rsidP="00A15308">
            <w:pPr>
              <w:rPr>
                <w:rFonts w:ascii="Arial" w:hAnsi="Arial" w:cs="Arial"/>
                <w:sz w:val="24"/>
                <w:szCs w:val="24"/>
              </w:rPr>
            </w:pPr>
          </w:p>
        </w:tc>
      </w:tr>
      <w:tr w:rsidR="002807F3" w:rsidRPr="00782B7F" w14:paraId="6D18CDC7" w14:textId="77777777" w:rsidTr="007907C0">
        <w:trPr>
          <w:trHeight w:val="340"/>
        </w:trPr>
        <w:tc>
          <w:tcPr>
            <w:tcW w:w="2533" w:type="dxa"/>
          </w:tcPr>
          <w:p w14:paraId="7ED3C543" w14:textId="77777777" w:rsidR="002807F3" w:rsidRPr="00782B7F" w:rsidRDefault="002807F3" w:rsidP="00A15308">
            <w:pPr>
              <w:rPr>
                <w:rFonts w:ascii="Arial" w:hAnsi="Arial" w:cs="Arial"/>
                <w:sz w:val="24"/>
                <w:szCs w:val="24"/>
              </w:rPr>
            </w:pPr>
            <w:r w:rsidRPr="00782B7F">
              <w:rPr>
                <w:rFonts w:ascii="Arial" w:hAnsi="Arial" w:cs="Arial"/>
                <w:sz w:val="24"/>
                <w:szCs w:val="24"/>
              </w:rPr>
              <w:t xml:space="preserve">Feedback scope </w:t>
            </w:r>
          </w:p>
          <w:p w14:paraId="1D43951A" w14:textId="77777777" w:rsidR="002807F3" w:rsidRPr="00782B7F" w:rsidRDefault="002807F3" w:rsidP="00A15308">
            <w:pPr>
              <w:rPr>
                <w:rFonts w:ascii="Arial" w:hAnsi="Arial" w:cs="Arial"/>
                <w:sz w:val="24"/>
                <w:szCs w:val="24"/>
              </w:rPr>
            </w:pPr>
          </w:p>
        </w:tc>
        <w:tc>
          <w:tcPr>
            <w:tcW w:w="2121" w:type="dxa"/>
          </w:tcPr>
          <w:p w14:paraId="44BBC05D" w14:textId="6B7AED31" w:rsidR="002807F3" w:rsidRPr="00782B7F" w:rsidRDefault="009B595C" w:rsidP="00A15308">
            <w:pPr>
              <w:rPr>
                <w:rFonts w:ascii="Arial" w:hAnsi="Arial" w:cs="Arial"/>
                <w:sz w:val="24"/>
                <w:szCs w:val="24"/>
              </w:rPr>
            </w:pPr>
            <w:r w:rsidRPr="00782B7F">
              <w:rPr>
                <w:rFonts w:ascii="Arial" w:hAnsi="Arial" w:cs="Arial"/>
                <w:sz w:val="24"/>
                <w:szCs w:val="24"/>
              </w:rPr>
              <w:t>20 days</w:t>
            </w:r>
          </w:p>
        </w:tc>
        <w:tc>
          <w:tcPr>
            <w:tcW w:w="2122" w:type="dxa"/>
          </w:tcPr>
          <w:p w14:paraId="71CF9948" w14:textId="23CA2C7E" w:rsidR="002807F3" w:rsidRPr="00782B7F" w:rsidRDefault="009B595C" w:rsidP="00A15308">
            <w:pPr>
              <w:rPr>
                <w:rFonts w:ascii="Arial" w:hAnsi="Arial" w:cs="Arial"/>
                <w:sz w:val="24"/>
                <w:szCs w:val="24"/>
              </w:rPr>
            </w:pPr>
            <w:r w:rsidRPr="00782B7F">
              <w:rPr>
                <w:rFonts w:ascii="Arial" w:hAnsi="Arial" w:cs="Arial"/>
                <w:sz w:val="24"/>
                <w:szCs w:val="24"/>
              </w:rPr>
              <w:t>University exam release date</w:t>
            </w:r>
          </w:p>
        </w:tc>
        <w:tc>
          <w:tcPr>
            <w:tcW w:w="2211" w:type="dxa"/>
          </w:tcPr>
          <w:p w14:paraId="443855C5" w14:textId="1B7E05BC" w:rsidR="002807F3" w:rsidRPr="00782B7F" w:rsidRDefault="00B9013A" w:rsidP="00A15308">
            <w:pPr>
              <w:rPr>
                <w:rFonts w:ascii="Arial" w:hAnsi="Arial" w:cs="Arial"/>
                <w:sz w:val="24"/>
                <w:szCs w:val="24"/>
              </w:rPr>
            </w:pPr>
            <w:r w:rsidRPr="00782B7F">
              <w:rPr>
                <w:rFonts w:ascii="Arial" w:hAnsi="Arial" w:cs="Arial"/>
                <w:sz w:val="24"/>
                <w:szCs w:val="24"/>
              </w:rPr>
              <w:t>20 days</w:t>
            </w:r>
          </w:p>
        </w:tc>
        <w:tc>
          <w:tcPr>
            <w:tcW w:w="2348" w:type="dxa"/>
          </w:tcPr>
          <w:p w14:paraId="403F2EB9" w14:textId="4CB547D9" w:rsidR="002807F3" w:rsidRPr="00782B7F" w:rsidRDefault="00571628" w:rsidP="00A15308">
            <w:pPr>
              <w:rPr>
                <w:rFonts w:ascii="Arial" w:hAnsi="Arial" w:cs="Arial"/>
                <w:sz w:val="24"/>
                <w:szCs w:val="24"/>
              </w:rPr>
            </w:pPr>
            <w:r>
              <w:rPr>
                <w:rFonts w:ascii="Arial" w:hAnsi="Arial" w:cs="Arial"/>
                <w:sz w:val="24"/>
                <w:szCs w:val="24"/>
              </w:rPr>
              <w:t>20 days</w:t>
            </w:r>
          </w:p>
        </w:tc>
        <w:tc>
          <w:tcPr>
            <w:tcW w:w="1861" w:type="dxa"/>
          </w:tcPr>
          <w:p w14:paraId="52F045F9" w14:textId="77777777" w:rsidR="002807F3" w:rsidRPr="00782B7F" w:rsidRDefault="002807F3" w:rsidP="00A15308">
            <w:pPr>
              <w:rPr>
                <w:rFonts w:ascii="Arial" w:hAnsi="Arial" w:cs="Arial"/>
                <w:sz w:val="24"/>
                <w:szCs w:val="24"/>
              </w:rPr>
            </w:pPr>
          </w:p>
        </w:tc>
        <w:tc>
          <w:tcPr>
            <w:tcW w:w="2105" w:type="dxa"/>
          </w:tcPr>
          <w:p w14:paraId="66B94855" w14:textId="77777777" w:rsidR="002807F3" w:rsidRPr="00782B7F" w:rsidRDefault="002807F3" w:rsidP="00A15308">
            <w:pPr>
              <w:rPr>
                <w:rFonts w:ascii="Arial" w:hAnsi="Arial" w:cs="Arial"/>
                <w:sz w:val="24"/>
                <w:szCs w:val="24"/>
              </w:rPr>
            </w:pPr>
          </w:p>
        </w:tc>
      </w:tr>
      <w:tr w:rsidR="002807F3" w:rsidRPr="00782B7F" w14:paraId="08CFB844" w14:textId="77777777" w:rsidTr="007907C0">
        <w:trPr>
          <w:trHeight w:val="340"/>
        </w:trPr>
        <w:tc>
          <w:tcPr>
            <w:tcW w:w="2533" w:type="dxa"/>
          </w:tcPr>
          <w:p w14:paraId="6B9B3085" w14:textId="77777777" w:rsidR="002807F3" w:rsidRPr="00782B7F" w:rsidRDefault="002807F3" w:rsidP="00A15308">
            <w:pPr>
              <w:rPr>
                <w:rFonts w:ascii="Arial" w:hAnsi="Arial" w:cs="Arial"/>
                <w:sz w:val="24"/>
                <w:szCs w:val="24"/>
              </w:rPr>
            </w:pPr>
            <w:r w:rsidRPr="00782B7F">
              <w:rPr>
                <w:rFonts w:ascii="Arial" w:hAnsi="Arial" w:cs="Arial"/>
                <w:sz w:val="24"/>
                <w:szCs w:val="24"/>
              </w:rPr>
              <w:t>Delivery mode</w:t>
            </w:r>
          </w:p>
          <w:p w14:paraId="3BA14771" w14:textId="77777777" w:rsidR="002807F3" w:rsidRPr="00782B7F" w:rsidRDefault="002807F3" w:rsidP="00A15308">
            <w:pPr>
              <w:rPr>
                <w:rFonts w:ascii="Arial" w:hAnsi="Arial" w:cs="Arial"/>
                <w:sz w:val="24"/>
                <w:szCs w:val="24"/>
              </w:rPr>
            </w:pPr>
          </w:p>
        </w:tc>
        <w:tc>
          <w:tcPr>
            <w:tcW w:w="2121" w:type="dxa"/>
          </w:tcPr>
          <w:p w14:paraId="353E8DE6" w14:textId="27275075" w:rsidR="002807F3" w:rsidRPr="00782B7F" w:rsidRDefault="002807F3" w:rsidP="00A15308">
            <w:pPr>
              <w:rPr>
                <w:rFonts w:ascii="Arial" w:hAnsi="Arial" w:cs="Arial"/>
                <w:sz w:val="24"/>
                <w:szCs w:val="24"/>
              </w:rPr>
            </w:pPr>
            <w:r w:rsidRPr="00782B7F">
              <w:rPr>
                <w:rFonts w:ascii="Arial" w:hAnsi="Arial" w:cs="Arial"/>
                <w:sz w:val="24"/>
                <w:szCs w:val="24"/>
              </w:rPr>
              <w:t xml:space="preserve">Standard </w:t>
            </w:r>
          </w:p>
          <w:p w14:paraId="3BD66DD9" w14:textId="77777777" w:rsidR="002807F3" w:rsidRPr="00782B7F" w:rsidRDefault="002807F3" w:rsidP="00A15308">
            <w:pPr>
              <w:rPr>
                <w:rFonts w:ascii="Arial" w:hAnsi="Arial" w:cs="Arial"/>
                <w:sz w:val="24"/>
                <w:szCs w:val="24"/>
              </w:rPr>
            </w:pPr>
          </w:p>
        </w:tc>
        <w:tc>
          <w:tcPr>
            <w:tcW w:w="2122" w:type="dxa"/>
          </w:tcPr>
          <w:p w14:paraId="2C40E7A3" w14:textId="1E19ABED" w:rsidR="002807F3" w:rsidRPr="00782B7F" w:rsidRDefault="009B595C" w:rsidP="00A15308">
            <w:pPr>
              <w:rPr>
                <w:rFonts w:ascii="Arial" w:hAnsi="Arial" w:cs="Arial"/>
                <w:sz w:val="24"/>
                <w:szCs w:val="24"/>
              </w:rPr>
            </w:pPr>
            <w:r w:rsidRPr="00782B7F">
              <w:rPr>
                <w:rFonts w:ascii="Arial" w:hAnsi="Arial" w:cs="Arial"/>
                <w:sz w:val="24"/>
                <w:szCs w:val="24"/>
              </w:rPr>
              <w:t>Standard</w:t>
            </w:r>
          </w:p>
        </w:tc>
        <w:tc>
          <w:tcPr>
            <w:tcW w:w="2211" w:type="dxa"/>
          </w:tcPr>
          <w:p w14:paraId="51032ED5" w14:textId="4CAEB27F" w:rsidR="002807F3" w:rsidRPr="00782B7F" w:rsidRDefault="00B9013A" w:rsidP="00A15308">
            <w:pPr>
              <w:rPr>
                <w:rFonts w:ascii="Arial" w:hAnsi="Arial" w:cs="Arial"/>
                <w:sz w:val="24"/>
                <w:szCs w:val="24"/>
              </w:rPr>
            </w:pPr>
            <w:r w:rsidRPr="00782B7F">
              <w:rPr>
                <w:rFonts w:ascii="Arial" w:hAnsi="Arial" w:cs="Arial"/>
                <w:sz w:val="24"/>
                <w:szCs w:val="24"/>
              </w:rPr>
              <w:t>Standard</w:t>
            </w:r>
          </w:p>
        </w:tc>
        <w:tc>
          <w:tcPr>
            <w:tcW w:w="2348" w:type="dxa"/>
          </w:tcPr>
          <w:p w14:paraId="02287A53" w14:textId="61922194" w:rsidR="002807F3" w:rsidRPr="00782B7F" w:rsidRDefault="00571628" w:rsidP="00A15308">
            <w:pPr>
              <w:rPr>
                <w:rFonts w:ascii="Arial" w:hAnsi="Arial" w:cs="Arial"/>
                <w:sz w:val="24"/>
                <w:szCs w:val="24"/>
              </w:rPr>
            </w:pPr>
            <w:r>
              <w:rPr>
                <w:rFonts w:ascii="Arial" w:hAnsi="Arial" w:cs="Arial"/>
                <w:sz w:val="24"/>
                <w:szCs w:val="24"/>
              </w:rPr>
              <w:t>Standard</w:t>
            </w:r>
          </w:p>
        </w:tc>
        <w:tc>
          <w:tcPr>
            <w:tcW w:w="1861" w:type="dxa"/>
          </w:tcPr>
          <w:p w14:paraId="65E96691" w14:textId="77777777" w:rsidR="002807F3" w:rsidRPr="00782B7F" w:rsidRDefault="002807F3" w:rsidP="00A15308">
            <w:pPr>
              <w:rPr>
                <w:rFonts w:ascii="Arial" w:hAnsi="Arial" w:cs="Arial"/>
                <w:sz w:val="24"/>
                <w:szCs w:val="24"/>
              </w:rPr>
            </w:pPr>
          </w:p>
        </w:tc>
        <w:tc>
          <w:tcPr>
            <w:tcW w:w="2105" w:type="dxa"/>
          </w:tcPr>
          <w:p w14:paraId="4610AD28" w14:textId="77777777" w:rsidR="002807F3" w:rsidRPr="00782B7F" w:rsidRDefault="002807F3" w:rsidP="00A15308">
            <w:pPr>
              <w:rPr>
                <w:rFonts w:ascii="Arial" w:hAnsi="Arial" w:cs="Arial"/>
                <w:sz w:val="24"/>
                <w:szCs w:val="24"/>
              </w:rPr>
            </w:pPr>
          </w:p>
        </w:tc>
      </w:tr>
      <w:tr w:rsidR="002807F3" w:rsidRPr="00782B7F" w14:paraId="7D2AD3CC" w14:textId="77777777" w:rsidTr="007907C0">
        <w:trPr>
          <w:trHeight w:val="340"/>
        </w:trPr>
        <w:tc>
          <w:tcPr>
            <w:tcW w:w="2533" w:type="dxa"/>
            <w:vMerge w:val="restart"/>
            <w:shd w:val="clear" w:color="auto" w:fill="FFF2CC" w:themeFill="accent4" w:themeFillTint="33"/>
          </w:tcPr>
          <w:p w14:paraId="23DCCF4A" w14:textId="77777777" w:rsidR="002807F3" w:rsidRPr="00782B7F" w:rsidRDefault="002807F3" w:rsidP="00A15308">
            <w:pPr>
              <w:rPr>
                <w:rFonts w:ascii="Arial" w:hAnsi="Arial" w:cs="Arial"/>
                <w:sz w:val="24"/>
                <w:szCs w:val="24"/>
              </w:rPr>
            </w:pPr>
            <w:r w:rsidRPr="00782B7F">
              <w:rPr>
                <w:rFonts w:ascii="Arial" w:hAnsi="Arial" w:cs="Arial"/>
                <w:sz w:val="24"/>
                <w:szCs w:val="24"/>
              </w:rPr>
              <w:t xml:space="preserve">Learning Outcomes </w:t>
            </w:r>
          </w:p>
          <w:p w14:paraId="69090167" w14:textId="77777777" w:rsidR="002807F3" w:rsidRPr="00782B7F" w:rsidRDefault="002807F3" w:rsidP="00A15308">
            <w:pPr>
              <w:rPr>
                <w:rFonts w:ascii="Arial" w:hAnsi="Arial" w:cs="Arial"/>
                <w:sz w:val="24"/>
                <w:szCs w:val="24"/>
              </w:rPr>
            </w:pPr>
          </w:p>
        </w:tc>
        <w:tc>
          <w:tcPr>
            <w:tcW w:w="2121" w:type="dxa"/>
            <w:shd w:val="clear" w:color="auto" w:fill="FFF2CC" w:themeFill="accent4" w:themeFillTint="33"/>
          </w:tcPr>
          <w:p w14:paraId="1987BD1D" w14:textId="72E5493C" w:rsidR="002807F3" w:rsidRPr="00782B7F" w:rsidRDefault="00235F83" w:rsidP="00A15308">
            <w:pPr>
              <w:rPr>
                <w:rFonts w:ascii="Arial" w:hAnsi="Arial" w:cs="Arial"/>
                <w:sz w:val="24"/>
                <w:szCs w:val="24"/>
              </w:rPr>
            </w:pPr>
            <w:r w:rsidRPr="00782B7F">
              <w:rPr>
                <w:rFonts w:ascii="Arial" w:hAnsi="Arial" w:cs="Arial"/>
                <w:sz w:val="24"/>
                <w:szCs w:val="24"/>
              </w:rPr>
              <w:t>1. To</w:t>
            </w:r>
            <w:r w:rsidR="009B595C" w:rsidRPr="00782B7F">
              <w:rPr>
                <w:rFonts w:ascii="Arial" w:hAnsi="Arial" w:cs="Arial"/>
                <w:sz w:val="24"/>
                <w:szCs w:val="24"/>
              </w:rPr>
              <w:t xml:space="preserve"> demonstrate a comprehensive knowledge of the key principles, </w:t>
            </w:r>
            <w:r w:rsidR="009B595C" w:rsidRPr="00782B7F">
              <w:rPr>
                <w:rFonts w:ascii="Arial" w:hAnsi="Arial" w:cs="Arial"/>
                <w:sz w:val="24"/>
                <w:szCs w:val="24"/>
              </w:rPr>
              <w:lastRenderedPageBreak/>
              <w:t>rules and concepts in Equity and the Law of Trusts.</w:t>
            </w:r>
          </w:p>
        </w:tc>
        <w:tc>
          <w:tcPr>
            <w:tcW w:w="2122" w:type="dxa"/>
            <w:shd w:val="clear" w:color="auto" w:fill="FFF2CC" w:themeFill="accent4" w:themeFillTint="33"/>
          </w:tcPr>
          <w:p w14:paraId="076EBC35" w14:textId="1516D5E8" w:rsidR="002807F3" w:rsidRPr="00782B7F" w:rsidRDefault="009B595C" w:rsidP="00A15308">
            <w:pPr>
              <w:rPr>
                <w:rFonts w:ascii="Arial" w:hAnsi="Arial" w:cs="Arial"/>
                <w:sz w:val="24"/>
                <w:szCs w:val="24"/>
              </w:rPr>
            </w:pPr>
            <w:r w:rsidRPr="00782B7F">
              <w:rPr>
                <w:rFonts w:ascii="Arial" w:hAnsi="Arial" w:cs="Arial"/>
                <w:sz w:val="24"/>
                <w:szCs w:val="24"/>
              </w:rPr>
              <w:lastRenderedPageBreak/>
              <w:t xml:space="preserve">1.To demonstrate a comprehensive knowledge of the relevant constitutional </w:t>
            </w:r>
            <w:r w:rsidRPr="00782B7F">
              <w:rPr>
                <w:rFonts w:ascii="Arial" w:hAnsi="Arial" w:cs="Arial"/>
                <w:sz w:val="24"/>
                <w:szCs w:val="24"/>
              </w:rPr>
              <w:lastRenderedPageBreak/>
              <w:t>rules of the European Union</w:t>
            </w:r>
          </w:p>
        </w:tc>
        <w:tc>
          <w:tcPr>
            <w:tcW w:w="2211" w:type="dxa"/>
            <w:shd w:val="clear" w:color="auto" w:fill="FFF2CC" w:themeFill="accent4" w:themeFillTint="33"/>
          </w:tcPr>
          <w:p w14:paraId="3E36F959" w14:textId="646ABD38" w:rsidR="002807F3" w:rsidRPr="00782B7F" w:rsidRDefault="00B9013A" w:rsidP="00A15308">
            <w:pPr>
              <w:rPr>
                <w:rFonts w:ascii="Arial" w:hAnsi="Arial" w:cs="Arial"/>
                <w:sz w:val="24"/>
                <w:szCs w:val="24"/>
              </w:rPr>
            </w:pPr>
            <w:r w:rsidRPr="00782B7F">
              <w:rPr>
                <w:rFonts w:ascii="Arial" w:hAnsi="Arial" w:cs="Arial"/>
                <w:sz w:val="24"/>
                <w:szCs w:val="24"/>
              </w:rPr>
              <w:lastRenderedPageBreak/>
              <w:t xml:space="preserve">1. To identify, determine and justify a disciplinary-relevant project, </w:t>
            </w:r>
            <w:r w:rsidRPr="00782B7F">
              <w:rPr>
                <w:rFonts w:ascii="Arial" w:hAnsi="Arial" w:cs="Arial"/>
                <w:sz w:val="24"/>
                <w:szCs w:val="24"/>
              </w:rPr>
              <w:lastRenderedPageBreak/>
              <w:t>including its aims, scopes and objectives.</w:t>
            </w:r>
          </w:p>
        </w:tc>
        <w:tc>
          <w:tcPr>
            <w:tcW w:w="2348" w:type="dxa"/>
            <w:shd w:val="clear" w:color="auto" w:fill="FFF2CC" w:themeFill="accent4" w:themeFillTint="33"/>
          </w:tcPr>
          <w:p w14:paraId="5E0898BB" w14:textId="7328960F" w:rsidR="002807F3" w:rsidRPr="00782B7F" w:rsidRDefault="00571628" w:rsidP="00A15308">
            <w:pPr>
              <w:rPr>
                <w:rFonts w:ascii="Arial" w:hAnsi="Arial" w:cs="Arial"/>
                <w:sz w:val="24"/>
                <w:szCs w:val="24"/>
              </w:rPr>
            </w:pPr>
            <w:r>
              <w:rPr>
                <w:rFonts w:ascii="Arial" w:hAnsi="Arial" w:cs="Arial"/>
                <w:sz w:val="24"/>
                <w:szCs w:val="24"/>
              </w:rPr>
              <w:lastRenderedPageBreak/>
              <w:t xml:space="preserve">1. </w:t>
            </w:r>
            <w:r w:rsidRPr="00C85D42">
              <w:rPr>
                <w:rFonts w:ascii="Arial" w:hAnsi="Arial" w:cs="Arial"/>
                <w:sz w:val="24"/>
                <w:szCs w:val="24"/>
              </w:rPr>
              <w:t xml:space="preserve">To critically analyse materials and present </w:t>
            </w:r>
            <w:r>
              <w:rPr>
                <w:rFonts w:ascii="Arial" w:hAnsi="Arial" w:cs="Arial"/>
                <w:sz w:val="24"/>
                <w:szCs w:val="24"/>
              </w:rPr>
              <w:t xml:space="preserve">reasoned </w:t>
            </w:r>
            <w:r w:rsidRPr="00C85D42">
              <w:rPr>
                <w:rFonts w:ascii="Arial" w:hAnsi="Arial" w:cs="Arial"/>
                <w:sz w:val="24"/>
                <w:szCs w:val="24"/>
              </w:rPr>
              <w:t xml:space="preserve">conclusions on an </w:t>
            </w:r>
            <w:r w:rsidRPr="00C85D42">
              <w:rPr>
                <w:rFonts w:ascii="Arial" w:hAnsi="Arial" w:cs="Arial"/>
                <w:sz w:val="24"/>
                <w:szCs w:val="24"/>
              </w:rPr>
              <w:lastRenderedPageBreak/>
              <w:t>American legal due process issue.</w:t>
            </w:r>
          </w:p>
        </w:tc>
        <w:tc>
          <w:tcPr>
            <w:tcW w:w="1861" w:type="dxa"/>
            <w:shd w:val="clear" w:color="auto" w:fill="FFF2CC" w:themeFill="accent4" w:themeFillTint="33"/>
          </w:tcPr>
          <w:p w14:paraId="0AD83021" w14:textId="77777777" w:rsidR="002807F3" w:rsidRPr="00782B7F" w:rsidRDefault="002807F3" w:rsidP="00A15308">
            <w:pPr>
              <w:rPr>
                <w:rFonts w:ascii="Arial" w:hAnsi="Arial" w:cs="Arial"/>
                <w:sz w:val="24"/>
                <w:szCs w:val="24"/>
              </w:rPr>
            </w:pPr>
          </w:p>
        </w:tc>
        <w:tc>
          <w:tcPr>
            <w:tcW w:w="2105" w:type="dxa"/>
            <w:shd w:val="clear" w:color="auto" w:fill="FFF2CC" w:themeFill="accent4" w:themeFillTint="33"/>
          </w:tcPr>
          <w:p w14:paraId="22BB0E93" w14:textId="77777777" w:rsidR="002807F3" w:rsidRPr="00782B7F" w:rsidRDefault="002807F3" w:rsidP="00A15308">
            <w:pPr>
              <w:rPr>
                <w:rFonts w:ascii="Arial" w:hAnsi="Arial" w:cs="Arial"/>
                <w:sz w:val="24"/>
                <w:szCs w:val="24"/>
              </w:rPr>
            </w:pPr>
          </w:p>
        </w:tc>
      </w:tr>
      <w:tr w:rsidR="002807F3" w:rsidRPr="00782B7F" w14:paraId="1D10FF1B" w14:textId="77777777" w:rsidTr="007907C0">
        <w:trPr>
          <w:trHeight w:val="340"/>
        </w:trPr>
        <w:tc>
          <w:tcPr>
            <w:tcW w:w="2533" w:type="dxa"/>
            <w:vMerge/>
            <w:shd w:val="clear" w:color="auto" w:fill="FFF2CC" w:themeFill="accent4" w:themeFillTint="33"/>
          </w:tcPr>
          <w:p w14:paraId="6F0C345D" w14:textId="77777777" w:rsidR="002807F3" w:rsidRPr="00782B7F" w:rsidRDefault="002807F3" w:rsidP="00A15308">
            <w:pPr>
              <w:rPr>
                <w:rFonts w:ascii="Arial" w:hAnsi="Arial" w:cs="Arial"/>
                <w:sz w:val="24"/>
                <w:szCs w:val="24"/>
              </w:rPr>
            </w:pPr>
          </w:p>
        </w:tc>
        <w:tc>
          <w:tcPr>
            <w:tcW w:w="2121" w:type="dxa"/>
            <w:shd w:val="clear" w:color="auto" w:fill="FFF2CC" w:themeFill="accent4" w:themeFillTint="33"/>
          </w:tcPr>
          <w:p w14:paraId="4241CC58" w14:textId="5660E9F2" w:rsidR="002807F3" w:rsidRPr="00782B7F" w:rsidRDefault="00235F83" w:rsidP="00A15308">
            <w:pPr>
              <w:rPr>
                <w:rFonts w:ascii="Arial" w:hAnsi="Arial" w:cs="Arial"/>
                <w:sz w:val="24"/>
                <w:szCs w:val="24"/>
              </w:rPr>
            </w:pPr>
            <w:r w:rsidRPr="00782B7F">
              <w:rPr>
                <w:rFonts w:ascii="Arial" w:hAnsi="Arial" w:cs="Arial"/>
                <w:sz w:val="24"/>
                <w:szCs w:val="24"/>
              </w:rPr>
              <w:t>2. To</w:t>
            </w:r>
            <w:r w:rsidR="009B595C" w:rsidRPr="00782B7F">
              <w:rPr>
                <w:rFonts w:ascii="Arial" w:hAnsi="Arial" w:cs="Arial"/>
                <w:sz w:val="24"/>
                <w:szCs w:val="24"/>
              </w:rPr>
              <w:t xml:space="preserve"> show competence in advising on trust law matters in the application of relevant legal principles.</w:t>
            </w:r>
          </w:p>
        </w:tc>
        <w:tc>
          <w:tcPr>
            <w:tcW w:w="2122" w:type="dxa"/>
            <w:shd w:val="clear" w:color="auto" w:fill="FFF2CC" w:themeFill="accent4" w:themeFillTint="33"/>
          </w:tcPr>
          <w:p w14:paraId="71492FD8" w14:textId="2818E892" w:rsidR="002807F3" w:rsidRPr="00782B7F" w:rsidRDefault="009B595C" w:rsidP="00A15308">
            <w:pPr>
              <w:rPr>
                <w:rFonts w:ascii="Arial" w:hAnsi="Arial" w:cs="Arial"/>
                <w:sz w:val="24"/>
                <w:szCs w:val="24"/>
              </w:rPr>
            </w:pPr>
            <w:r w:rsidRPr="00782B7F">
              <w:rPr>
                <w:rFonts w:ascii="Arial" w:hAnsi="Arial" w:cs="Arial"/>
                <w:sz w:val="24"/>
                <w:szCs w:val="24"/>
              </w:rPr>
              <w:t>2.To critically evaluate the legal regulatory framework relating to the European Union’s Single European Market</w:t>
            </w:r>
          </w:p>
        </w:tc>
        <w:tc>
          <w:tcPr>
            <w:tcW w:w="2211" w:type="dxa"/>
            <w:shd w:val="clear" w:color="auto" w:fill="FFF2CC" w:themeFill="accent4" w:themeFillTint="33"/>
          </w:tcPr>
          <w:p w14:paraId="1FBD768B" w14:textId="418D654A" w:rsidR="002807F3" w:rsidRPr="00782B7F" w:rsidRDefault="00B9013A" w:rsidP="00A15308">
            <w:pPr>
              <w:rPr>
                <w:rFonts w:ascii="Arial" w:hAnsi="Arial" w:cs="Arial"/>
                <w:sz w:val="24"/>
                <w:szCs w:val="24"/>
              </w:rPr>
            </w:pPr>
            <w:r w:rsidRPr="00782B7F">
              <w:rPr>
                <w:rFonts w:ascii="Arial" w:hAnsi="Arial" w:cs="Arial"/>
                <w:sz w:val="24"/>
                <w:szCs w:val="24"/>
              </w:rPr>
              <w:t>2. To self-manage research, including managing the supervisory process and reflecting critically on the work undertaken.</w:t>
            </w:r>
          </w:p>
        </w:tc>
        <w:tc>
          <w:tcPr>
            <w:tcW w:w="2348" w:type="dxa"/>
            <w:shd w:val="clear" w:color="auto" w:fill="FFF2CC" w:themeFill="accent4" w:themeFillTint="33"/>
          </w:tcPr>
          <w:p w14:paraId="42797CC0" w14:textId="1B7602A9" w:rsidR="002807F3" w:rsidRPr="00782B7F" w:rsidRDefault="00571628" w:rsidP="00A15308">
            <w:pPr>
              <w:rPr>
                <w:rFonts w:ascii="Arial" w:hAnsi="Arial" w:cs="Arial"/>
                <w:sz w:val="24"/>
                <w:szCs w:val="24"/>
              </w:rPr>
            </w:pPr>
            <w:r>
              <w:rPr>
                <w:rFonts w:ascii="Arial" w:hAnsi="Arial" w:cs="Arial"/>
                <w:sz w:val="24"/>
                <w:szCs w:val="24"/>
              </w:rPr>
              <w:t xml:space="preserve">2. </w:t>
            </w:r>
            <w:r w:rsidRPr="00C85D42">
              <w:rPr>
                <w:rFonts w:ascii="Arial" w:hAnsi="Arial" w:cs="Arial"/>
                <w:sz w:val="24"/>
                <w:szCs w:val="24"/>
              </w:rPr>
              <w:t xml:space="preserve">To evidence </w:t>
            </w:r>
            <w:r>
              <w:rPr>
                <w:rFonts w:ascii="Arial" w:hAnsi="Arial" w:cs="Arial"/>
                <w:sz w:val="24"/>
                <w:szCs w:val="24"/>
              </w:rPr>
              <w:t xml:space="preserve">skills in </w:t>
            </w:r>
            <w:r w:rsidRPr="00C85D42">
              <w:rPr>
                <w:rFonts w:ascii="Arial" w:hAnsi="Arial" w:cs="Arial"/>
                <w:iCs/>
                <w:sz w:val="24"/>
                <w:szCs w:val="24"/>
              </w:rPr>
              <w:t>legal research</w:t>
            </w:r>
            <w:r>
              <w:rPr>
                <w:rFonts w:ascii="Arial" w:hAnsi="Arial" w:cs="Arial"/>
                <w:iCs/>
                <w:sz w:val="24"/>
                <w:szCs w:val="24"/>
              </w:rPr>
              <w:t xml:space="preserve">, </w:t>
            </w:r>
            <w:r w:rsidRPr="00C85D42">
              <w:rPr>
                <w:rFonts w:ascii="Arial" w:hAnsi="Arial" w:cs="Arial"/>
                <w:iCs/>
                <w:sz w:val="24"/>
                <w:szCs w:val="24"/>
              </w:rPr>
              <w:t xml:space="preserve"> analysis and reasoning</w:t>
            </w:r>
            <w:r>
              <w:rPr>
                <w:rFonts w:ascii="Arial" w:hAnsi="Arial" w:cs="Arial"/>
                <w:iCs/>
                <w:sz w:val="24"/>
                <w:szCs w:val="24"/>
              </w:rPr>
              <w:t>, and factual investigation</w:t>
            </w:r>
          </w:p>
        </w:tc>
        <w:tc>
          <w:tcPr>
            <w:tcW w:w="1861" w:type="dxa"/>
            <w:shd w:val="clear" w:color="auto" w:fill="FFF2CC" w:themeFill="accent4" w:themeFillTint="33"/>
          </w:tcPr>
          <w:p w14:paraId="49B3ABD0" w14:textId="77777777" w:rsidR="002807F3" w:rsidRPr="00782B7F" w:rsidRDefault="002807F3" w:rsidP="00A15308">
            <w:pPr>
              <w:rPr>
                <w:rFonts w:ascii="Arial" w:hAnsi="Arial" w:cs="Arial"/>
                <w:sz w:val="24"/>
                <w:szCs w:val="24"/>
              </w:rPr>
            </w:pPr>
          </w:p>
        </w:tc>
        <w:tc>
          <w:tcPr>
            <w:tcW w:w="2105" w:type="dxa"/>
            <w:shd w:val="clear" w:color="auto" w:fill="FFF2CC" w:themeFill="accent4" w:themeFillTint="33"/>
          </w:tcPr>
          <w:p w14:paraId="0CD33125" w14:textId="77777777" w:rsidR="002807F3" w:rsidRPr="00782B7F" w:rsidRDefault="002807F3" w:rsidP="00A15308">
            <w:pPr>
              <w:rPr>
                <w:rFonts w:ascii="Arial" w:hAnsi="Arial" w:cs="Arial"/>
                <w:sz w:val="24"/>
                <w:szCs w:val="24"/>
              </w:rPr>
            </w:pPr>
          </w:p>
        </w:tc>
      </w:tr>
      <w:tr w:rsidR="002807F3" w:rsidRPr="00782B7F" w14:paraId="6B770BC9" w14:textId="77777777" w:rsidTr="007907C0">
        <w:trPr>
          <w:trHeight w:val="340"/>
        </w:trPr>
        <w:tc>
          <w:tcPr>
            <w:tcW w:w="2533" w:type="dxa"/>
            <w:vMerge/>
            <w:shd w:val="clear" w:color="auto" w:fill="FFF2CC" w:themeFill="accent4" w:themeFillTint="33"/>
          </w:tcPr>
          <w:p w14:paraId="30177E29" w14:textId="77777777" w:rsidR="002807F3" w:rsidRPr="00782B7F" w:rsidRDefault="002807F3" w:rsidP="00A15308">
            <w:pPr>
              <w:rPr>
                <w:rFonts w:ascii="Arial" w:hAnsi="Arial" w:cs="Arial"/>
                <w:sz w:val="24"/>
                <w:szCs w:val="24"/>
              </w:rPr>
            </w:pPr>
          </w:p>
        </w:tc>
        <w:tc>
          <w:tcPr>
            <w:tcW w:w="2121" w:type="dxa"/>
            <w:shd w:val="clear" w:color="auto" w:fill="FFF2CC" w:themeFill="accent4" w:themeFillTint="33"/>
          </w:tcPr>
          <w:p w14:paraId="104FAC16" w14:textId="341CDCD6" w:rsidR="002807F3" w:rsidRPr="00782B7F" w:rsidRDefault="00235F83" w:rsidP="00A15308">
            <w:pPr>
              <w:rPr>
                <w:rFonts w:ascii="Arial" w:hAnsi="Arial" w:cs="Arial"/>
                <w:sz w:val="24"/>
                <w:szCs w:val="24"/>
              </w:rPr>
            </w:pPr>
            <w:r w:rsidRPr="00782B7F">
              <w:rPr>
                <w:rFonts w:ascii="Arial" w:hAnsi="Arial" w:cs="Arial"/>
                <w:sz w:val="24"/>
                <w:szCs w:val="24"/>
              </w:rPr>
              <w:t>3. To</w:t>
            </w:r>
            <w:r w:rsidR="009B595C" w:rsidRPr="00782B7F">
              <w:rPr>
                <w:rFonts w:ascii="Arial" w:hAnsi="Arial" w:cs="Arial"/>
                <w:sz w:val="24"/>
                <w:szCs w:val="24"/>
              </w:rPr>
              <w:t xml:space="preserve"> communicate legal advice effectively and professionally.</w:t>
            </w:r>
          </w:p>
        </w:tc>
        <w:tc>
          <w:tcPr>
            <w:tcW w:w="2122" w:type="dxa"/>
            <w:shd w:val="clear" w:color="auto" w:fill="FFF2CC" w:themeFill="accent4" w:themeFillTint="33"/>
          </w:tcPr>
          <w:p w14:paraId="5B897C84" w14:textId="64EC1B26" w:rsidR="002807F3" w:rsidRPr="00782B7F" w:rsidRDefault="00235F83" w:rsidP="00A15308">
            <w:pPr>
              <w:rPr>
                <w:rFonts w:ascii="Arial" w:hAnsi="Arial" w:cs="Arial"/>
                <w:sz w:val="24"/>
                <w:szCs w:val="24"/>
              </w:rPr>
            </w:pPr>
            <w:r w:rsidRPr="00782B7F">
              <w:rPr>
                <w:rFonts w:ascii="Arial" w:hAnsi="Arial" w:cs="Arial"/>
                <w:sz w:val="24"/>
                <w:szCs w:val="24"/>
              </w:rPr>
              <w:t>3. To</w:t>
            </w:r>
            <w:r w:rsidR="009B595C" w:rsidRPr="00782B7F">
              <w:rPr>
                <w:rFonts w:ascii="Arial" w:hAnsi="Arial" w:cs="Arial"/>
                <w:sz w:val="24"/>
                <w:szCs w:val="24"/>
              </w:rPr>
              <w:t xml:space="preserve"> apply the procedural and substantive legal rules in order to formulate legal advice.</w:t>
            </w:r>
          </w:p>
        </w:tc>
        <w:tc>
          <w:tcPr>
            <w:tcW w:w="2211" w:type="dxa"/>
            <w:shd w:val="clear" w:color="auto" w:fill="FFF2CC" w:themeFill="accent4" w:themeFillTint="33"/>
          </w:tcPr>
          <w:p w14:paraId="447ABA75" w14:textId="36C54B3E" w:rsidR="002807F3" w:rsidRPr="00782B7F" w:rsidRDefault="00B9013A" w:rsidP="00A15308">
            <w:pPr>
              <w:rPr>
                <w:rFonts w:ascii="Arial" w:hAnsi="Arial" w:cs="Arial"/>
                <w:sz w:val="24"/>
                <w:szCs w:val="24"/>
              </w:rPr>
            </w:pPr>
            <w:r w:rsidRPr="00782B7F">
              <w:rPr>
                <w:rFonts w:ascii="Arial" w:hAnsi="Arial" w:cs="Arial"/>
                <w:sz w:val="24"/>
                <w:szCs w:val="24"/>
              </w:rPr>
              <w:t>3. To identify and synthesise the relevant conceptual and methodological techniques from your degree programme, using a range of sources and data, applying them to them to a particular topic, project, case or organisation.</w:t>
            </w:r>
          </w:p>
        </w:tc>
        <w:tc>
          <w:tcPr>
            <w:tcW w:w="2348" w:type="dxa"/>
            <w:shd w:val="clear" w:color="auto" w:fill="FFF2CC" w:themeFill="accent4" w:themeFillTint="33"/>
          </w:tcPr>
          <w:p w14:paraId="5F42D65B" w14:textId="77777777" w:rsidR="002807F3" w:rsidRDefault="00571628" w:rsidP="00A15308">
            <w:pPr>
              <w:rPr>
                <w:rFonts w:ascii="Arial" w:hAnsi="Arial" w:cs="Arial"/>
                <w:iCs/>
                <w:sz w:val="24"/>
                <w:szCs w:val="24"/>
              </w:rPr>
            </w:pPr>
            <w:r>
              <w:rPr>
                <w:rFonts w:ascii="Arial" w:hAnsi="Arial" w:cs="Arial"/>
                <w:sz w:val="24"/>
                <w:szCs w:val="24"/>
              </w:rPr>
              <w:t xml:space="preserve">3. (interning students) </w:t>
            </w:r>
            <w:r w:rsidRPr="00C85D42">
              <w:rPr>
                <w:rFonts w:ascii="Arial" w:hAnsi="Arial" w:cs="Arial"/>
                <w:sz w:val="24"/>
                <w:szCs w:val="24"/>
              </w:rPr>
              <w:t xml:space="preserve">To demonstrate competent </w:t>
            </w:r>
            <w:r w:rsidRPr="00C85D42">
              <w:rPr>
                <w:rFonts w:ascii="Arial" w:hAnsi="Arial" w:cs="Arial"/>
                <w:iCs/>
                <w:sz w:val="24"/>
                <w:szCs w:val="24"/>
              </w:rPr>
              <w:t xml:space="preserve">oral </w:t>
            </w:r>
            <w:r w:rsidRPr="00461E73">
              <w:rPr>
                <w:rFonts w:ascii="Arial" w:hAnsi="Arial" w:cs="Arial"/>
                <w:iCs/>
                <w:sz w:val="24"/>
                <w:szCs w:val="24"/>
              </w:rPr>
              <w:t>and</w:t>
            </w:r>
            <w:r w:rsidRPr="00C85D42">
              <w:rPr>
                <w:rFonts w:ascii="Arial" w:hAnsi="Arial" w:cs="Arial"/>
                <w:iCs/>
                <w:sz w:val="24"/>
                <w:szCs w:val="24"/>
              </w:rPr>
              <w:t xml:space="preserve"> written communication skills  </w:t>
            </w:r>
          </w:p>
          <w:p w14:paraId="334FE090" w14:textId="3AF0C7F7" w:rsidR="00571628" w:rsidRPr="00782B7F" w:rsidRDefault="00571628" w:rsidP="00A15308">
            <w:pPr>
              <w:rPr>
                <w:rFonts w:ascii="Arial" w:hAnsi="Arial" w:cs="Arial"/>
                <w:sz w:val="24"/>
                <w:szCs w:val="24"/>
              </w:rPr>
            </w:pPr>
            <w:r>
              <w:rPr>
                <w:rFonts w:ascii="Arial" w:hAnsi="Arial" w:cs="Arial"/>
                <w:sz w:val="24"/>
                <w:szCs w:val="24"/>
              </w:rPr>
              <w:t>(non-interning students) To organise and manage legal writing and drafting.</w:t>
            </w:r>
          </w:p>
        </w:tc>
        <w:tc>
          <w:tcPr>
            <w:tcW w:w="1861" w:type="dxa"/>
            <w:shd w:val="clear" w:color="auto" w:fill="FFF2CC" w:themeFill="accent4" w:themeFillTint="33"/>
          </w:tcPr>
          <w:p w14:paraId="1A66C7C9" w14:textId="77777777" w:rsidR="002807F3" w:rsidRPr="00782B7F" w:rsidRDefault="002807F3" w:rsidP="00A15308">
            <w:pPr>
              <w:rPr>
                <w:rFonts w:ascii="Arial" w:hAnsi="Arial" w:cs="Arial"/>
                <w:sz w:val="24"/>
                <w:szCs w:val="24"/>
              </w:rPr>
            </w:pPr>
          </w:p>
        </w:tc>
        <w:tc>
          <w:tcPr>
            <w:tcW w:w="2105" w:type="dxa"/>
            <w:shd w:val="clear" w:color="auto" w:fill="FFF2CC" w:themeFill="accent4" w:themeFillTint="33"/>
          </w:tcPr>
          <w:p w14:paraId="740B2AD4" w14:textId="77777777" w:rsidR="002807F3" w:rsidRPr="00782B7F" w:rsidRDefault="002807F3" w:rsidP="00A15308">
            <w:pPr>
              <w:rPr>
                <w:rFonts w:ascii="Arial" w:hAnsi="Arial" w:cs="Arial"/>
                <w:sz w:val="24"/>
                <w:szCs w:val="24"/>
              </w:rPr>
            </w:pPr>
          </w:p>
        </w:tc>
      </w:tr>
      <w:tr w:rsidR="002807F3" w:rsidRPr="00782B7F" w14:paraId="05AD1078" w14:textId="77777777" w:rsidTr="007907C0">
        <w:trPr>
          <w:trHeight w:val="340"/>
        </w:trPr>
        <w:tc>
          <w:tcPr>
            <w:tcW w:w="2533" w:type="dxa"/>
            <w:vMerge/>
            <w:shd w:val="clear" w:color="auto" w:fill="FFF2CC" w:themeFill="accent4" w:themeFillTint="33"/>
          </w:tcPr>
          <w:p w14:paraId="510C1920" w14:textId="77777777" w:rsidR="002807F3" w:rsidRPr="00782B7F" w:rsidRDefault="002807F3" w:rsidP="00A15308">
            <w:pPr>
              <w:rPr>
                <w:rFonts w:ascii="Arial" w:hAnsi="Arial" w:cs="Arial"/>
                <w:sz w:val="24"/>
                <w:szCs w:val="24"/>
              </w:rPr>
            </w:pPr>
          </w:p>
        </w:tc>
        <w:tc>
          <w:tcPr>
            <w:tcW w:w="2121" w:type="dxa"/>
            <w:shd w:val="clear" w:color="auto" w:fill="FFF2CC" w:themeFill="accent4" w:themeFillTint="33"/>
          </w:tcPr>
          <w:p w14:paraId="582CCB3F" w14:textId="36EC9BF0" w:rsidR="002807F3" w:rsidRPr="00782B7F" w:rsidRDefault="00235F83" w:rsidP="00A15308">
            <w:pPr>
              <w:rPr>
                <w:rFonts w:ascii="Arial" w:hAnsi="Arial" w:cs="Arial"/>
                <w:sz w:val="24"/>
                <w:szCs w:val="24"/>
              </w:rPr>
            </w:pPr>
            <w:r w:rsidRPr="00782B7F">
              <w:rPr>
                <w:rFonts w:ascii="Arial" w:hAnsi="Arial" w:cs="Arial"/>
                <w:sz w:val="24"/>
                <w:szCs w:val="24"/>
              </w:rPr>
              <w:t>4. To</w:t>
            </w:r>
            <w:r w:rsidR="009B595C" w:rsidRPr="00782B7F">
              <w:rPr>
                <w:rFonts w:ascii="Arial" w:hAnsi="Arial" w:cs="Arial"/>
                <w:sz w:val="24"/>
                <w:szCs w:val="24"/>
              </w:rPr>
              <w:t xml:space="preserve"> construct and evaluate legal arguments </w:t>
            </w:r>
            <w:r w:rsidR="009B595C" w:rsidRPr="00782B7F">
              <w:rPr>
                <w:rFonts w:ascii="Arial" w:hAnsi="Arial" w:cs="Arial"/>
                <w:sz w:val="24"/>
                <w:szCs w:val="24"/>
              </w:rPr>
              <w:lastRenderedPageBreak/>
              <w:t>on trust law matters.</w:t>
            </w:r>
          </w:p>
        </w:tc>
        <w:tc>
          <w:tcPr>
            <w:tcW w:w="2122" w:type="dxa"/>
            <w:shd w:val="clear" w:color="auto" w:fill="FFF2CC" w:themeFill="accent4" w:themeFillTint="33"/>
          </w:tcPr>
          <w:p w14:paraId="497E1BEF" w14:textId="2DE36DB1" w:rsidR="002807F3" w:rsidRPr="00782B7F" w:rsidRDefault="00235F83" w:rsidP="00A15308">
            <w:pPr>
              <w:rPr>
                <w:rFonts w:ascii="Arial" w:hAnsi="Arial" w:cs="Arial"/>
                <w:sz w:val="24"/>
                <w:szCs w:val="24"/>
              </w:rPr>
            </w:pPr>
            <w:r w:rsidRPr="00782B7F">
              <w:rPr>
                <w:rFonts w:ascii="Arial" w:hAnsi="Arial" w:cs="Arial"/>
                <w:sz w:val="24"/>
                <w:szCs w:val="24"/>
              </w:rPr>
              <w:lastRenderedPageBreak/>
              <w:t>4. To</w:t>
            </w:r>
            <w:r w:rsidR="009B595C" w:rsidRPr="00782B7F">
              <w:rPr>
                <w:rFonts w:ascii="Arial" w:hAnsi="Arial" w:cs="Arial"/>
                <w:sz w:val="24"/>
                <w:szCs w:val="24"/>
              </w:rPr>
              <w:t xml:space="preserve"> communicate and apply complex </w:t>
            </w:r>
            <w:r w:rsidR="009B595C" w:rsidRPr="00782B7F">
              <w:rPr>
                <w:rFonts w:ascii="Arial" w:hAnsi="Arial" w:cs="Arial"/>
                <w:sz w:val="24"/>
                <w:szCs w:val="24"/>
              </w:rPr>
              <w:lastRenderedPageBreak/>
              <w:t>legal principles clearly in writing.</w:t>
            </w:r>
          </w:p>
        </w:tc>
        <w:tc>
          <w:tcPr>
            <w:tcW w:w="2211" w:type="dxa"/>
            <w:shd w:val="clear" w:color="auto" w:fill="FFF2CC" w:themeFill="accent4" w:themeFillTint="33"/>
          </w:tcPr>
          <w:p w14:paraId="060276D2" w14:textId="5882C6F1" w:rsidR="002807F3" w:rsidRPr="00782B7F" w:rsidRDefault="00B9013A" w:rsidP="00A15308">
            <w:pPr>
              <w:rPr>
                <w:rFonts w:ascii="Arial" w:hAnsi="Arial" w:cs="Arial"/>
                <w:sz w:val="24"/>
                <w:szCs w:val="24"/>
              </w:rPr>
            </w:pPr>
            <w:r w:rsidRPr="00782B7F">
              <w:rPr>
                <w:rFonts w:ascii="Arial" w:hAnsi="Arial" w:cs="Arial"/>
                <w:sz w:val="24"/>
                <w:szCs w:val="24"/>
              </w:rPr>
              <w:lastRenderedPageBreak/>
              <w:t xml:space="preserve">4. To show, an ability at an advanced level, to </w:t>
            </w:r>
            <w:r w:rsidRPr="00782B7F">
              <w:rPr>
                <w:rFonts w:ascii="Arial" w:hAnsi="Arial" w:cs="Arial"/>
                <w:sz w:val="24"/>
                <w:szCs w:val="24"/>
              </w:rPr>
              <w:lastRenderedPageBreak/>
              <w:t>present and review the results of your project, including making recommendations, reaching conclusions and assessing their impacts.</w:t>
            </w:r>
          </w:p>
        </w:tc>
        <w:tc>
          <w:tcPr>
            <w:tcW w:w="2348" w:type="dxa"/>
            <w:shd w:val="clear" w:color="auto" w:fill="FFF2CC" w:themeFill="accent4" w:themeFillTint="33"/>
          </w:tcPr>
          <w:p w14:paraId="260C0FF9" w14:textId="0C2DCA30" w:rsidR="002807F3" w:rsidRPr="00571628" w:rsidRDefault="00571628" w:rsidP="00571628">
            <w:pPr>
              <w:spacing w:after="120"/>
              <w:rPr>
                <w:rFonts w:ascii="Arial" w:hAnsi="Arial" w:cs="Arial"/>
                <w:sz w:val="24"/>
                <w:szCs w:val="24"/>
              </w:rPr>
            </w:pPr>
            <w:r>
              <w:rPr>
                <w:rFonts w:ascii="Arial" w:hAnsi="Arial" w:cs="Arial"/>
                <w:sz w:val="24"/>
                <w:szCs w:val="24"/>
              </w:rPr>
              <w:lastRenderedPageBreak/>
              <w:t xml:space="preserve">4. </w:t>
            </w:r>
            <w:r w:rsidRPr="00571628">
              <w:rPr>
                <w:rFonts w:ascii="Arial" w:hAnsi="Arial" w:cs="Arial"/>
                <w:sz w:val="24"/>
                <w:szCs w:val="24"/>
              </w:rPr>
              <w:t xml:space="preserve">(interning students) To </w:t>
            </w:r>
            <w:r w:rsidRPr="00571628">
              <w:rPr>
                <w:rFonts w:ascii="Arial" w:hAnsi="Arial" w:cs="Arial"/>
                <w:iCs/>
                <w:sz w:val="24"/>
                <w:szCs w:val="24"/>
              </w:rPr>
              <w:t xml:space="preserve">organise and </w:t>
            </w:r>
            <w:r w:rsidRPr="00571628">
              <w:rPr>
                <w:rFonts w:ascii="Arial" w:hAnsi="Arial" w:cs="Arial"/>
                <w:iCs/>
                <w:sz w:val="24"/>
                <w:szCs w:val="24"/>
              </w:rPr>
              <w:lastRenderedPageBreak/>
              <w:t>manage legal work including litigation.</w:t>
            </w:r>
            <w:r>
              <w:rPr>
                <w:rFonts w:ascii="Arial" w:hAnsi="Arial" w:cs="Arial"/>
                <w:sz w:val="24"/>
                <w:szCs w:val="24"/>
              </w:rPr>
              <w:br/>
              <w:t>(non-interning students) To organise and manage legal writing and drafting.</w:t>
            </w:r>
          </w:p>
        </w:tc>
        <w:tc>
          <w:tcPr>
            <w:tcW w:w="1861" w:type="dxa"/>
            <w:shd w:val="clear" w:color="auto" w:fill="FFF2CC" w:themeFill="accent4" w:themeFillTint="33"/>
          </w:tcPr>
          <w:p w14:paraId="1AFADD82" w14:textId="77777777" w:rsidR="002807F3" w:rsidRPr="00782B7F" w:rsidRDefault="002807F3" w:rsidP="00A15308">
            <w:pPr>
              <w:rPr>
                <w:rFonts w:ascii="Arial" w:hAnsi="Arial" w:cs="Arial"/>
                <w:sz w:val="24"/>
                <w:szCs w:val="24"/>
              </w:rPr>
            </w:pPr>
          </w:p>
        </w:tc>
        <w:tc>
          <w:tcPr>
            <w:tcW w:w="2105" w:type="dxa"/>
            <w:shd w:val="clear" w:color="auto" w:fill="FFF2CC" w:themeFill="accent4" w:themeFillTint="33"/>
          </w:tcPr>
          <w:p w14:paraId="25108438" w14:textId="77777777" w:rsidR="002807F3" w:rsidRPr="00782B7F" w:rsidRDefault="002807F3" w:rsidP="00A15308">
            <w:pPr>
              <w:rPr>
                <w:rFonts w:ascii="Arial" w:hAnsi="Arial" w:cs="Arial"/>
                <w:sz w:val="24"/>
                <w:szCs w:val="24"/>
              </w:rPr>
            </w:pPr>
          </w:p>
        </w:tc>
      </w:tr>
      <w:tr w:rsidR="00C838B2" w:rsidRPr="00782B7F" w14:paraId="725A0AF5" w14:textId="77777777" w:rsidTr="007907C0">
        <w:trPr>
          <w:trHeight w:val="340"/>
        </w:trPr>
        <w:tc>
          <w:tcPr>
            <w:tcW w:w="2533" w:type="dxa"/>
          </w:tcPr>
          <w:p w14:paraId="5B5D80F1" w14:textId="77777777" w:rsidR="00C838B2" w:rsidRPr="00782B7F" w:rsidRDefault="00C838B2" w:rsidP="00C838B2">
            <w:pPr>
              <w:rPr>
                <w:rFonts w:ascii="Arial" w:hAnsi="Arial" w:cs="Arial"/>
                <w:sz w:val="24"/>
                <w:szCs w:val="24"/>
              </w:rPr>
            </w:pPr>
            <w:r w:rsidRPr="00782B7F">
              <w:rPr>
                <w:rFonts w:ascii="Arial" w:hAnsi="Arial" w:cs="Arial"/>
                <w:sz w:val="24"/>
                <w:szCs w:val="24"/>
              </w:rPr>
              <w:t>Programme Aim Links</w:t>
            </w:r>
          </w:p>
        </w:tc>
        <w:tc>
          <w:tcPr>
            <w:tcW w:w="2121" w:type="dxa"/>
            <w:vAlign w:val="center"/>
          </w:tcPr>
          <w:p w14:paraId="2D2883FB" w14:textId="35E66BBE" w:rsidR="00C838B2" w:rsidRPr="00782B7F" w:rsidRDefault="00C838B2" w:rsidP="00C838B2">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Pr>
                <w:rFonts w:ascii="Arial" w:hAnsi="Arial" w:cs="Arial"/>
                <w:sz w:val="24"/>
                <w:szCs w:val="24"/>
              </w:rPr>
              <w:t xml:space="preserve"> </w:t>
            </w:r>
            <w:r w:rsidRPr="00A61BA3">
              <w:rPr>
                <w:rFonts w:ascii="Arial" w:hAnsi="Arial" w:cs="Arial"/>
                <w:sz w:val="24"/>
                <w:szCs w:val="24"/>
              </w:rPr>
              <w:sym w:font="Wingdings" w:char="F0FE"/>
            </w:r>
            <w:r w:rsidRPr="00A61BA3">
              <w:rPr>
                <w:rFonts w:ascii="Arial" w:hAnsi="Arial" w:cs="Arial"/>
                <w:sz w:val="24"/>
                <w:szCs w:val="24"/>
              </w:rPr>
              <w:t xml:space="preserve">  </w:t>
            </w:r>
          </w:p>
        </w:tc>
        <w:tc>
          <w:tcPr>
            <w:tcW w:w="2122" w:type="dxa"/>
            <w:vAlign w:val="center"/>
          </w:tcPr>
          <w:p w14:paraId="065BF347" w14:textId="63C035C2" w:rsidR="00C838B2" w:rsidRPr="00782B7F" w:rsidRDefault="00C838B2" w:rsidP="00C838B2">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Pr>
                <w:rFonts w:ascii="Arial" w:hAnsi="Arial" w:cs="Arial"/>
                <w:sz w:val="24"/>
                <w:szCs w:val="24"/>
              </w:rPr>
              <w:t xml:space="preserve"> </w:t>
            </w:r>
            <w:r w:rsidRPr="00A61BA3">
              <w:rPr>
                <w:rFonts w:ascii="Arial" w:hAnsi="Arial" w:cs="Arial"/>
                <w:sz w:val="24"/>
                <w:szCs w:val="24"/>
              </w:rPr>
              <w:sym w:font="Wingdings" w:char="F0FE"/>
            </w:r>
            <w:r w:rsidRPr="00A61BA3">
              <w:rPr>
                <w:rFonts w:ascii="Arial" w:hAnsi="Arial" w:cs="Arial"/>
                <w:sz w:val="24"/>
                <w:szCs w:val="24"/>
              </w:rPr>
              <w:t xml:space="preserve">  </w:t>
            </w:r>
          </w:p>
        </w:tc>
        <w:tc>
          <w:tcPr>
            <w:tcW w:w="2211" w:type="dxa"/>
            <w:vAlign w:val="center"/>
          </w:tcPr>
          <w:p w14:paraId="10909C06" w14:textId="5FDB363B" w:rsidR="00C838B2" w:rsidRPr="00782B7F" w:rsidRDefault="00C838B2" w:rsidP="00C838B2">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 </w:t>
            </w:r>
            <w:r w:rsidRPr="00A61BA3">
              <w:rPr>
                <w:rFonts w:ascii="Arial" w:hAnsi="Arial" w:cs="Arial"/>
                <w:sz w:val="24"/>
                <w:szCs w:val="24"/>
              </w:rPr>
              <w:sym w:font="Wingdings" w:char="F0FE"/>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Pr>
                <w:rFonts w:ascii="Arial" w:hAnsi="Arial" w:cs="Arial"/>
                <w:sz w:val="24"/>
                <w:szCs w:val="24"/>
              </w:rPr>
              <w:t xml:space="preserve"> </w:t>
            </w:r>
            <w:r w:rsidRPr="00A61BA3">
              <w:rPr>
                <w:rFonts w:ascii="Arial" w:hAnsi="Arial" w:cs="Arial"/>
                <w:sz w:val="24"/>
                <w:szCs w:val="24"/>
              </w:rPr>
              <w:sym w:font="Wingdings" w:char="F0FE"/>
            </w:r>
            <w:r w:rsidRPr="00A61BA3">
              <w:rPr>
                <w:rFonts w:ascii="Arial" w:hAnsi="Arial" w:cs="Arial"/>
                <w:sz w:val="24"/>
                <w:szCs w:val="24"/>
              </w:rPr>
              <w:t xml:space="preserve">  </w:t>
            </w:r>
          </w:p>
        </w:tc>
        <w:tc>
          <w:tcPr>
            <w:tcW w:w="2348" w:type="dxa"/>
            <w:vAlign w:val="center"/>
          </w:tcPr>
          <w:p w14:paraId="4EDD88F0" w14:textId="77777777" w:rsidR="007656BE" w:rsidRDefault="00571628" w:rsidP="00C838B2">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 </w:t>
            </w:r>
            <w:r w:rsidRPr="00A61BA3">
              <w:rPr>
                <w:rFonts w:ascii="Arial" w:hAnsi="Arial" w:cs="Arial"/>
                <w:sz w:val="24"/>
                <w:szCs w:val="24"/>
              </w:rPr>
              <w:sym w:font="Wingdings" w:char="F0FE"/>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w:t>
            </w:r>
          </w:p>
          <w:p w14:paraId="16BE529F" w14:textId="23DB4E15" w:rsidR="00C838B2" w:rsidRPr="00782B7F" w:rsidRDefault="00571628" w:rsidP="00C838B2">
            <w:pPr>
              <w:rPr>
                <w:rFonts w:ascii="Arial" w:hAnsi="Arial" w:cs="Arial"/>
                <w:sz w:val="24"/>
                <w:szCs w:val="24"/>
              </w:rPr>
            </w:pPr>
            <w:r w:rsidRPr="00A61BA3">
              <w:rPr>
                <w:rFonts w:ascii="Arial" w:hAnsi="Arial" w:cs="Arial"/>
                <w:sz w:val="24"/>
                <w:szCs w:val="24"/>
              </w:rPr>
              <w:t>5</w:t>
            </w:r>
            <w:r>
              <w:rPr>
                <w:rFonts w:ascii="Arial" w:hAnsi="Arial" w:cs="Arial"/>
                <w:sz w:val="24"/>
                <w:szCs w:val="24"/>
              </w:rPr>
              <w:t xml:space="preserve"> </w:t>
            </w:r>
            <w:r w:rsidRPr="00A61BA3">
              <w:rPr>
                <w:rFonts w:ascii="Arial" w:hAnsi="Arial" w:cs="Arial"/>
                <w:sz w:val="24"/>
                <w:szCs w:val="24"/>
              </w:rPr>
              <w:sym w:font="Wingdings" w:char="F0FE"/>
            </w:r>
            <w:r w:rsidRPr="00A61BA3">
              <w:rPr>
                <w:rFonts w:ascii="Arial" w:hAnsi="Arial" w:cs="Arial"/>
                <w:sz w:val="24"/>
                <w:szCs w:val="24"/>
              </w:rPr>
              <w:t xml:space="preserve">  </w:t>
            </w:r>
          </w:p>
        </w:tc>
        <w:tc>
          <w:tcPr>
            <w:tcW w:w="1861" w:type="dxa"/>
            <w:vAlign w:val="center"/>
          </w:tcPr>
          <w:p w14:paraId="1E745955" w14:textId="77777777" w:rsidR="00C838B2" w:rsidRPr="00782B7F" w:rsidRDefault="00C838B2" w:rsidP="00C838B2">
            <w:pPr>
              <w:rPr>
                <w:rFonts w:ascii="Arial" w:hAnsi="Arial" w:cs="Arial"/>
                <w:sz w:val="24"/>
                <w:szCs w:val="24"/>
              </w:rPr>
            </w:pPr>
          </w:p>
        </w:tc>
        <w:tc>
          <w:tcPr>
            <w:tcW w:w="2105" w:type="dxa"/>
            <w:vAlign w:val="center"/>
          </w:tcPr>
          <w:p w14:paraId="7093D4DD" w14:textId="77777777" w:rsidR="00C838B2" w:rsidRPr="00782B7F" w:rsidRDefault="00C838B2" w:rsidP="00C838B2">
            <w:pPr>
              <w:rPr>
                <w:rFonts w:ascii="Arial" w:hAnsi="Arial" w:cs="Arial"/>
                <w:sz w:val="24"/>
                <w:szCs w:val="24"/>
              </w:rPr>
            </w:pPr>
          </w:p>
        </w:tc>
      </w:tr>
      <w:tr w:rsidR="00C838B2" w:rsidRPr="00782B7F" w14:paraId="6A7B7D98" w14:textId="77777777" w:rsidTr="007907C0">
        <w:trPr>
          <w:trHeight w:val="340"/>
        </w:trPr>
        <w:tc>
          <w:tcPr>
            <w:tcW w:w="2533" w:type="dxa"/>
          </w:tcPr>
          <w:p w14:paraId="03634FC5" w14:textId="77777777" w:rsidR="00C838B2" w:rsidRPr="00782B7F" w:rsidRDefault="00C838B2" w:rsidP="00C838B2">
            <w:pPr>
              <w:rPr>
                <w:rFonts w:ascii="Arial" w:hAnsi="Arial" w:cs="Arial"/>
                <w:sz w:val="24"/>
                <w:szCs w:val="24"/>
              </w:rPr>
            </w:pPr>
            <w:r w:rsidRPr="00782B7F">
              <w:rPr>
                <w:rFonts w:ascii="Arial" w:hAnsi="Arial" w:cs="Arial"/>
                <w:sz w:val="24"/>
                <w:szCs w:val="24"/>
              </w:rPr>
              <w:t xml:space="preserve">Linked PSRB (if appropriate) </w:t>
            </w:r>
          </w:p>
        </w:tc>
        <w:tc>
          <w:tcPr>
            <w:tcW w:w="2121" w:type="dxa"/>
          </w:tcPr>
          <w:p w14:paraId="13F7E84C" w14:textId="77BC5EB4" w:rsidR="00C838B2" w:rsidRPr="00782B7F" w:rsidRDefault="00C838B2" w:rsidP="00C838B2">
            <w:pPr>
              <w:rPr>
                <w:rFonts w:ascii="Arial" w:hAnsi="Arial" w:cs="Arial"/>
                <w:sz w:val="24"/>
                <w:szCs w:val="24"/>
              </w:rPr>
            </w:pPr>
          </w:p>
        </w:tc>
        <w:tc>
          <w:tcPr>
            <w:tcW w:w="2122" w:type="dxa"/>
          </w:tcPr>
          <w:p w14:paraId="28977A23" w14:textId="77777777" w:rsidR="00C838B2" w:rsidRPr="00782B7F" w:rsidRDefault="00C838B2" w:rsidP="00C838B2">
            <w:pPr>
              <w:rPr>
                <w:rFonts w:ascii="Arial" w:hAnsi="Arial" w:cs="Arial"/>
                <w:sz w:val="24"/>
                <w:szCs w:val="24"/>
              </w:rPr>
            </w:pPr>
          </w:p>
        </w:tc>
        <w:tc>
          <w:tcPr>
            <w:tcW w:w="2211" w:type="dxa"/>
          </w:tcPr>
          <w:p w14:paraId="563551FA" w14:textId="77777777" w:rsidR="00C838B2" w:rsidRPr="00782B7F" w:rsidRDefault="00C838B2" w:rsidP="00C838B2">
            <w:pPr>
              <w:rPr>
                <w:rFonts w:ascii="Arial" w:hAnsi="Arial" w:cs="Arial"/>
                <w:sz w:val="24"/>
                <w:szCs w:val="24"/>
              </w:rPr>
            </w:pPr>
          </w:p>
        </w:tc>
        <w:tc>
          <w:tcPr>
            <w:tcW w:w="2348" w:type="dxa"/>
          </w:tcPr>
          <w:p w14:paraId="5696C5AD" w14:textId="77777777" w:rsidR="00C838B2" w:rsidRPr="00782B7F" w:rsidRDefault="00C838B2" w:rsidP="00C838B2">
            <w:pPr>
              <w:rPr>
                <w:rFonts w:ascii="Arial" w:hAnsi="Arial" w:cs="Arial"/>
                <w:sz w:val="24"/>
                <w:szCs w:val="24"/>
              </w:rPr>
            </w:pPr>
          </w:p>
        </w:tc>
        <w:tc>
          <w:tcPr>
            <w:tcW w:w="1861" w:type="dxa"/>
          </w:tcPr>
          <w:p w14:paraId="712A603A" w14:textId="77777777" w:rsidR="00C838B2" w:rsidRPr="00782B7F" w:rsidRDefault="00C838B2" w:rsidP="00C838B2">
            <w:pPr>
              <w:rPr>
                <w:rFonts w:ascii="Arial" w:hAnsi="Arial" w:cs="Arial"/>
                <w:sz w:val="24"/>
                <w:szCs w:val="24"/>
              </w:rPr>
            </w:pPr>
          </w:p>
        </w:tc>
        <w:tc>
          <w:tcPr>
            <w:tcW w:w="2105" w:type="dxa"/>
          </w:tcPr>
          <w:p w14:paraId="01BA7DDF" w14:textId="77777777" w:rsidR="00C838B2" w:rsidRPr="00782B7F" w:rsidRDefault="00C838B2" w:rsidP="00C838B2">
            <w:pPr>
              <w:rPr>
                <w:rFonts w:ascii="Arial" w:hAnsi="Arial" w:cs="Arial"/>
                <w:sz w:val="24"/>
                <w:szCs w:val="24"/>
              </w:rPr>
            </w:pPr>
          </w:p>
        </w:tc>
      </w:tr>
    </w:tbl>
    <w:p w14:paraId="1E8E2928" w14:textId="77777777" w:rsidR="002807F3" w:rsidRPr="00782B7F" w:rsidRDefault="002807F3" w:rsidP="002807F3">
      <w:pPr>
        <w:rPr>
          <w:rFonts w:ascii="Arial" w:hAnsi="Arial" w:cs="Arial"/>
          <w:sz w:val="24"/>
          <w:szCs w:val="24"/>
        </w:rPr>
      </w:pPr>
    </w:p>
    <w:p w14:paraId="4ECDB474" w14:textId="77777777" w:rsidR="002807F3" w:rsidRPr="00782B7F" w:rsidRDefault="002807F3" w:rsidP="002807F3">
      <w:pPr>
        <w:rPr>
          <w:rFonts w:ascii="Arial" w:hAnsi="Arial" w:cs="Arial"/>
          <w:sz w:val="24"/>
          <w:szCs w:val="24"/>
        </w:rPr>
      </w:pPr>
      <w:r w:rsidRPr="00782B7F">
        <w:rPr>
          <w:rFonts w:ascii="Arial" w:hAnsi="Arial" w:cs="Arial"/>
          <w:sz w:val="24"/>
          <w:szCs w:val="24"/>
        </w:rPr>
        <w:br w:type="page"/>
      </w:r>
    </w:p>
    <w:tbl>
      <w:tblPr>
        <w:tblStyle w:val="TableGrid"/>
        <w:tblW w:w="15301" w:type="dxa"/>
        <w:tblLook w:val="04A0" w:firstRow="1" w:lastRow="0" w:firstColumn="1" w:lastColumn="0" w:noHBand="0" w:noVBand="1"/>
      </w:tblPr>
      <w:tblGrid>
        <w:gridCol w:w="2547"/>
        <w:gridCol w:w="2125"/>
        <w:gridCol w:w="2126"/>
        <w:gridCol w:w="2126"/>
        <w:gridCol w:w="2125"/>
        <w:gridCol w:w="2126"/>
        <w:gridCol w:w="2126"/>
      </w:tblGrid>
      <w:tr w:rsidR="002807F3" w:rsidRPr="00782B7F" w14:paraId="3ADC23A5" w14:textId="77777777" w:rsidTr="00C838B2">
        <w:trPr>
          <w:trHeight w:val="340"/>
        </w:trPr>
        <w:tc>
          <w:tcPr>
            <w:tcW w:w="2547" w:type="dxa"/>
            <w:shd w:val="clear" w:color="auto" w:fill="FFF2CC" w:themeFill="accent4" w:themeFillTint="33"/>
          </w:tcPr>
          <w:p w14:paraId="4490A693" w14:textId="77777777" w:rsidR="002807F3" w:rsidRPr="00782B7F" w:rsidRDefault="002807F3" w:rsidP="00A15308">
            <w:pPr>
              <w:rPr>
                <w:rFonts w:ascii="Arial" w:hAnsi="Arial" w:cs="Arial"/>
                <w:b/>
                <w:sz w:val="24"/>
                <w:szCs w:val="24"/>
              </w:rPr>
            </w:pPr>
            <w:r w:rsidRPr="00782B7F">
              <w:rPr>
                <w:rFonts w:ascii="Arial" w:hAnsi="Arial" w:cs="Arial"/>
                <w:b/>
                <w:sz w:val="24"/>
                <w:szCs w:val="24"/>
              </w:rPr>
              <w:lastRenderedPageBreak/>
              <w:t xml:space="preserve">Level 6 </w:t>
            </w:r>
            <w:r w:rsidRPr="00782B7F">
              <w:rPr>
                <w:rFonts w:ascii="Arial" w:hAnsi="Arial" w:cs="Arial"/>
                <w:sz w:val="24"/>
                <w:szCs w:val="24"/>
              </w:rPr>
              <w:t>Optional Modules</w:t>
            </w:r>
          </w:p>
        </w:tc>
        <w:tc>
          <w:tcPr>
            <w:tcW w:w="2125" w:type="dxa"/>
            <w:shd w:val="clear" w:color="auto" w:fill="FFF2CC" w:themeFill="accent4" w:themeFillTint="33"/>
          </w:tcPr>
          <w:p w14:paraId="7C532679" w14:textId="77777777" w:rsidR="002807F3" w:rsidRPr="00782B7F" w:rsidRDefault="002807F3" w:rsidP="00A15308">
            <w:pPr>
              <w:rPr>
                <w:rFonts w:ascii="Arial" w:hAnsi="Arial" w:cs="Arial"/>
                <w:b/>
                <w:sz w:val="24"/>
                <w:szCs w:val="24"/>
              </w:rPr>
            </w:pPr>
            <w:r w:rsidRPr="00782B7F">
              <w:rPr>
                <w:rFonts w:ascii="Arial" w:hAnsi="Arial" w:cs="Arial"/>
                <w:b/>
                <w:sz w:val="24"/>
                <w:szCs w:val="24"/>
              </w:rPr>
              <w:t>Opt 1</w:t>
            </w:r>
          </w:p>
          <w:p w14:paraId="1CF7DE54" w14:textId="77777777" w:rsidR="002807F3" w:rsidRPr="00782B7F" w:rsidRDefault="002807F3" w:rsidP="00A15308">
            <w:pPr>
              <w:rPr>
                <w:rFonts w:ascii="Arial" w:hAnsi="Arial" w:cs="Arial"/>
                <w:b/>
                <w:sz w:val="24"/>
                <w:szCs w:val="24"/>
              </w:rPr>
            </w:pPr>
          </w:p>
        </w:tc>
        <w:tc>
          <w:tcPr>
            <w:tcW w:w="2126" w:type="dxa"/>
            <w:shd w:val="clear" w:color="auto" w:fill="FFF2CC" w:themeFill="accent4" w:themeFillTint="33"/>
          </w:tcPr>
          <w:p w14:paraId="6C19056B" w14:textId="77777777" w:rsidR="002807F3" w:rsidRPr="00782B7F" w:rsidRDefault="002807F3" w:rsidP="00A15308">
            <w:pPr>
              <w:rPr>
                <w:rFonts w:ascii="Arial" w:hAnsi="Arial" w:cs="Arial"/>
                <w:b/>
                <w:sz w:val="24"/>
                <w:szCs w:val="24"/>
              </w:rPr>
            </w:pPr>
            <w:r w:rsidRPr="00782B7F">
              <w:rPr>
                <w:rFonts w:ascii="Arial" w:hAnsi="Arial" w:cs="Arial"/>
                <w:b/>
                <w:sz w:val="24"/>
                <w:szCs w:val="24"/>
              </w:rPr>
              <w:t>Opt 2</w:t>
            </w:r>
          </w:p>
          <w:p w14:paraId="16F1CFF6" w14:textId="77777777" w:rsidR="002807F3" w:rsidRPr="00782B7F" w:rsidRDefault="002807F3" w:rsidP="00A15308">
            <w:pPr>
              <w:rPr>
                <w:rFonts w:ascii="Arial" w:hAnsi="Arial" w:cs="Arial"/>
                <w:b/>
                <w:sz w:val="24"/>
                <w:szCs w:val="24"/>
              </w:rPr>
            </w:pPr>
          </w:p>
        </w:tc>
        <w:tc>
          <w:tcPr>
            <w:tcW w:w="2126" w:type="dxa"/>
            <w:shd w:val="clear" w:color="auto" w:fill="FFF2CC" w:themeFill="accent4" w:themeFillTint="33"/>
          </w:tcPr>
          <w:p w14:paraId="53C3F58D" w14:textId="77777777" w:rsidR="002807F3" w:rsidRPr="00782B7F" w:rsidRDefault="002807F3" w:rsidP="00A15308">
            <w:pPr>
              <w:rPr>
                <w:rFonts w:ascii="Arial" w:hAnsi="Arial" w:cs="Arial"/>
                <w:b/>
                <w:sz w:val="24"/>
                <w:szCs w:val="24"/>
              </w:rPr>
            </w:pPr>
          </w:p>
        </w:tc>
        <w:tc>
          <w:tcPr>
            <w:tcW w:w="2125" w:type="dxa"/>
            <w:shd w:val="clear" w:color="auto" w:fill="FFF2CC" w:themeFill="accent4" w:themeFillTint="33"/>
          </w:tcPr>
          <w:p w14:paraId="1FB00A9A" w14:textId="4106BB10" w:rsidR="002807F3" w:rsidRPr="00782B7F" w:rsidRDefault="002807F3" w:rsidP="00A15308">
            <w:pPr>
              <w:rPr>
                <w:rFonts w:ascii="Arial" w:hAnsi="Arial" w:cs="Arial"/>
                <w:b/>
                <w:sz w:val="24"/>
                <w:szCs w:val="24"/>
              </w:rPr>
            </w:pPr>
            <w:r w:rsidRPr="00782B7F">
              <w:rPr>
                <w:rFonts w:ascii="Arial" w:hAnsi="Arial" w:cs="Arial"/>
                <w:b/>
                <w:sz w:val="24"/>
                <w:szCs w:val="24"/>
              </w:rPr>
              <w:t xml:space="preserve">Opt </w:t>
            </w:r>
            <w:r w:rsidR="009142BC">
              <w:rPr>
                <w:rFonts w:ascii="Arial" w:hAnsi="Arial" w:cs="Arial"/>
                <w:b/>
                <w:sz w:val="24"/>
                <w:szCs w:val="24"/>
              </w:rPr>
              <w:t>3</w:t>
            </w:r>
          </w:p>
          <w:p w14:paraId="3F936A65" w14:textId="77777777" w:rsidR="002807F3" w:rsidRPr="00782B7F" w:rsidRDefault="002807F3" w:rsidP="00A15308">
            <w:pPr>
              <w:rPr>
                <w:rFonts w:ascii="Arial" w:hAnsi="Arial" w:cs="Arial"/>
                <w:b/>
                <w:sz w:val="24"/>
                <w:szCs w:val="24"/>
              </w:rPr>
            </w:pPr>
          </w:p>
        </w:tc>
        <w:tc>
          <w:tcPr>
            <w:tcW w:w="2126" w:type="dxa"/>
            <w:shd w:val="clear" w:color="auto" w:fill="FFF2CC" w:themeFill="accent4" w:themeFillTint="33"/>
          </w:tcPr>
          <w:p w14:paraId="1565843A" w14:textId="3A43335F" w:rsidR="002807F3" w:rsidRPr="00782B7F" w:rsidRDefault="002807F3" w:rsidP="00A15308">
            <w:pPr>
              <w:rPr>
                <w:rFonts w:ascii="Arial" w:hAnsi="Arial" w:cs="Arial"/>
                <w:b/>
                <w:sz w:val="24"/>
                <w:szCs w:val="24"/>
              </w:rPr>
            </w:pPr>
            <w:r w:rsidRPr="00782B7F">
              <w:rPr>
                <w:rFonts w:ascii="Arial" w:hAnsi="Arial" w:cs="Arial"/>
                <w:b/>
                <w:sz w:val="24"/>
                <w:szCs w:val="24"/>
              </w:rPr>
              <w:t xml:space="preserve">Opt </w:t>
            </w:r>
            <w:r w:rsidR="009142BC">
              <w:rPr>
                <w:rFonts w:ascii="Arial" w:hAnsi="Arial" w:cs="Arial"/>
                <w:b/>
                <w:sz w:val="24"/>
                <w:szCs w:val="24"/>
              </w:rPr>
              <w:t>4</w:t>
            </w:r>
          </w:p>
          <w:p w14:paraId="728E6F3F" w14:textId="77777777" w:rsidR="002807F3" w:rsidRPr="00782B7F" w:rsidRDefault="002807F3" w:rsidP="00A15308">
            <w:pPr>
              <w:rPr>
                <w:rFonts w:ascii="Arial" w:hAnsi="Arial" w:cs="Arial"/>
                <w:b/>
                <w:sz w:val="24"/>
                <w:szCs w:val="24"/>
              </w:rPr>
            </w:pPr>
          </w:p>
        </w:tc>
        <w:tc>
          <w:tcPr>
            <w:tcW w:w="2126" w:type="dxa"/>
            <w:shd w:val="clear" w:color="auto" w:fill="FFF2CC" w:themeFill="accent4" w:themeFillTint="33"/>
          </w:tcPr>
          <w:p w14:paraId="5D4EBD58" w14:textId="3F16A631" w:rsidR="002807F3" w:rsidRPr="00782B7F" w:rsidRDefault="002807F3" w:rsidP="00A15308">
            <w:pPr>
              <w:rPr>
                <w:rFonts w:ascii="Arial" w:hAnsi="Arial" w:cs="Arial"/>
                <w:b/>
                <w:sz w:val="24"/>
                <w:szCs w:val="24"/>
              </w:rPr>
            </w:pPr>
            <w:r w:rsidRPr="00782B7F">
              <w:rPr>
                <w:rFonts w:ascii="Arial" w:hAnsi="Arial" w:cs="Arial"/>
                <w:b/>
                <w:sz w:val="24"/>
                <w:szCs w:val="24"/>
              </w:rPr>
              <w:t xml:space="preserve">Opt </w:t>
            </w:r>
            <w:r w:rsidR="009142BC">
              <w:rPr>
                <w:rFonts w:ascii="Arial" w:hAnsi="Arial" w:cs="Arial"/>
                <w:b/>
                <w:sz w:val="24"/>
                <w:szCs w:val="24"/>
              </w:rPr>
              <w:t>5</w:t>
            </w:r>
          </w:p>
          <w:p w14:paraId="30C2C3BE" w14:textId="77777777" w:rsidR="002807F3" w:rsidRPr="00782B7F" w:rsidRDefault="002807F3" w:rsidP="00A15308">
            <w:pPr>
              <w:rPr>
                <w:rFonts w:ascii="Arial" w:hAnsi="Arial" w:cs="Arial"/>
                <w:b/>
                <w:sz w:val="24"/>
                <w:szCs w:val="24"/>
              </w:rPr>
            </w:pPr>
          </w:p>
        </w:tc>
      </w:tr>
      <w:tr w:rsidR="002807F3" w:rsidRPr="00782B7F" w14:paraId="0ED07916" w14:textId="77777777" w:rsidTr="00C838B2">
        <w:trPr>
          <w:trHeight w:val="340"/>
        </w:trPr>
        <w:tc>
          <w:tcPr>
            <w:tcW w:w="2547" w:type="dxa"/>
            <w:shd w:val="clear" w:color="auto" w:fill="FFF2CC" w:themeFill="accent4" w:themeFillTint="33"/>
          </w:tcPr>
          <w:p w14:paraId="2A503FB1" w14:textId="77777777" w:rsidR="002807F3" w:rsidRPr="00782B7F" w:rsidRDefault="002807F3" w:rsidP="00A15308">
            <w:pPr>
              <w:rPr>
                <w:rFonts w:ascii="Arial" w:hAnsi="Arial" w:cs="Arial"/>
                <w:sz w:val="24"/>
                <w:szCs w:val="24"/>
              </w:rPr>
            </w:pPr>
            <w:r w:rsidRPr="00782B7F">
              <w:rPr>
                <w:rFonts w:ascii="Arial" w:hAnsi="Arial" w:cs="Arial"/>
                <w:sz w:val="24"/>
                <w:szCs w:val="24"/>
              </w:rPr>
              <w:t>Credit level (ECTS value)</w:t>
            </w:r>
          </w:p>
        </w:tc>
        <w:tc>
          <w:tcPr>
            <w:tcW w:w="2125" w:type="dxa"/>
            <w:shd w:val="clear" w:color="auto" w:fill="FFF2CC" w:themeFill="accent4" w:themeFillTint="33"/>
          </w:tcPr>
          <w:p w14:paraId="14C6A93C" w14:textId="77777777" w:rsidR="002807F3" w:rsidRPr="00782B7F" w:rsidRDefault="00067C4F" w:rsidP="00A15308">
            <w:pPr>
              <w:rPr>
                <w:rFonts w:ascii="Arial" w:hAnsi="Arial" w:cs="Arial"/>
                <w:sz w:val="24"/>
                <w:szCs w:val="24"/>
              </w:rPr>
            </w:pPr>
            <w:r w:rsidRPr="00782B7F">
              <w:rPr>
                <w:rFonts w:ascii="Arial" w:hAnsi="Arial" w:cs="Arial"/>
                <w:sz w:val="24"/>
                <w:szCs w:val="24"/>
              </w:rPr>
              <w:t>Evidence Proof &amp; Argument</w:t>
            </w:r>
          </w:p>
          <w:p w14:paraId="33C7AC8F" w14:textId="77777777" w:rsidR="00802078" w:rsidRPr="00782B7F" w:rsidRDefault="00802078" w:rsidP="00A15308">
            <w:pPr>
              <w:rPr>
                <w:rFonts w:ascii="Arial" w:hAnsi="Arial" w:cs="Arial"/>
                <w:sz w:val="24"/>
                <w:szCs w:val="24"/>
              </w:rPr>
            </w:pPr>
          </w:p>
          <w:p w14:paraId="0E33ACA4" w14:textId="77777777" w:rsidR="00802078" w:rsidRPr="00782B7F" w:rsidRDefault="00802078" w:rsidP="00A15308">
            <w:pPr>
              <w:rPr>
                <w:rFonts w:ascii="Arial" w:hAnsi="Arial" w:cs="Arial"/>
                <w:sz w:val="24"/>
                <w:szCs w:val="24"/>
              </w:rPr>
            </w:pPr>
          </w:p>
          <w:p w14:paraId="63A83F77" w14:textId="24571227" w:rsidR="006317B4" w:rsidRPr="00782B7F" w:rsidRDefault="006317B4" w:rsidP="00A15308">
            <w:pPr>
              <w:rPr>
                <w:rFonts w:ascii="Arial" w:hAnsi="Arial" w:cs="Arial"/>
                <w:sz w:val="24"/>
                <w:szCs w:val="24"/>
              </w:rPr>
            </w:pPr>
            <w:r w:rsidRPr="00782B7F">
              <w:rPr>
                <w:rFonts w:ascii="Arial" w:hAnsi="Arial" w:cs="Arial"/>
                <w:sz w:val="24"/>
                <w:szCs w:val="24"/>
              </w:rPr>
              <w:t>20</w:t>
            </w:r>
          </w:p>
        </w:tc>
        <w:tc>
          <w:tcPr>
            <w:tcW w:w="2126" w:type="dxa"/>
            <w:shd w:val="clear" w:color="auto" w:fill="FFF2CC" w:themeFill="accent4" w:themeFillTint="33"/>
          </w:tcPr>
          <w:p w14:paraId="3B603437" w14:textId="77777777" w:rsidR="002807F3" w:rsidRPr="00782B7F" w:rsidRDefault="006317B4" w:rsidP="00A15308">
            <w:pPr>
              <w:rPr>
                <w:rFonts w:ascii="Arial" w:hAnsi="Arial" w:cs="Arial"/>
                <w:sz w:val="24"/>
                <w:szCs w:val="24"/>
              </w:rPr>
            </w:pPr>
            <w:r w:rsidRPr="00782B7F">
              <w:rPr>
                <w:rFonts w:ascii="Arial" w:hAnsi="Arial" w:cs="Arial"/>
                <w:sz w:val="24"/>
                <w:szCs w:val="24"/>
              </w:rPr>
              <w:t>Family Law</w:t>
            </w:r>
          </w:p>
          <w:p w14:paraId="74BFF7D8" w14:textId="77777777" w:rsidR="006317B4" w:rsidRPr="00782B7F" w:rsidRDefault="006317B4" w:rsidP="00A15308">
            <w:pPr>
              <w:rPr>
                <w:rFonts w:ascii="Arial" w:hAnsi="Arial" w:cs="Arial"/>
                <w:sz w:val="24"/>
                <w:szCs w:val="24"/>
              </w:rPr>
            </w:pPr>
          </w:p>
          <w:p w14:paraId="1E023497" w14:textId="77777777" w:rsidR="00802078" w:rsidRPr="00782B7F" w:rsidRDefault="00802078" w:rsidP="00A15308">
            <w:pPr>
              <w:rPr>
                <w:rFonts w:ascii="Arial" w:hAnsi="Arial" w:cs="Arial"/>
                <w:sz w:val="24"/>
                <w:szCs w:val="24"/>
              </w:rPr>
            </w:pPr>
          </w:p>
          <w:p w14:paraId="55A84764" w14:textId="77777777" w:rsidR="00802078" w:rsidRPr="00782B7F" w:rsidRDefault="00802078" w:rsidP="00A15308">
            <w:pPr>
              <w:rPr>
                <w:rFonts w:ascii="Arial" w:hAnsi="Arial" w:cs="Arial"/>
                <w:sz w:val="24"/>
                <w:szCs w:val="24"/>
              </w:rPr>
            </w:pPr>
          </w:p>
          <w:p w14:paraId="4897B416" w14:textId="03941FD2" w:rsidR="006317B4" w:rsidRPr="00782B7F" w:rsidRDefault="006317B4" w:rsidP="00A15308">
            <w:pPr>
              <w:rPr>
                <w:rFonts w:ascii="Arial" w:hAnsi="Arial" w:cs="Arial"/>
                <w:sz w:val="24"/>
                <w:szCs w:val="24"/>
              </w:rPr>
            </w:pPr>
            <w:r w:rsidRPr="00782B7F">
              <w:rPr>
                <w:rFonts w:ascii="Arial" w:hAnsi="Arial" w:cs="Arial"/>
                <w:sz w:val="24"/>
                <w:szCs w:val="24"/>
              </w:rPr>
              <w:t>20</w:t>
            </w:r>
          </w:p>
        </w:tc>
        <w:tc>
          <w:tcPr>
            <w:tcW w:w="2126" w:type="dxa"/>
            <w:shd w:val="clear" w:color="auto" w:fill="FFF2CC" w:themeFill="accent4" w:themeFillTint="33"/>
          </w:tcPr>
          <w:p w14:paraId="7EE4937E" w14:textId="0D5C59A4" w:rsidR="008E5EBC" w:rsidRPr="00782B7F" w:rsidRDefault="008E5EBC" w:rsidP="00A15308">
            <w:pPr>
              <w:rPr>
                <w:rFonts w:ascii="Arial" w:hAnsi="Arial" w:cs="Arial"/>
                <w:sz w:val="24"/>
                <w:szCs w:val="24"/>
              </w:rPr>
            </w:pPr>
          </w:p>
        </w:tc>
        <w:tc>
          <w:tcPr>
            <w:tcW w:w="2125" w:type="dxa"/>
            <w:shd w:val="clear" w:color="auto" w:fill="FFF2CC" w:themeFill="accent4" w:themeFillTint="33"/>
          </w:tcPr>
          <w:p w14:paraId="12B138BA" w14:textId="77777777" w:rsidR="002807F3" w:rsidRPr="00782B7F" w:rsidRDefault="004210AB" w:rsidP="00A15308">
            <w:pPr>
              <w:rPr>
                <w:rFonts w:ascii="Arial" w:hAnsi="Arial" w:cs="Arial"/>
                <w:sz w:val="24"/>
                <w:szCs w:val="24"/>
              </w:rPr>
            </w:pPr>
            <w:r w:rsidRPr="00782B7F">
              <w:rPr>
                <w:rFonts w:ascii="Arial" w:hAnsi="Arial" w:cs="Arial"/>
                <w:sz w:val="24"/>
                <w:szCs w:val="24"/>
              </w:rPr>
              <w:t>Intellectual property Law</w:t>
            </w:r>
          </w:p>
          <w:p w14:paraId="3F771865" w14:textId="77777777" w:rsidR="00802078" w:rsidRPr="00782B7F" w:rsidRDefault="00802078" w:rsidP="00A15308">
            <w:pPr>
              <w:rPr>
                <w:rFonts w:ascii="Arial" w:hAnsi="Arial" w:cs="Arial"/>
                <w:sz w:val="24"/>
                <w:szCs w:val="24"/>
              </w:rPr>
            </w:pPr>
          </w:p>
          <w:p w14:paraId="56EFA3F8" w14:textId="77777777" w:rsidR="00802078" w:rsidRPr="00782B7F" w:rsidRDefault="00802078" w:rsidP="00A15308">
            <w:pPr>
              <w:rPr>
                <w:rFonts w:ascii="Arial" w:hAnsi="Arial" w:cs="Arial"/>
                <w:sz w:val="24"/>
                <w:szCs w:val="24"/>
              </w:rPr>
            </w:pPr>
          </w:p>
          <w:p w14:paraId="21FB515F" w14:textId="4AECD397" w:rsidR="004210AB" w:rsidRPr="00782B7F" w:rsidRDefault="004210AB" w:rsidP="00A15308">
            <w:pPr>
              <w:rPr>
                <w:rFonts w:ascii="Arial" w:hAnsi="Arial" w:cs="Arial"/>
                <w:sz w:val="24"/>
                <w:szCs w:val="24"/>
              </w:rPr>
            </w:pPr>
            <w:r w:rsidRPr="00782B7F">
              <w:rPr>
                <w:rFonts w:ascii="Arial" w:hAnsi="Arial" w:cs="Arial"/>
                <w:sz w:val="24"/>
                <w:szCs w:val="24"/>
              </w:rPr>
              <w:t>20</w:t>
            </w:r>
          </w:p>
        </w:tc>
        <w:tc>
          <w:tcPr>
            <w:tcW w:w="2126" w:type="dxa"/>
            <w:shd w:val="clear" w:color="auto" w:fill="FFF2CC" w:themeFill="accent4" w:themeFillTint="33"/>
          </w:tcPr>
          <w:p w14:paraId="427253A9" w14:textId="1E67C914" w:rsidR="002807F3" w:rsidRPr="00782B7F" w:rsidRDefault="00C40883" w:rsidP="00A15308">
            <w:pPr>
              <w:rPr>
                <w:rFonts w:ascii="Arial" w:hAnsi="Arial" w:cs="Arial"/>
                <w:sz w:val="24"/>
                <w:szCs w:val="24"/>
              </w:rPr>
            </w:pPr>
            <w:r>
              <w:rPr>
                <w:rFonts w:ascii="Arial" w:hAnsi="Arial" w:cs="Arial"/>
                <w:sz w:val="24"/>
                <w:szCs w:val="24"/>
              </w:rPr>
              <w:t>American Criminal P</w:t>
            </w:r>
            <w:r w:rsidR="0002400C" w:rsidRPr="00782B7F">
              <w:rPr>
                <w:rFonts w:ascii="Arial" w:hAnsi="Arial" w:cs="Arial"/>
                <w:sz w:val="24"/>
                <w:szCs w:val="24"/>
              </w:rPr>
              <w:t>rocedure &amp; Evidence</w:t>
            </w:r>
          </w:p>
          <w:p w14:paraId="416D6215" w14:textId="370049D2" w:rsidR="00802078" w:rsidRPr="00782B7F" w:rsidRDefault="00802078" w:rsidP="00A15308">
            <w:pPr>
              <w:rPr>
                <w:rFonts w:ascii="Arial" w:hAnsi="Arial" w:cs="Arial"/>
                <w:sz w:val="24"/>
                <w:szCs w:val="24"/>
              </w:rPr>
            </w:pPr>
            <w:r w:rsidRPr="00782B7F">
              <w:rPr>
                <w:rFonts w:ascii="Arial" w:hAnsi="Arial" w:cs="Arial"/>
                <w:sz w:val="24"/>
                <w:szCs w:val="24"/>
              </w:rPr>
              <w:t>20</w:t>
            </w:r>
          </w:p>
        </w:tc>
        <w:tc>
          <w:tcPr>
            <w:tcW w:w="2126" w:type="dxa"/>
            <w:shd w:val="clear" w:color="auto" w:fill="FFF2CC" w:themeFill="accent4" w:themeFillTint="33"/>
          </w:tcPr>
          <w:p w14:paraId="27E10589" w14:textId="77777777" w:rsidR="002807F3" w:rsidRPr="00782B7F" w:rsidRDefault="003C0FC2" w:rsidP="00A15308">
            <w:pPr>
              <w:rPr>
                <w:rFonts w:ascii="Arial" w:hAnsi="Arial" w:cs="Arial"/>
                <w:sz w:val="24"/>
                <w:szCs w:val="24"/>
              </w:rPr>
            </w:pPr>
            <w:r w:rsidRPr="00782B7F">
              <w:rPr>
                <w:rFonts w:ascii="Arial" w:hAnsi="Arial" w:cs="Arial"/>
                <w:sz w:val="24"/>
                <w:szCs w:val="24"/>
              </w:rPr>
              <w:t>America &amp; International Legal Issues</w:t>
            </w:r>
          </w:p>
          <w:p w14:paraId="13567B63" w14:textId="77777777" w:rsidR="003C0FC2" w:rsidRPr="00782B7F" w:rsidRDefault="003C0FC2" w:rsidP="00A15308">
            <w:pPr>
              <w:rPr>
                <w:rFonts w:ascii="Arial" w:hAnsi="Arial" w:cs="Arial"/>
                <w:sz w:val="24"/>
                <w:szCs w:val="24"/>
              </w:rPr>
            </w:pPr>
          </w:p>
          <w:p w14:paraId="1C589ECA" w14:textId="77C82FBF" w:rsidR="003C0FC2" w:rsidRPr="00782B7F" w:rsidRDefault="003C0FC2" w:rsidP="00A15308">
            <w:pPr>
              <w:rPr>
                <w:rFonts w:ascii="Arial" w:hAnsi="Arial" w:cs="Arial"/>
                <w:sz w:val="24"/>
                <w:szCs w:val="24"/>
              </w:rPr>
            </w:pPr>
            <w:r w:rsidRPr="00782B7F">
              <w:rPr>
                <w:rFonts w:ascii="Arial" w:hAnsi="Arial" w:cs="Arial"/>
                <w:sz w:val="24"/>
                <w:szCs w:val="24"/>
              </w:rPr>
              <w:t>20</w:t>
            </w:r>
          </w:p>
        </w:tc>
      </w:tr>
      <w:tr w:rsidR="002807F3" w:rsidRPr="00782B7F" w14:paraId="657B4362" w14:textId="77777777" w:rsidTr="00C838B2">
        <w:trPr>
          <w:trHeight w:val="340"/>
        </w:trPr>
        <w:tc>
          <w:tcPr>
            <w:tcW w:w="2547" w:type="dxa"/>
          </w:tcPr>
          <w:p w14:paraId="6EC20254" w14:textId="7E9E209F" w:rsidR="002807F3" w:rsidRPr="00782B7F" w:rsidRDefault="002807F3" w:rsidP="00A15308">
            <w:pPr>
              <w:rPr>
                <w:rFonts w:ascii="Arial" w:hAnsi="Arial" w:cs="Arial"/>
                <w:sz w:val="24"/>
                <w:szCs w:val="24"/>
              </w:rPr>
            </w:pPr>
            <w:r w:rsidRPr="00782B7F">
              <w:rPr>
                <w:rFonts w:ascii="Arial" w:hAnsi="Arial" w:cs="Arial"/>
                <w:sz w:val="24"/>
                <w:szCs w:val="24"/>
              </w:rPr>
              <w:t>Study Time (%) S/GI/PL</w:t>
            </w:r>
          </w:p>
          <w:p w14:paraId="23E03958" w14:textId="77777777" w:rsidR="002807F3" w:rsidRPr="00782B7F" w:rsidRDefault="002807F3" w:rsidP="00A15308">
            <w:pPr>
              <w:rPr>
                <w:rFonts w:ascii="Arial" w:hAnsi="Arial" w:cs="Arial"/>
                <w:sz w:val="24"/>
                <w:szCs w:val="24"/>
              </w:rPr>
            </w:pPr>
          </w:p>
        </w:tc>
        <w:tc>
          <w:tcPr>
            <w:tcW w:w="2125" w:type="dxa"/>
          </w:tcPr>
          <w:p w14:paraId="6C049CF0" w14:textId="6FA3DB3C" w:rsidR="002807F3" w:rsidRPr="00782B7F" w:rsidRDefault="00803B49" w:rsidP="00A15308">
            <w:pPr>
              <w:rPr>
                <w:rFonts w:ascii="Arial" w:hAnsi="Arial" w:cs="Arial"/>
                <w:sz w:val="24"/>
                <w:szCs w:val="24"/>
              </w:rPr>
            </w:pPr>
            <w:r w:rsidRPr="00782B7F">
              <w:rPr>
                <w:rFonts w:ascii="Arial" w:hAnsi="Arial" w:cs="Arial"/>
                <w:sz w:val="24"/>
                <w:szCs w:val="24"/>
              </w:rPr>
              <w:t>70/20/1</w:t>
            </w:r>
            <w:r w:rsidR="002807F3" w:rsidRPr="00782B7F">
              <w:rPr>
                <w:rFonts w:ascii="Arial" w:hAnsi="Arial" w:cs="Arial"/>
                <w:sz w:val="24"/>
                <w:szCs w:val="24"/>
              </w:rPr>
              <w:t>0</w:t>
            </w:r>
          </w:p>
        </w:tc>
        <w:tc>
          <w:tcPr>
            <w:tcW w:w="2126" w:type="dxa"/>
          </w:tcPr>
          <w:p w14:paraId="08059755" w14:textId="77777777" w:rsidR="002807F3" w:rsidRPr="00782B7F" w:rsidRDefault="002807F3" w:rsidP="00A15308">
            <w:pPr>
              <w:rPr>
                <w:rFonts w:ascii="Arial" w:hAnsi="Arial" w:cs="Arial"/>
                <w:sz w:val="24"/>
                <w:szCs w:val="24"/>
              </w:rPr>
            </w:pPr>
          </w:p>
        </w:tc>
        <w:tc>
          <w:tcPr>
            <w:tcW w:w="2126" w:type="dxa"/>
          </w:tcPr>
          <w:p w14:paraId="598B39F8" w14:textId="77777777" w:rsidR="002807F3" w:rsidRPr="00782B7F" w:rsidRDefault="002807F3" w:rsidP="00A15308">
            <w:pPr>
              <w:rPr>
                <w:rFonts w:ascii="Arial" w:hAnsi="Arial" w:cs="Arial"/>
                <w:sz w:val="24"/>
                <w:szCs w:val="24"/>
              </w:rPr>
            </w:pPr>
          </w:p>
        </w:tc>
        <w:tc>
          <w:tcPr>
            <w:tcW w:w="2125" w:type="dxa"/>
          </w:tcPr>
          <w:p w14:paraId="4D3BD1BC" w14:textId="77777777" w:rsidR="002807F3" w:rsidRPr="00782B7F" w:rsidRDefault="002807F3" w:rsidP="00A15308">
            <w:pPr>
              <w:rPr>
                <w:rFonts w:ascii="Arial" w:hAnsi="Arial" w:cs="Arial"/>
                <w:sz w:val="24"/>
                <w:szCs w:val="24"/>
              </w:rPr>
            </w:pPr>
          </w:p>
        </w:tc>
        <w:tc>
          <w:tcPr>
            <w:tcW w:w="2126" w:type="dxa"/>
          </w:tcPr>
          <w:p w14:paraId="0AE9EFB1" w14:textId="77777777" w:rsidR="002807F3" w:rsidRPr="00782B7F" w:rsidRDefault="002807F3" w:rsidP="00A15308">
            <w:pPr>
              <w:rPr>
                <w:rFonts w:ascii="Arial" w:hAnsi="Arial" w:cs="Arial"/>
                <w:sz w:val="24"/>
                <w:szCs w:val="24"/>
              </w:rPr>
            </w:pPr>
          </w:p>
        </w:tc>
        <w:tc>
          <w:tcPr>
            <w:tcW w:w="2126" w:type="dxa"/>
          </w:tcPr>
          <w:p w14:paraId="4B9D1D56" w14:textId="77777777" w:rsidR="002807F3" w:rsidRPr="00782B7F" w:rsidRDefault="002807F3" w:rsidP="00A15308">
            <w:pPr>
              <w:rPr>
                <w:rFonts w:ascii="Arial" w:hAnsi="Arial" w:cs="Arial"/>
                <w:sz w:val="24"/>
                <w:szCs w:val="24"/>
              </w:rPr>
            </w:pPr>
          </w:p>
        </w:tc>
      </w:tr>
      <w:tr w:rsidR="002807F3" w:rsidRPr="00782B7F" w14:paraId="21AA43D1" w14:textId="77777777" w:rsidTr="00C838B2">
        <w:trPr>
          <w:trHeight w:val="340"/>
        </w:trPr>
        <w:tc>
          <w:tcPr>
            <w:tcW w:w="2547" w:type="dxa"/>
            <w:shd w:val="clear" w:color="auto" w:fill="FFF2CC" w:themeFill="accent4" w:themeFillTint="33"/>
          </w:tcPr>
          <w:p w14:paraId="44D4E9F5" w14:textId="77777777" w:rsidR="002807F3" w:rsidRPr="00782B7F" w:rsidRDefault="002807F3" w:rsidP="00A15308">
            <w:pPr>
              <w:rPr>
                <w:rFonts w:ascii="Arial" w:hAnsi="Arial" w:cs="Arial"/>
                <w:sz w:val="24"/>
                <w:szCs w:val="24"/>
              </w:rPr>
            </w:pPr>
            <w:r w:rsidRPr="00782B7F">
              <w:rPr>
                <w:rFonts w:ascii="Arial" w:hAnsi="Arial" w:cs="Arial"/>
                <w:sz w:val="24"/>
                <w:szCs w:val="24"/>
              </w:rPr>
              <w:t>Assessment method</w:t>
            </w:r>
          </w:p>
          <w:p w14:paraId="3720304D" w14:textId="77777777" w:rsidR="002807F3" w:rsidRPr="00782B7F" w:rsidRDefault="002807F3" w:rsidP="00A15308">
            <w:pPr>
              <w:rPr>
                <w:rFonts w:ascii="Arial" w:hAnsi="Arial" w:cs="Arial"/>
                <w:sz w:val="24"/>
                <w:szCs w:val="24"/>
              </w:rPr>
            </w:pPr>
          </w:p>
        </w:tc>
        <w:tc>
          <w:tcPr>
            <w:tcW w:w="2125" w:type="dxa"/>
            <w:shd w:val="clear" w:color="auto" w:fill="FFF2CC" w:themeFill="accent4" w:themeFillTint="33"/>
          </w:tcPr>
          <w:p w14:paraId="68E9BAB5" w14:textId="7290EC71" w:rsidR="002807F3" w:rsidRPr="00782B7F" w:rsidRDefault="00067C4F" w:rsidP="00A15308">
            <w:pPr>
              <w:rPr>
                <w:rFonts w:ascii="Arial" w:hAnsi="Arial" w:cs="Arial"/>
                <w:sz w:val="24"/>
                <w:szCs w:val="24"/>
              </w:rPr>
            </w:pPr>
            <w:r w:rsidRPr="00782B7F">
              <w:rPr>
                <w:rFonts w:ascii="Arial" w:hAnsi="Arial" w:cs="Arial"/>
                <w:sz w:val="24"/>
                <w:szCs w:val="24"/>
              </w:rPr>
              <w:t>Individual Presentation supported by skeleton argument</w:t>
            </w:r>
          </w:p>
        </w:tc>
        <w:tc>
          <w:tcPr>
            <w:tcW w:w="2126" w:type="dxa"/>
            <w:shd w:val="clear" w:color="auto" w:fill="FFF2CC" w:themeFill="accent4" w:themeFillTint="33"/>
          </w:tcPr>
          <w:p w14:paraId="69ACAF8E" w14:textId="6055F9B4" w:rsidR="002807F3" w:rsidRPr="00782B7F" w:rsidRDefault="00A2568B" w:rsidP="00A15308">
            <w:pPr>
              <w:rPr>
                <w:rFonts w:ascii="Arial" w:hAnsi="Arial" w:cs="Arial"/>
                <w:sz w:val="24"/>
                <w:szCs w:val="24"/>
              </w:rPr>
            </w:pPr>
            <w:r w:rsidRPr="00782B7F">
              <w:rPr>
                <w:rFonts w:ascii="Arial" w:hAnsi="Arial" w:cs="Arial"/>
                <w:sz w:val="24"/>
                <w:szCs w:val="24"/>
              </w:rPr>
              <w:t>Examination</w:t>
            </w:r>
          </w:p>
        </w:tc>
        <w:tc>
          <w:tcPr>
            <w:tcW w:w="2126" w:type="dxa"/>
            <w:shd w:val="clear" w:color="auto" w:fill="FFF2CC" w:themeFill="accent4" w:themeFillTint="33"/>
          </w:tcPr>
          <w:p w14:paraId="20D7D9D1" w14:textId="2AE79649" w:rsidR="002807F3" w:rsidRPr="00782B7F" w:rsidRDefault="002807F3" w:rsidP="00A15308">
            <w:pPr>
              <w:rPr>
                <w:rFonts w:ascii="Arial" w:hAnsi="Arial" w:cs="Arial"/>
                <w:sz w:val="24"/>
                <w:szCs w:val="24"/>
              </w:rPr>
            </w:pPr>
          </w:p>
        </w:tc>
        <w:tc>
          <w:tcPr>
            <w:tcW w:w="2125" w:type="dxa"/>
            <w:shd w:val="clear" w:color="auto" w:fill="FFF2CC" w:themeFill="accent4" w:themeFillTint="33"/>
          </w:tcPr>
          <w:p w14:paraId="12AE931F" w14:textId="77777777" w:rsidR="002807F3" w:rsidRPr="00782B7F" w:rsidRDefault="00E50C65" w:rsidP="00A15308">
            <w:pPr>
              <w:rPr>
                <w:rFonts w:ascii="Arial" w:hAnsi="Arial" w:cs="Arial"/>
                <w:sz w:val="24"/>
                <w:szCs w:val="24"/>
              </w:rPr>
            </w:pPr>
            <w:r w:rsidRPr="00782B7F">
              <w:rPr>
                <w:rFonts w:ascii="Arial" w:hAnsi="Arial" w:cs="Arial"/>
                <w:sz w:val="24"/>
                <w:szCs w:val="24"/>
              </w:rPr>
              <w:t>Patchwork</w:t>
            </w:r>
          </w:p>
          <w:p w14:paraId="13CBEABD" w14:textId="415D41F5" w:rsidR="00E50C65" w:rsidRPr="00782B7F" w:rsidRDefault="00E50C65" w:rsidP="00A15308">
            <w:pPr>
              <w:rPr>
                <w:rFonts w:ascii="Arial" w:hAnsi="Arial" w:cs="Arial"/>
                <w:sz w:val="24"/>
                <w:szCs w:val="24"/>
              </w:rPr>
            </w:pPr>
            <w:r w:rsidRPr="00782B7F">
              <w:rPr>
                <w:rFonts w:ascii="Arial" w:hAnsi="Arial" w:cs="Arial"/>
                <w:sz w:val="24"/>
                <w:szCs w:val="24"/>
              </w:rPr>
              <w:t>There will be one piece of written advice, one trade mark search report, and one letter memorandum.</w:t>
            </w:r>
          </w:p>
        </w:tc>
        <w:tc>
          <w:tcPr>
            <w:tcW w:w="2126" w:type="dxa"/>
            <w:shd w:val="clear" w:color="auto" w:fill="FFF2CC" w:themeFill="accent4" w:themeFillTint="33"/>
          </w:tcPr>
          <w:p w14:paraId="10F916E6" w14:textId="0B4A1562" w:rsidR="002807F3" w:rsidRPr="00782B7F" w:rsidRDefault="00802078" w:rsidP="00A15308">
            <w:pPr>
              <w:rPr>
                <w:rFonts w:ascii="Arial" w:hAnsi="Arial" w:cs="Arial"/>
                <w:sz w:val="24"/>
                <w:szCs w:val="24"/>
              </w:rPr>
            </w:pPr>
            <w:r w:rsidRPr="00782B7F">
              <w:rPr>
                <w:rFonts w:ascii="Arial" w:hAnsi="Arial" w:cs="Arial"/>
                <w:sz w:val="24"/>
                <w:szCs w:val="24"/>
              </w:rPr>
              <w:t>Written Memorandum of Points and Authorities</w:t>
            </w:r>
          </w:p>
        </w:tc>
        <w:tc>
          <w:tcPr>
            <w:tcW w:w="2126" w:type="dxa"/>
            <w:shd w:val="clear" w:color="auto" w:fill="FFF2CC" w:themeFill="accent4" w:themeFillTint="33"/>
          </w:tcPr>
          <w:p w14:paraId="3EF03EE9" w14:textId="5AF493B0" w:rsidR="002807F3" w:rsidRPr="00782B7F" w:rsidRDefault="00BE0503" w:rsidP="00A15308">
            <w:pPr>
              <w:rPr>
                <w:rFonts w:ascii="Arial" w:hAnsi="Arial" w:cs="Arial"/>
                <w:sz w:val="24"/>
                <w:szCs w:val="24"/>
              </w:rPr>
            </w:pPr>
            <w:r w:rsidRPr="00782B7F">
              <w:rPr>
                <w:rFonts w:ascii="Arial" w:hAnsi="Arial" w:cs="Arial"/>
                <w:sz w:val="24"/>
                <w:szCs w:val="24"/>
              </w:rPr>
              <w:t>Defended Essay</w:t>
            </w:r>
          </w:p>
        </w:tc>
      </w:tr>
      <w:tr w:rsidR="002807F3" w:rsidRPr="00782B7F" w14:paraId="72B48D1C" w14:textId="77777777" w:rsidTr="00C838B2">
        <w:trPr>
          <w:trHeight w:val="340"/>
        </w:trPr>
        <w:tc>
          <w:tcPr>
            <w:tcW w:w="2547" w:type="dxa"/>
            <w:shd w:val="clear" w:color="auto" w:fill="FFF2CC" w:themeFill="accent4" w:themeFillTint="33"/>
          </w:tcPr>
          <w:p w14:paraId="1BF8743B" w14:textId="4E4ED564" w:rsidR="002807F3" w:rsidRPr="00782B7F" w:rsidRDefault="002807F3" w:rsidP="00A15308">
            <w:pPr>
              <w:rPr>
                <w:rFonts w:ascii="Arial" w:hAnsi="Arial" w:cs="Arial"/>
                <w:sz w:val="24"/>
                <w:szCs w:val="24"/>
              </w:rPr>
            </w:pPr>
            <w:r w:rsidRPr="00782B7F">
              <w:rPr>
                <w:rFonts w:ascii="Arial" w:hAnsi="Arial" w:cs="Arial"/>
                <w:sz w:val="24"/>
                <w:szCs w:val="24"/>
              </w:rPr>
              <w:t>Assessment scope</w:t>
            </w:r>
          </w:p>
          <w:p w14:paraId="258FC3F7" w14:textId="77777777" w:rsidR="002807F3" w:rsidRPr="00782B7F" w:rsidRDefault="002807F3" w:rsidP="00A15308">
            <w:pPr>
              <w:rPr>
                <w:rFonts w:ascii="Arial" w:hAnsi="Arial" w:cs="Arial"/>
                <w:sz w:val="24"/>
                <w:szCs w:val="24"/>
              </w:rPr>
            </w:pPr>
          </w:p>
        </w:tc>
        <w:tc>
          <w:tcPr>
            <w:tcW w:w="2125" w:type="dxa"/>
            <w:shd w:val="clear" w:color="auto" w:fill="FFF2CC" w:themeFill="accent4" w:themeFillTint="33"/>
          </w:tcPr>
          <w:p w14:paraId="175DADFB" w14:textId="11FD3383" w:rsidR="002807F3" w:rsidRPr="00782B7F" w:rsidRDefault="00067C4F" w:rsidP="00A15308">
            <w:pPr>
              <w:rPr>
                <w:rFonts w:ascii="Arial" w:hAnsi="Arial" w:cs="Arial"/>
                <w:sz w:val="24"/>
                <w:szCs w:val="24"/>
              </w:rPr>
            </w:pPr>
            <w:r w:rsidRPr="00782B7F">
              <w:rPr>
                <w:rFonts w:ascii="Arial" w:hAnsi="Arial" w:cs="Arial"/>
                <w:sz w:val="24"/>
                <w:szCs w:val="24"/>
              </w:rPr>
              <w:t xml:space="preserve">10 minute presentation/100 words skeleton </w:t>
            </w:r>
            <w:r w:rsidR="00235F83" w:rsidRPr="00782B7F">
              <w:rPr>
                <w:rFonts w:ascii="Arial" w:hAnsi="Arial" w:cs="Arial"/>
                <w:sz w:val="24"/>
                <w:szCs w:val="24"/>
              </w:rPr>
              <w:t>argument</w:t>
            </w:r>
          </w:p>
        </w:tc>
        <w:tc>
          <w:tcPr>
            <w:tcW w:w="2126" w:type="dxa"/>
            <w:shd w:val="clear" w:color="auto" w:fill="FFF2CC" w:themeFill="accent4" w:themeFillTint="33"/>
          </w:tcPr>
          <w:p w14:paraId="7FE82217" w14:textId="5D5963A7" w:rsidR="002807F3" w:rsidRPr="00782B7F" w:rsidRDefault="00A2568B" w:rsidP="00A15308">
            <w:pPr>
              <w:rPr>
                <w:rFonts w:ascii="Arial" w:hAnsi="Arial" w:cs="Arial"/>
                <w:sz w:val="24"/>
                <w:szCs w:val="24"/>
              </w:rPr>
            </w:pPr>
            <w:r w:rsidRPr="00782B7F">
              <w:rPr>
                <w:rFonts w:ascii="Arial" w:hAnsi="Arial" w:cs="Arial"/>
                <w:sz w:val="24"/>
                <w:szCs w:val="24"/>
              </w:rPr>
              <w:t>1.5 hours</w:t>
            </w:r>
          </w:p>
        </w:tc>
        <w:tc>
          <w:tcPr>
            <w:tcW w:w="2126" w:type="dxa"/>
            <w:shd w:val="clear" w:color="auto" w:fill="FFF2CC" w:themeFill="accent4" w:themeFillTint="33"/>
          </w:tcPr>
          <w:p w14:paraId="0770B722" w14:textId="117D40B8" w:rsidR="002807F3" w:rsidRPr="00782B7F" w:rsidRDefault="002807F3" w:rsidP="00A15308">
            <w:pPr>
              <w:rPr>
                <w:rFonts w:ascii="Arial" w:hAnsi="Arial" w:cs="Arial"/>
                <w:sz w:val="24"/>
                <w:szCs w:val="24"/>
              </w:rPr>
            </w:pPr>
          </w:p>
        </w:tc>
        <w:tc>
          <w:tcPr>
            <w:tcW w:w="2125" w:type="dxa"/>
            <w:shd w:val="clear" w:color="auto" w:fill="FFF2CC" w:themeFill="accent4" w:themeFillTint="33"/>
          </w:tcPr>
          <w:p w14:paraId="0A2E40B0" w14:textId="31B82BAC" w:rsidR="002807F3" w:rsidRPr="00782B7F" w:rsidRDefault="00E50C65" w:rsidP="00A15308">
            <w:pPr>
              <w:rPr>
                <w:rFonts w:ascii="Arial" w:hAnsi="Arial" w:cs="Arial"/>
                <w:sz w:val="24"/>
                <w:szCs w:val="24"/>
              </w:rPr>
            </w:pPr>
            <w:r w:rsidRPr="00782B7F">
              <w:rPr>
                <w:rFonts w:ascii="Arial" w:hAnsi="Arial" w:cs="Arial"/>
                <w:sz w:val="24"/>
                <w:szCs w:val="24"/>
              </w:rPr>
              <w:t>1000 words each x 3</w:t>
            </w:r>
          </w:p>
        </w:tc>
        <w:tc>
          <w:tcPr>
            <w:tcW w:w="2126" w:type="dxa"/>
            <w:shd w:val="clear" w:color="auto" w:fill="FFF2CC" w:themeFill="accent4" w:themeFillTint="33"/>
          </w:tcPr>
          <w:p w14:paraId="2B744F4B" w14:textId="34230B59" w:rsidR="002807F3" w:rsidRPr="00782B7F" w:rsidRDefault="00802078" w:rsidP="00A15308">
            <w:pPr>
              <w:rPr>
                <w:rFonts w:ascii="Arial" w:hAnsi="Arial" w:cs="Arial"/>
                <w:sz w:val="24"/>
                <w:szCs w:val="24"/>
              </w:rPr>
            </w:pPr>
            <w:r w:rsidRPr="00782B7F">
              <w:rPr>
                <w:rFonts w:ascii="Arial" w:hAnsi="Arial" w:cs="Arial"/>
                <w:sz w:val="24"/>
                <w:szCs w:val="24"/>
              </w:rPr>
              <w:t>3000 words</w:t>
            </w:r>
          </w:p>
        </w:tc>
        <w:tc>
          <w:tcPr>
            <w:tcW w:w="2126" w:type="dxa"/>
            <w:shd w:val="clear" w:color="auto" w:fill="FFF2CC" w:themeFill="accent4" w:themeFillTint="33"/>
          </w:tcPr>
          <w:p w14:paraId="2812C24B" w14:textId="3796BD87" w:rsidR="002807F3" w:rsidRPr="00782B7F" w:rsidRDefault="00BE0503" w:rsidP="00A15308">
            <w:pPr>
              <w:rPr>
                <w:rFonts w:ascii="Arial" w:hAnsi="Arial" w:cs="Arial"/>
                <w:sz w:val="24"/>
                <w:szCs w:val="24"/>
              </w:rPr>
            </w:pPr>
            <w:r w:rsidRPr="00782B7F">
              <w:rPr>
                <w:rFonts w:ascii="Arial" w:hAnsi="Arial" w:cs="Arial"/>
                <w:sz w:val="24"/>
                <w:szCs w:val="24"/>
              </w:rPr>
              <w:t>3,000 word essay which must be orally defended</w:t>
            </w:r>
          </w:p>
        </w:tc>
      </w:tr>
      <w:tr w:rsidR="002807F3" w:rsidRPr="00782B7F" w14:paraId="7683C020" w14:textId="77777777" w:rsidTr="00C838B2">
        <w:trPr>
          <w:trHeight w:val="340"/>
        </w:trPr>
        <w:tc>
          <w:tcPr>
            <w:tcW w:w="2547" w:type="dxa"/>
          </w:tcPr>
          <w:p w14:paraId="13967185" w14:textId="77777777" w:rsidR="002807F3" w:rsidRPr="00782B7F" w:rsidRDefault="002807F3" w:rsidP="00A15308">
            <w:pPr>
              <w:rPr>
                <w:rFonts w:ascii="Arial" w:hAnsi="Arial" w:cs="Arial"/>
                <w:sz w:val="24"/>
                <w:szCs w:val="24"/>
              </w:rPr>
            </w:pPr>
            <w:r w:rsidRPr="00782B7F">
              <w:rPr>
                <w:rFonts w:ascii="Arial" w:hAnsi="Arial" w:cs="Arial"/>
                <w:sz w:val="24"/>
                <w:szCs w:val="24"/>
              </w:rPr>
              <w:t xml:space="preserve">Assessment week </w:t>
            </w:r>
          </w:p>
        </w:tc>
        <w:tc>
          <w:tcPr>
            <w:tcW w:w="2125" w:type="dxa"/>
          </w:tcPr>
          <w:p w14:paraId="0D8DC905" w14:textId="1079BCBE" w:rsidR="002807F3" w:rsidRPr="00782B7F" w:rsidRDefault="00067C4F" w:rsidP="00A15308">
            <w:pPr>
              <w:rPr>
                <w:rFonts w:ascii="Arial" w:hAnsi="Arial" w:cs="Arial"/>
                <w:sz w:val="24"/>
                <w:szCs w:val="24"/>
              </w:rPr>
            </w:pPr>
            <w:r w:rsidRPr="00782B7F">
              <w:rPr>
                <w:rFonts w:ascii="Arial" w:hAnsi="Arial" w:cs="Arial"/>
                <w:sz w:val="24"/>
                <w:szCs w:val="24"/>
              </w:rPr>
              <w:t>14 &amp; 15</w:t>
            </w:r>
          </w:p>
        </w:tc>
        <w:tc>
          <w:tcPr>
            <w:tcW w:w="2126" w:type="dxa"/>
          </w:tcPr>
          <w:p w14:paraId="13658628" w14:textId="4950E1C6" w:rsidR="002807F3" w:rsidRPr="00782B7F" w:rsidRDefault="00A2568B" w:rsidP="00A15308">
            <w:pPr>
              <w:rPr>
                <w:rFonts w:ascii="Arial" w:hAnsi="Arial" w:cs="Arial"/>
                <w:sz w:val="24"/>
                <w:szCs w:val="24"/>
              </w:rPr>
            </w:pPr>
            <w:r w:rsidRPr="00782B7F">
              <w:rPr>
                <w:rFonts w:ascii="Arial" w:hAnsi="Arial" w:cs="Arial"/>
                <w:sz w:val="24"/>
                <w:szCs w:val="24"/>
              </w:rPr>
              <w:t>15</w:t>
            </w:r>
          </w:p>
        </w:tc>
        <w:tc>
          <w:tcPr>
            <w:tcW w:w="2126" w:type="dxa"/>
          </w:tcPr>
          <w:p w14:paraId="38D86EFE" w14:textId="0D28904A" w:rsidR="002807F3" w:rsidRPr="00782B7F" w:rsidRDefault="002807F3" w:rsidP="00A15308">
            <w:pPr>
              <w:rPr>
                <w:rFonts w:ascii="Arial" w:hAnsi="Arial" w:cs="Arial"/>
                <w:sz w:val="24"/>
                <w:szCs w:val="24"/>
              </w:rPr>
            </w:pPr>
          </w:p>
        </w:tc>
        <w:tc>
          <w:tcPr>
            <w:tcW w:w="2125" w:type="dxa"/>
          </w:tcPr>
          <w:p w14:paraId="6226E488" w14:textId="01702CE5" w:rsidR="002807F3" w:rsidRPr="00782B7F" w:rsidRDefault="00E50C65" w:rsidP="00A15308">
            <w:pPr>
              <w:rPr>
                <w:rFonts w:ascii="Arial" w:hAnsi="Arial" w:cs="Arial"/>
                <w:sz w:val="24"/>
                <w:szCs w:val="24"/>
              </w:rPr>
            </w:pPr>
            <w:r w:rsidRPr="00782B7F">
              <w:rPr>
                <w:rFonts w:ascii="Arial" w:hAnsi="Arial" w:cs="Arial"/>
                <w:sz w:val="24"/>
                <w:szCs w:val="24"/>
              </w:rPr>
              <w:t>15</w:t>
            </w:r>
          </w:p>
        </w:tc>
        <w:tc>
          <w:tcPr>
            <w:tcW w:w="2126" w:type="dxa"/>
          </w:tcPr>
          <w:p w14:paraId="091A2295" w14:textId="2CF1C17B" w:rsidR="002807F3" w:rsidRPr="00782B7F" w:rsidRDefault="00BE0503" w:rsidP="00A15308">
            <w:pPr>
              <w:rPr>
                <w:rFonts w:ascii="Arial" w:hAnsi="Arial" w:cs="Arial"/>
                <w:sz w:val="24"/>
                <w:szCs w:val="24"/>
              </w:rPr>
            </w:pPr>
            <w:r w:rsidRPr="00782B7F">
              <w:rPr>
                <w:rFonts w:ascii="Arial" w:hAnsi="Arial" w:cs="Arial"/>
                <w:sz w:val="24"/>
                <w:szCs w:val="24"/>
              </w:rPr>
              <w:t>15</w:t>
            </w:r>
          </w:p>
        </w:tc>
        <w:tc>
          <w:tcPr>
            <w:tcW w:w="2126" w:type="dxa"/>
          </w:tcPr>
          <w:p w14:paraId="4AAD5431" w14:textId="51985291" w:rsidR="002807F3" w:rsidRPr="00782B7F" w:rsidRDefault="00BE0503" w:rsidP="00A15308">
            <w:pPr>
              <w:rPr>
                <w:rFonts w:ascii="Arial" w:hAnsi="Arial" w:cs="Arial"/>
                <w:sz w:val="24"/>
                <w:szCs w:val="24"/>
              </w:rPr>
            </w:pPr>
            <w:r w:rsidRPr="00782B7F">
              <w:rPr>
                <w:rFonts w:ascii="Arial" w:hAnsi="Arial" w:cs="Arial"/>
                <w:sz w:val="24"/>
                <w:szCs w:val="24"/>
              </w:rPr>
              <w:t>15</w:t>
            </w:r>
          </w:p>
        </w:tc>
      </w:tr>
      <w:tr w:rsidR="002807F3" w:rsidRPr="00782B7F" w14:paraId="7FA6923B" w14:textId="77777777" w:rsidTr="00C838B2">
        <w:trPr>
          <w:trHeight w:val="340"/>
        </w:trPr>
        <w:tc>
          <w:tcPr>
            <w:tcW w:w="2547" w:type="dxa"/>
          </w:tcPr>
          <w:p w14:paraId="376E9425" w14:textId="77777777" w:rsidR="002807F3" w:rsidRPr="00782B7F" w:rsidRDefault="002807F3" w:rsidP="00A15308">
            <w:pPr>
              <w:rPr>
                <w:rFonts w:ascii="Arial" w:hAnsi="Arial" w:cs="Arial"/>
                <w:sz w:val="24"/>
                <w:szCs w:val="24"/>
              </w:rPr>
            </w:pPr>
            <w:r w:rsidRPr="00782B7F">
              <w:rPr>
                <w:rFonts w:ascii="Arial" w:hAnsi="Arial" w:cs="Arial"/>
                <w:sz w:val="24"/>
                <w:szCs w:val="24"/>
              </w:rPr>
              <w:t xml:space="preserve">Feedback scope </w:t>
            </w:r>
          </w:p>
          <w:p w14:paraId="2836277C" w14:textId="77777777" w:rsidR="002807F3" w:rsidRPr="00782B7F" w:rsidRDefault="002807F3" w:rsidP="00A15308">
            <w:pPr>
              <w:rPr>
                <w:rFonts w:ascii="Arial" w:hAnsi="Arial" w:cs="Arial"/>
                <w:sz w:val="24"/>
                <w:szCs w:val="24"/>
              </w:rPr>
            </w:pPr>
          </w:p>
        </w:tc>
        <w:tc>
          <w:tcPr>
            <w:tcW w:w="2125" w:type="dxa"/>
          </w:tcPr>
          <w:p w14:paraId="409583EF" w14:textId="41885936" w:rsidR="002807F3" w:rsidRPr="00782B7F" w:rsidRDefault="002807F3" w:rsidP="00A15308">
            <w:pPr>
              <w:rPr>
                <w:rFonts w:ascii="Arial" w:hAnsi="Arial" w:cs="Arial"/>
                <w:sz w:val="24"/>
                <w:szCs w:val="24"/>
              </w:rPr>
            </w:pPr>
            <w:r w:rsidRPr="00782B7F">
              <w:rPr>
                <w:rFonts w:ascii="Arial" w:hAnsi="Arial" w:cs="Arial"/>
                <w:sz w:val="24"/>
                <w:szCs w:val="24"/>
              </w:rPr>
              <w:t>20 days</w:t>
            </w:r>
          </w:p>
        </w:tc>
        <w:tc>
          <w:tcPr>
            <w:tcW w:w="2126" w:type="dxa"/>
          </w:tcPr>
          <w:p w14:paraId="42F33108" w14:textId="3EF2362E" w:rsidR="002807F3" w:rsidRPr="00782B7F" w:rsidRDefault="00A2568B" w:rsidP="00A15308">
            <w:pPr>
              <w:rPr>
                <w:rFonts w:ascii="Arial" w:hAnsi="Arial" w:cs="Arial"/>
                <w:sz w:val="24"/>
                <w:szCs w:val="24"/>
              </w:rPr>
            </w:pPr>
            <w:r w:rsidRPr="00782B7F">
              <w:rPr>
                <w:rFonts w:ascii="Arial" w:hAnsi="Arial" w:cs="Arial"/>
                <w:sz w:val="24"/>
                <w:szCs w:val="24"/>
              </w:rPr>
              <w:t>University Exam release date</w:t>
            </w:r>
          </w:p>
        </w:tc>
        <w:tc>
          <w:tcPr>
            <w:tcW w:w="2126" w:type="dxa"/>
          </w:tcPr>
          <w:p w14:paraId="06ACC525" w14:textId="68341842" w:rsidR="002807F3" w:rsidRPr="00782B7F" w:rsidRDefault="002807F3" w:rsidP="00A15308">
            <w:pPr>
              <w:rPr>
                <w:rFonts w:ascii="Arial" w:hAnsi="Arial" w:cs="Arial"/>
                <w:sz w:val="24"/>
                <w:szCs w:val="24"/>
              </w:rPr>
            </w:pPr>
          </w:p>
        </w:tc>
        <w:tc>
          <w:tcPr>
            <w:tcW w:w="2125" w:type="dxa"/>
          </w:tcPr>
          <w:p w14:paraId="2D13C9A0" w14:textId="477704A3" w:rsidR="002807F3" w:rsidRPr="00782B7F" w:rsidRDefault="00E50C65" w:rsidP="00A15308">
            <w:pPr>
              <w:rPr>
                <w:rFonts w:ascii="Arial" w:hAnsi="Arial" w:cs="Arial"/>
                <w:sz w:val="24"/>
                <w:szCs w:val="24"/>
              </w:rPr>
            </w:pPr>
            <w:r w:rsidRPr="00782B7F">
              <w:rPr>
                <w:rFonts w:ascii="Arial" w:hAnsi="Arial" w:cs="Arial"/>
                <w:sz w:val="24"/>
                <w:szCs w:val="24"/>
              </w:rPr>
              <w:t>20 days</w:t>
            </w:r>
          </w:p>
        </w:tc>
        <w:tc>
          <w:tcPr>
            <w:tcW w:w="2126" w:type="dxa"/>
          </w:tcPr>
          <w:p w14:paraId="6B2AC6E7" w14:textId="3DDB573F" w:rsidR="002807F3" w:rsidRPr="00782B7F" w:rsidRDefault="00865A78" w:rsidP="00A15308">
            <w:pPr>
              <w:rPr>
                <w:rFonts w:ascii="Arial" w:hAnsi="Arial" w:cs="Arial"/>
                <w:sz w:val="24"/>
                <w:szCs w:val="24"/>
              </w:rPr>
            </w:pPr>
            <w:r w:rsidRPr="00782B7F">
              <w:rPr>
                <w:rFonts w:ascii="Arial" w:hAnsi="Arial" w:cs="Arial"/>
                <w:sz w:val="24"/>
                <w:szCs w:val="24"/>
              </w:rPr>
              <w:t>20 days</w:t>
            </w:r>
          </w:p>
        </w:tc>
        <w:tc>
          <w:tcPr>
            <w:tcW w:w="2126" w:type="dxa"/>
          </w:tcPr>
          <w:p w14:paraId="631D8C91" w14:textId="5BA45812" w:rsidR="002807F3" w:rsidRPr="00782B7F" w:rsidRDefault="00BE0503" w:rsidP="00A15308">
            <w:pPr>
              <w:rPr>
                <w:rFonts w:ascii="Arial" w:hAnsi="Arial" w:cs="Arial"/>
                <w:sz w:val="24"/>
                <w:szCs w:val="24"/>
              </w:rPr>
            </w:pPr>
            <w:r w:rsidRPr="00782B7F">
              <w:rPr>
                <w:rFonts w:ascii="Arial" w:hAnsi="Arial" w:cs="Arial"/>
                <w:sz w:val="24"/>
                <w:szCs w:val="24"/>
              </w:rPr>
              <w:t>20 days</w:t>
            </w:r>
          </w:p>
        </w:tc>
      </w:tr>
      <w:tr w:rsidR="002807F3" w:rsidRPr="00782B7F" w14:paraId="475731BE" w14:textId="77777777" w:rsidTr="00C838B2">
        <w:trPr>
          <w:trHeight w:val="340"/>
        </w:trPr>
        <w:tc>
          <w:tcPr>
            <w:tcW w:w="2547" w:type="dxa"/>
          </w:tcPr>
          <w:p w14:paraId="3444CF6E" w14:textId="77777777" w:rsidR="002807F3" w:rsidRPr="00782B7F" w:rsidRDefault="002807F3" w:rsidP="00A15308">
            <w:pPr>
              <w:rPr>
                <w:rFonts w:ascii="Arial" w:hAnsi="Arial" w:cs="Arial"/>
                <w:sz w:val="24"/>
                <w:szCs w:val="24"/>
              </w:rPr>
            </w:pPr>
            <w:r w:rsidRPr="00782B7F">
              <w:rPr>
                <w:rFonts w:ascii="Arial" w:hAnsi="Arial" w:cs="Arial"/>
                <w:sz w:val="24"/>
                <w:szCs w:val="24"/>
              </w:rPr>
              <w:t>Delivery mode</w:t>
            </w:r>
          </w:p>
          <w:p w14:paraId="4ED67B50" w14:textId="77777777" w:rsidR="002807F3" w:rsidRPr="00782B7F" w:rsidRDefault="002807F3" w:rsidP="00A15308">
            <w:pPr>
              <w:rPr>
                <w:rFonts w:ascii="Arial" w:hAnsi="Arial" w:cs="Arial"/>
                <w:sz w:val="24"/>
                <w:szCs w:val="24"/>
              </w:rPr>
            </w:pPr>
          </w:p>
        </w:tc>
        <w:tc>
          <w:tcPr>
            <w:tcW w:w="2125" w:type="dxa"/>
          </w:tcPr>
          <w:p w14:paraId="27B5DA83" w14:textId="5273DA3E" w:rsidR="002807F3" w:rsidRPr="00782B7F" w:rsidRDefault="00067C4F" w:rsidP="00067C4F">
            <w:pPr>
              <w:rPr>
                <w:rFonts w:ascii="Arial" w:hAnsi="Arial" w:cs="Arial"/>
                <w:sz w:val="24"/>
                <w:szCs w:val="24"/>
              </w:rPr>
            </w:pPr>
            <w:r w:rsidRPr="00782B7F">
              <w:rPr>
                <w:rFonts w:ascii="Arial" w:hAnsi="Arial" w:cs="Arial"/>
                <w:sz w:val="24"/>
                <w:szCs w:val="24"/>
              </w:rPr>
              <w:t>Standard</w:t>
            </w:r>
          </w:p>
        </w:tc>
        <w:tc>
          <w:tcPr>
            <w:tcW w:w="2126" w:type="dxa"/>
          </w:tcPr>
          <w:p w14:paraId="068CAB1C" w14:textId="6D1566F6" w:rsidR="002807F3" w:rsidRPr="00782B7F" w:rsidRDefault="00A2568B" w:rsidP="00A15308">
            <w:pPr>
              <w:rPr>
                <w:rFonts w:ascii="Arial" w:hAnsi="Arial" w:cs="Arial"/>
                <w:sz w:val="24"/>
                <w:szCs w:val="24"/>
              </w:rPr>
            </w:pPr>
            <w:r w:rsidRPr="00782B7F">
              <w:rPr>
                <w:rFonts w:ascii="Arial" w:hAnsi="Arial" w:cs="Arial"/>
                <w:sz w:val="24"/>
                <w:szCs w:val="24"/>
              </w:rPr>
              <w:t>Standard</w:t>
            </w:r>
          </w:p>
        </w:tc>
        <w:tc>
          <w:tcPr>
            <w:tcW w:w="2126" w:type="dxa"/>
          </w:tcPr>
          <w:p w14:paraId="5D8D0AA4" w14:textId="319390B7" w:rsidR="002807F3" w:rsidRPr="00782B7F" w:rsidRDefault="002807F3" w:rsidP="00A15308">
            <w:pPr>
              <w:rPr>
                <w:rFonts w:ascii="Arial" w:hAnsi="Arial" w:cs="Arial"/>
                <w:sz w:val="24"/>
                <w:szCs w:val="24"/>
              </w:rPr>
            </w:pPr>
          </w:p>
        </w:tc>
        <w:tc>
          <w:tcPr>
            <w:tcW w:w="2125" w:type="dxa"/>
          </w:tcPr>
          <w:p w14:paraId="06DE1BA2" w14:textId="3BF9CAF1" w:rsidR="002807F3" w:rsidRPr="00782B7F" w:rsidRDefault="00E50C65" w:rsidP="00A15308">
            <w:pPr>
              <w:rPr>
                <w:rFonts w:ascii="Arial" w:hAnsi="Arial" w:cs="Arial"/>
                <w:sz w:val="24"/>
                <w:szCs w:val="24"/>
              </w:rPr>
            </w:pPr>
            <w:r w:rsidRPr="00782B7F">
              <w:rPr>
                <w:rFonts w:ascii="Arial" w:hAnsi="Arial" w:cs="Arial"/>
                <w:sz w:val="24"/>
                <w:szCs w:val="24"/>
              </w:rPr>
              <w:t>Standard</w:t>
            </w:r>
          </w:p>
        </w:tc>
        <w:tc>
          <w:tcPr>
            <w:tcW w:w="2126" w:type="dxa"/>
          </w:tcPr>
          <w:p w14:paraId="11D6D877" w14:textId="00EDCCED" w:rsidR="002807F3" w:rsidRPr="00782B7F" w:rsidRDefault="00865A78" w:rsidP="00A15308">
            <w:pPr>
              <w:rPr>
                <w:rFonts w:ascii="Arial" w:hAnsi="Arial" w:cs="Arial"/>
                <w:sz w:val="24"/>
                <w:szCs w:val="24"/>
              </w:rPr>
            </w:pPr>
            <w:r w:rsidRPr="00782B7F">
              <w:rPr>
                <w:rFonts w:ascii="Arial" w:hAnsi="Arial" w:cs="Arial"/>
                <w:sz w:val="24"/>
                <w:szCs w:val="24"/>
              </w:rPr>
              <w:t>Standard</w:t>
            </w:r>
          </w:p>
        </w:tc>
        <w:tc>
          <w:tcPr>
            <w:tcW w:w="2126" w:type="dxa"/>
          </w:tcPr>
          <w:p w14:paraId="7A3B130F" w14:textId="4AD38ABF" w:rsidR="002807F3" w:rsidRPr="00782B7F" w:rsidRDefault="00BE0503" w:rsidP="00A15308">
            <w:pPr>
              <w:rPr>
                <w:rFonts w:ascii="Arial" w:hAnsi="Arial" w:cs="Arial"/>
                <w:sz w:val="24"/>
                <w:szCs w:val="24"/>
              </w:rPr>
            </w:pPr>
            <w:r w:rsidRPr="00782B7F">
              <w:rPr>
                <w:rFonts w:ascii="Arial" w:hAnsi="Arial" w:cs="Arial"/>
                <w:sz w:val="24"/>
                <w:szCs w:val="24"/>
              </w:rPr>
              <w:t>Standard</w:t>
            </w:r>
          </w:p>
        </w:tc>
      </w:tr>
      <w:tr w:rsidR="002807F3" w:rsidRPr="00782B7F" w14:paraId="61A4F8AF" w14:textId="77777777" w:rsidTr="00C838B2">
        <w:trPr>
          <w:trHeight w:val="340"/>
        </w:trPr>
        <w:tc>
          <w:tcPr>
            <w:tcW w:w="2547" w:type="dxa"/>
            <w:vMerge w:val="restart"/>
            <w:shd w:val="clear" w:color="auto" w:fill="FFF2CC" w:themeFill="accent4" w:themeFillTint="33"/>
          </w:tcPr>
          <w:p w14:paraId="771C1345" w14:textId="77777777" w:rsidR="002807F3" w:rsidRPr="00782B7F" w:rsidRDefault="002807F3" w:rsidP="00A15308">
            <w:pPr>
              <w:rPr>
                <w:rFonts w:ascii="Arial" w:hAnsi="Arial" w:cs="Arial"/>
                <w:sz w:val="24"/>
                <w:szCs w:val="24"/>
              </w:rPr>
            </w:pPr>
            <w:r w:rsidRPr="00782B7F">
              <w:rPr>
                <w:rFonts w:ascii="Arial" w:hAnsi="Arial" w:cs="Arial"/>
                <w:sz w:val="24"/>
                <w:szCs w:val="24"/>
              </w:rPr>
              <w:t xml:space="preserve">Learning Outcomes </w:t>
            </w:r>
          </w:p>
          <w:p w14:paraId="0B1C48B0" w14:textId="77777777" w:rsidR="002807F3" w:rsidRPr="00782B7F" w:rsidRDefault="002807F3" w:rsidP="00A15308">
            <w:pPr>
              <w:rPr>
                <w:rFonts w:ascii="Arial" w:hAnsi="Arial" w:cs="Arial"/>
                <w:sz w:val="24"/>
                <w:szCs w:val="24"/>
              </w:rPr>
            </w:pPr>
          </w:p>
        </w:tc>
        <w:tc>
          <w:tcPr>
            <w:tcW w:w="2125" w:type="dxa"/>
            <w:shd w:val="clear" w:color="auto" w:fill="FFF2CC" w:themeFill="accent4" w:themeFillTint="33"/>
          </w:tcPr>
          <w:p w14:paraId="571D3CE9" w14:textId="54B05CF2" w:rsidR="002807F3" w:rsidRPr="00782B7F" w:rsidRDefault="00235F83" w:rsidP="00A15308">
            <w:pPr>
              <w:rPr>
                <w:rFonts w:ascii="Arial" w:hAnsi="Arial" w:cs="Arial"/>
                <w:sz w:val="24"/>
                <w:szCs w:val="24"/>
              </w:rPr>
            </w:pPr>
            <w:r w:rsidRPr="00782B7F">
              <w:rPr>
                <w:rFonts w:ascii="Arial" w:hAnsi="Arial" w:cs="Arial"/>
                <w:sz w:val="24"/>
                <w:szCs w:val="24"/>
              </w:rPr>
              <w:t>1. To</w:t>
            </w:r>
            <w:r w:rsidR="00067C4F" w:rsidRPr="00782B7F">
              <w:rPr>
                <w:rFonts w:ascii="Arial" w:hAnsi="Arial" w:cs="Arial"/>
                <w:sz w:val="24"/>
                <w:szCs w:val="24"/>
              </w:rPr>
              <w:t xml:space="preserve"> analyse relevant </w:t>
            </w:r>
            <w:r w:rsidR="00067C4F" w:rsidRPr="00782B7F">
              <w:rPr>
                <w:rFonts w:ascii="Arial" w:hAnsi="Arial" w:cs="Arial"/>
                <w:sz w:val="24"/>
                <w:szCs w:val="24"/>
              </w:rPr>
              <w:lastRenderedPageBreak/>
              <w:t>evidential rules arising from a complex problem scenario.</w:t>
            </w:r>
          </w:p>
        </w:tc>
        <w:tc>
          <w:tcPr>
            <w:tcW w:w="2126" w:type="dxa"/>
            <w:shd w:val="clear" w:color="auto" w:fill="FFF2CC" w:themeFill="accent4" w:themeFillTint="33"/>
          </w:tcPr>
          <w:p w14:paraId="17B6A099" w14:textId="3B84E9D1" w:rsidR="002807F3" w:rsidRPr="00782B7F" w:rsidRDefault="006317B4" w:rsidP="00A15308">
            <w:pPr>
              <w:rPr>
                <w:rFonts w:ascii="Arial" w:hAnsi="Arial" w:cs="Arial"/>
                <w:sz w:val="24"/>
                <w:szCs w:val="24"/>
              </w:rPr>
            </w:pPr>
            <w:r w:rsidRPr="00782B7F">
              <w:rPr>
                <w:rFonts w:ascii="Arial" w:hAnsi="Arial" w:cs="Arial"/>
                <w:sz w:val="24"/>
                <w:szCs w:val="24"/>
              </w:rPr>
              <w:lastRenderedPageBreak/>
              <w:t xml:space="preserve">1.To critically assess the </w:t>
            </w:r>
            <w:r w:rsidRPr="00782B7F">
              <w:rPr>
                <w:rFonts w:ascii="Arial" w:hAnsi="Arial" w:cs="Arial"/>
                <w:sz w:val="24"/>
                <w:szCs w:val="24"/>
              </w:rPr>
              <w:lastRenderedPageBreak/>
              <w:t>impact of developing case law on current legal practices</w:t>
            </w:r>
          </w:p>
        </w:tc>
        <w:tc>
          <w:tcPr>
            <w:tcW w:w="2126" w:type="dxa"/>
            <w:shd w:val="clear" w:color="auto" w:fill="FFF2CC" w:themeFill="accent4" w:themeFillTint="33"/>
          </w:tcPr>
          <w:p w14:paraId="543BBAEA" w14:textId="4144D9B8" w:rsidR="002807F3" w:rsidRPr="00782B7F" w:rsidRDefault="002807F3" w:rsidP="00A15308">
            <w:pPr>
              <w:rPr>
                <w:rFonts w:ascii="Arial" w:hAnsi="Arial" w:cs="Arial"/>
                <w:sz w:val="24"/>
                <w:szCs w:val="24"/>
              </w:rPr>
            </w:pPr>
          </w:p>
        </w:tc>
        <w:tc>
          <w:tcPr>
            <w:tcW w:w="2125" w:type="dxa"/>
            <w:shd w:val="clear" w:color="auto" w:fill="FFF2CC" w:themeFill="accent4" w:themeFillTint="33"/>
          </w:tcPr>
          <w:p w14:paraId="127E78BB" w14:textId="3125D951" w:rsidR="002807F3" w:rsidRPr="00782B7F" w:rsidRDefault="00235F83" w:rsidP="00A15308">
            <w:pPr>
              <w:rPr>
                <w:rFonts w:ascii="Arial" w:hAnsi="Arial" w:cs="Arial"/>
                <w:sz w:val="24"/>
                <w:szCs w:val="24"/>
              </w:rPr>
            </w:pPr>
            <w:r w:rsidRPr="00782B7F">
              <w:rPr>
                <w:rFonts w:ascii="Arial" w:hAnsi="Arial" w:cs="Arial"/>
                <w:sz w:val="24"/>
                <w:szCs w:val="24"/>
              </w:rPr>
              <w:t>1. To</w:t>
            </w:r>
            <w:r w:rsidR="004210AB" w:rsidRPr="00782B7F">
              <w:rPr>
                <w:rFonts w:ascii="Arial" w:hAnsi="Arial" w:cs="Arial"/>
                <w:sz w:val="24"/>
                <w:szCs w:val="24"/>
              </w:rPr>
              <w:t xml:space="preserve"> critically evaluate </w:t>
            </w:r>
            <w:r w:rsidR="004210AB" w:rsidRPr="00782B7F">
              <w:rPr>
                <w:rFonts w:ascii="Arial" w:hAnsi="Arial" w:cs="Arial"/>
                <w:sz w:val="24"/>
                <w:szCs w:val="24"/>
              </w:rPr>
              <w:lastRenderedPageBreak/>
              <w:t>contentious intellectual property law issues, including emerging trends and developments.</w:t>
            </w:r>
          </w:p>
        </w:tc>
        <w:tc>
          <w:tcPr>
            <w:tcW w:w="2126" w:type="dxa"/>
            <w:shd w:val="clear" w:color="auto" w:fill="FFF2CC" w:themeFill="accent4" w:themeFillTint="33"/>
          </w:tcPr>
          <w:p w14:paraId="18EA499F" w14:textId="7A54A1DB" w:rsidR="002807F3" w:rsidRPr="00782B7F" w:rsidRDefault="00235F83" w:rsidP="00A15308">
            <w:pPr>
              <w:rPr>
                <w:rFonts w:ascii="Arial" w:hAnsi="Arial" w:cs="Arial"/>
                <w:sz w:val="24"/>
                <w:szCs w:val="24"/>
              </w:rPr>
            </w:pPr>
            <w:r w:rsidRPr="00782B7F">
              <w:rPr>
                <w:rFonts w:ascii="Arial" w:hAnsi="Arial" w:cs="Arial"/>
                <w:sz w:val="24"/>
                <w:szCs w:val="24"/>
              </w:rPr>
              <w:lastRenderedPageBreak/>
              <w:t>1. To</w:t>
            </w:r>
            <w:r w:rsidR="0002400C" w:rsidRPr="00782B7F">
              <w:rPr>
                <w:rFonts w:ascii="Arial" w:hAnsi="Arial" w:cs="Arial"/>
                <w:sz w:val="24"/>
                <w:szCs w:val="24"/>
              </w:rPr>
              <w:t xml:space="preserve"> critically analyse due </w:t>
            </w:r>
            <w:r w:rsidR="0002400C" w:rsidRPr="00782B7F">
              <w:rPr>
                <w:rFonts w:ascii="Arial" w:hAnsi="Arial" w:cs="Arial"/>
                <w:sz w:val="24"/>
                <w:szCs w:val="24"/>
              </w:rPr>
              <w:lastRenderedPageBreak/>
              <w:t>process protection issues under the U.S. Constitution in problem scenarios.</w:t>
            </w:r>
          </w:p>
        </w:tc>
        <w:tc>
          <w:tcPr>
            <w:tcW w:w="2126" w:type="dxa"/>
            <w:shd w:val="clear" w:color="auto" w:fill="FFF2CC" w:themeFill="accent4" w:themeFillTint="33"/>
          </w:tcPr>
          <w:p w14:paraId="6F170844" w14:textId="35154027" w:rsidR="002807F3" w:rsidRPr="00782B7F" w:rsidRDefault="00235F83" w:rsidP="00A15308">
            <w:pPr>
              <w:rPr>
                <w:rFonts w:ascii="Arial" w:hAnsi="Arial" w:cs="Arial"/>
                <w:sz w:val="24"/>
                <w:szCs w:val="24"/>
              </w:rPr>
            </w:pPr>
            <w:r w:rsidRPr="00782B7F">
              <w:rPr>
                <w:rFonts w:ascii="Arial" w:hAnsi="Arial" w:cs="Arial"/>
                <w:sz w:val="24"/>
                <w:szCs w:val="24"/>
              </w:rPr>
              <w:lastRenderedPageBreak/>
              <w:t>1. To</w:t>
            </w:r>
            <w:r w:rsidR="00C233CA" w:rsidRPr="00782B7F">
              <w:rPr>
                <w:rFonts w:ascii="Arial" w:hAnsi="Arial" w:cs="Arial"/>
                <w:sz w:val="24"/>
                <w:szCs w:val="24"/>
              </w:rPr>
              <w:t xml:space="preserve"> critically assess how the </w:t>
            </w:r>
            <w:r w:rsidR="00C233CA" w:rsidRPr="00782B7F">
              <w:rPr>
                <w:rFonts w:ascii="Arial" w:hAnsi="Arial" w:cs="Arial"/>
                <w:sz w:val="24"/>
                <w:szCs w:val="24"/>
              </w:rPr>
              <w:lastRenderedPageBreak/>
              <w:t>US interacts with the international community in specific areas of the law.</w:t>
            </w:r>
          </w:p>
        </w:tc>
      </w:tr>
      <w:tr w:rsidR="002807F3" w:rsidRPr="00782B7F" w14:paraId="31D74814" w14:textId="77777777" w:rsidTr="00C838B2">
        <w:trPr>
          <w:trHeight w:val="340"/>
        </w:trPr>
        <w:tc>
          <w:tcPr>
            <w:tcW w:w="2547" w:type="dxa"/>
            <w:vMerge/>
            <w:shd w:val="clear" w:color="auto" w:fill="FFF2CC" w:themeFill="accent4" w:themeFillTint="33"/>
          </w:tcPr>
          <w:p w14:paraId="10E545A4" w14:textId="77777777" w:rsidR="002807F3" w:rsidRPr="00782B7F" w:rsidRDefault="002807F3" w:rsidP="00A15308">
            <w:pPr>
              <w:rPr>
                <w:rFonts w:ascii="Arial" w:hAnsi="Arial" w:cs="Arial"/>
                <w:sz w:val="24"/>
                <w:szCs w:val="24"/>
              </w:rPr>
            </w:pPr>
          </w:p>
        </w:tc>
        <w:tc>
          <w:tcPr>
            <w:tcW w:w="2125" w:type="dxa"/>
            <w:shd w:val="clear" w:color="auto" w:fill="FFF2CC" w:themeFill="accent4" w:themeFillTint="33"/>
          </w:tcPr>
          <w:p w14:paraId="46AD65EA" w14:textId="5D91EA7F" w:rsidR="002807F3" w:rsidRPr="00782B7F" w:rsidRDefault="00235F83" w:rsidP="00A15308">
            <w:pPr>
              <w:rPr>
                <w:rFonts w:ascii="Arial" w:hAnsi="Arial" w:cs="Arial"/>
                <w:sz w:val="24"/>
                <w:szCs w:val="24"/>
              </w:rPr>
            </w:pPr>
            <w:r w:rsidRPr="00782B7F">
              <w:rPr>
                <w:rFonts w:ascii="Arial" w:hAnsi="Arial" w:cs="Arial"/>
                <w:sz w:val="24"/>
                <w:szCs w:val="24"/>
              </w:rPr>
              <w:t>2. To</w:t>
            </w:r>
            <w:r w:rsidR="00067C4F" w:rsidRPr="00782B7F">
              <w:rPr>
                <w:rFonts w:ascii="Arial" w:hAnsi="Arial" w:cs="Arial"/>
                <w:sz w:val="24"/>
                <w:szCs w:val="24"/>
              </w:rPr>
              <w:t xml:space="preserve"> investigate and apply relevant statutes and case law which form the rules of evidence.</w:t>
            </w:r>
          </w:p>
        </w:tc>
        <w:tc>
          <w:tcPr>
            <w:tcW w:w="2126" w:type="dxa"/>
            <w:shd w:val="clear" w:color="auto" w:fill="FFF2CC" w:themeFill="accent4" w:themeFillTint="33"/>
          </w:tcPr>
          <w:p w14:paraId="052BAAD6" w14:textId="5409A335" w:rsidR="002807F3" w:rsidRPr="00782B7F" w:rsidRDefault="00235F83" w:rsidP="00A15308">
            <w:pPr>
              <w:rPr>
                <w:rFonts w:ascii="Arial" w:hAnsi="Arial" w:cs="Arial"/>
                <w:sz w:val="24"/>
                <w:szCs w:val="24"/>
              </w:rPr>
            </w:pPr>
            <w:r w:rsidRPr="00782B7F">
              <w:rPr>
                <w:rFonts w:ascii="Arial" w:hAnsi="Arial" w:cs="Arial"/>
                <w:sz w:val="24"/>
                <w:szCs w:val="24"/>
              </w:rPr>
              <w:t>2. To</w:t>
            </w:r>
            <w:r w:rsidR="006317B4" w:rsidRPr="00782B7F">
              <w:rPr>
                <w:rFonts w:ascii="Arial" w:hAnsi="Arial" w:cs="Arial"/>
                <w:sz w:val="24"/>
                <w:szCs w:val="24"/>
              </w:rPr>
              <w:t xml:space="preserve"> critically assess the impact of relevant Family Law statutes on current legal practices.</w:t>
            </w:r>
          </w:p>
        </w:tc>
        <w:tc>
          <w:tcPr>
            <w:tcW w:w="2126" w:type="dxa"/>
            <w:shd w:val="clear" w:color="auto" w:fill="FFF2CC" w:themeFill="accent4" w:themeFillTint="33"/>
          </w:tcPr>
          <w:p w14:paraId="77458BA3" w14:textId="744C9ACB" w:rsidR="002807F3" w:rsidRPr="00782B7F" w:rsidRDefault="002807F3" w:rsidP="00A15308">
            <w:pPr>
              <w:rPr>
                <w:rFonts w:ascii="Arial" w:hAnsi="Arial" w:cs="Arial"/>
                <w:sz w:val="24"/>
                <w:szCs w:val="24"/>
              </w:rPr>
            </w:pPr>
          </w:p>
        </w:tc>
        <w:tc>
          <w:tcPr>
            <w:tcW w:w="2125" w:type="dxa"/>
            <w:shd w:val="clear" w:color="auto" w:fill="FFF2CC" w:themeFill="accent4" w:themeFillTint="33"/>
          </w:tcPr>
          <w:p w14:paraId="420AD963" w14:textId="660587B6" w:rsidR="002807F3" w:rsidRPr="00782B7F" w:rsidRDefault="00E50C65" w:rsidP="00A15308">
            <w:pPr>
              <w:rPr>
                <w:rFonts w:ascii="Arial" w:hAnsi="Arial" w:cs="Arial"/>
                <w:sz w:val="24"/>
                <w:szCs w:val="24"/>
              </w:rPr>
            </w:pPr>
            <w:r w:rsidRPr="00782B7F">
              <w:rPr>
                <w:rFonts w:ascii="Arial" w:hAnsi="Arial" w:cs="Arial"/>
                <w:sz w:val="24"/>
                <w:szCs w:val="24"/>
              </w:rPr>
              <w:t>2.</w:t>
            </w:r>
            <w:r w:rsidR="004210AB" w:rsidRPr="00782B7F">
              <w:rPr>
                <w:rFonts w:ascii="Arial" w:hAnsi="Arial" w:cs="Arial"/>
                <w:sz w:val="24"/>
                <w:szCs w:val="24"/>
              </w:rPr>
              <w:t>To undertake independent research on registered intellectual property rights and evaluate the results</w:t>
            </w:r>
          </w:p>
        </w:tc>
        <w:tc>
          <w:tcPr>
            <w:tcW w:w="2126" w:type="dxa"/>
            <w:shd w:val="clear" w:color="auto" w:fill="FFF2CC" w:themeFill="accent4" w:themeFillTint="33"/>
          </w:tcPr>
          <w:p w14:paraId="35427778" w14:textId="1C4F2FD4" w:rsidR="002807F3" w:rsidRPr="00782B7F" w:rsidRDefault="0002400C" w:rsidP="00A15308">
            <w:pPr>
              <w:rPr>
                <w:rFonts w:ascii="Arial" w:hAnsi="Arial" w:cs="Arial"/>
                <w:sz w:val="24"/>
                <w:szCs w:val="24"/>
              </w:rPr>
            </w:pPr>
            <w:r w:rsidRPr="00782B7F">
              <w:rPr>
                <w:rFonts w:ascii="Arial" w:hAnsi="Arial" w:cs="Arial"/>
                <w:sz w:val="24"/>
                <w:szCs w:val="24"/>
              </w:rPr>
              <w:t>2.To employ effective legal research skills in order to problem solve</w:t>
            </w:r>
          </w:p>
        </w:tc>
        <w:tc>
          <w:tcPr>
            <w:tcW w:w="2126" w:type="dxa"/>
            <w:shd w:val="clear" w:color="auto" w:fill="FFF2CC" w:themeFill="accent4" w:themeFillTint="33"/>
          </w:tcPr>
          <w:p w14:paraId="51EDFB87" w14:textId="0F3906E7" w:rsidR="002807F3" w:rsidRPr="00782B7F" w:rsidRDefault="00235F83" w:rsidP="00A15308">
            <w:pPr>
              <w:rPr>
                <w:rFonts w:ascii="Arial" w:hAnsi="Arial" w:cs="Arial"/>
                <w:sz w:val="24"/>
                <w:szCs w:val="24"/>
              </w:rPr>
            </w:pPr>
            <w:r w:rsidRPr="00782B7F">
              <w:rPr>
                <w:rFonts w:ascii="Arial" w:hAnsi="Arial" w:cs="Arial"/>
                <w:sz w:val="24"/>
                <w:szCs w:val="24"/>
              </w:rPr>
              <w:t>2. To</w:t>
            </w:r>
            <w:r w:rsidR="00C233CA" w:rsidRPr="00782B7F">
              <w:rPr>
                <w:rFonts w:ascii="Arial" w:hAnsi="Arial" w:cs="Arial"/>
                <w:sz w:val="24"/>
                <w:szCs w:val="24"/>
              </w:rPr>
              <w:t xml:space="preserve"> critically analyse how the constitutional basis of US law influences its attitudes to external legal orders and norms.</w:t>
            </w:r>
          </w:p>
        </w:tc>
      </w:tr>
      <w:tr w:rsidR="002807F3" w:rsidRPr="00782B7F" w14:paraId="10271DE4" w14:textId="77777777" w:rsidTr="00C838B2">
        <w:trPr>
          <w:trHeight w:val="340"/>
        </w:trPr>
        <w:tc>
          <w:tcPr>
            <w:tcW w:w="2547" w:type="dxa"/>
            <w:vMerge/>
            <w:shd w:val="clear" w:color="auto" w:fill="FFF2CC" w:themeFill="accent4" w:themeFillTint="33"/>
          </w:tcPr>
          <w:p w14:paraId="2AF4FF88" w14:textId="77777777" w:rsidR="002807F3" w:rsidRPr="00782B7F" w:rsidRDefault="002807F3" w:rsidP="00A15308">
            <w:pPr>
              <w:rPr>
                <w:rFonts w:ascii="Arial" w:hAnsi="Arial" w:cs="Arial"/>
                <w:sz w:val="24"/>
                <w:szCs w:val="24"/>
              </w:rPr>
            </w:pPr>
          </w:p>
        </w:tc>
        <w:tc>
          <w:tcPr>
            <w:tcW w:w="2125" w:type="dxa"/>
            <w:shd w:val="clear" w:color="auto" w:fill="FFF2CC" w:themeFill="accent4" w:themeFillTint="33"/>
          </w:tcPr>
          <w:p w14:paraId="13FBDD33" w14:textId="5DFDD1FE" w:rsidR="002807F3" w:rsidRPr="00782B7F" w:rsidRDefault="00235F83" w:rsidP="00A15308">
            <w:pPr>
              <w:rPr>
                <w:rFonts w:ascii="Arial" w:hAnsi="Arial" w:cs="Arial"/>
                <w:sz w:val="24"/>
                <w:szCs w:val="24"/>
              </w:rPr>
            </w:pPr>
            <w:r w:rsidRPr="00782B7F">
              <w:rPr>
                <w:rFonts w:ascii="Arial" w:hAnsi="Arial" w:cs="Arial"/>
                <w:sz w:val="24"/>
                <w:szCs w:val="24"/>
              </w:rPr>
              <w:t>3. To</w:t>
            </w:r>
            <w:r w:rsidR="00067C4F" w:rsidRPr="00782B7F">
              <w:rPr>
                <w:rFonts w:ascii="Arial" w:hAnsi="Arial" w:cs="Arial"/>
                <w:sz w:val="24"/>
                <w:szCs w:val="24"/>
              </w:rPr>
              <w:t xml:space="preserve"> draft appropriate legal written arguments on the admissibility of evidence.</w:t>
            </w:r>
          </w:p>
        </w:tc>
        <w:tc>
          <w:tcPr>
            <w:tcW w:w="2126" w:type="dxa"/>
            <w:shd w:val="clear" w:color="auto" w:fill="FFF2CC" w:themeFill="accent4" w:themeFillTint="33"/>
          </w:tcPr>
          <w:p w14:paraId="4061AA5F" w14:textId="61CD6606" w:rsidR="002807F3" w:rsidRPr="00782B7F" w:rsidRDefault="00235F83" w:rsidP="00A15308">
            <w:pPr>
              <w:rPr>
                <w:rFonts w:ascii="Arial" w:hAnsi="Arial" w:cs="Arial"/>
                <w:sz w:val="24"/>
                <w:szCs w:val="24"/>
              </w:rPr>
            </w:pPr>
            <w:r w:rsidRPr="00782B7F">
              <w:rPr>
                <w:rFonts w:ascii="Arial" w:hAnsi="Arial" w:cs="Arial"/>
                <w:sz w:val="24"/>
                <w:szCs w:val="24"/>
              </w:rPr>
              <w:t>3. To</w:t>
            </w:r>
            <w:r w:rsidR="006317B4" w:rsidRPr="00782B7F">
              <w:rPr>
                <w:rFonts w:ascii="Arial" w:hAnsi="Arial" w:cs="Arial"/>
                <w:sz w:val="24"/>
                <w:szCs w:val="24"/>
              </w:rPr>
              <w:t xml:space="preserve"> apply current legal principles to Family Law issues.</w:t>
            </w:r>
          </w:p>
        </w:tc>
        <w:tc>
          <w:tcPr>
            <w:tcW w:w="2126" w:type="dxa"/>
            <w:shd w:val="clear" w:color="auto" w:fill="FFF2CC" w:themeFill="accent4" w:themeFillTint="33"/>
          </w:tcPr>
          <w:p w14:paraId="7DD1C4DE" w14:textId="39DB56E8" w:rsidR="002807F3" w:rsidRPr="00782B7F" w:rsidRDefault="002807F3" w:rsidP="00A15308">
            <w:pPr>
              <w:rPr>
                <w:rFonts w:ascii="Arial" w:hAnsi="Arial" w:cs="Arial"/>
                <w:sz w:val="24"/>
                <w:szCs w:val="24"/>
              </w:rPr>
            </w:pPr>
          </w:p>
        </w:tc>
        <w:tc>
          <w:tcPr>
            <w:tcW w:w="2125" w:type="dxa"/>
            <w:shd w:val="clear" w:color="auto" w:fill="FFF2CC" w:themeFill="accent4" w:themeFillTint="33"/>
          </w:tcPr>
          <w:p w14:paraId="737A67FD" w14:textId="3DECA814" w:rsidR="002807F3" w:rsidRPr="00782B7F" w:rsidRDefault="00235F83" w:rsidP="00A15308">
            <w:pPr>
              <w:rPr>
                <w:rFonts w:ascii="Arial" w:hAnsi="Arial" w:cs="Arial"/>
                <w:sz w:val="24"/>
                <w:szCs w:val="24"/>
              </w:rPr>
            </w:pPr>
            <w:r w:rsidRPr="00782B7F">
              <w:rPr>
                <w:rFonts w:ascii="Arial" w:hAnsi="Arial" w:cs="Arial"/>
                <w:sz w:val="24"/>
                <w:szCs w:val="24"/>
              </w:rPr>
              <w:t>3. To</w:t>
            </w:r>
            <w:r w:rsidR="00E50C65" w:rsidRPr="00782B7F">
              <w:rPr>
                <w:rFonts w:ascii="Arial" w:hAnsi="Arial" w:cs="Arial"/>
                <w:sz w:val="24"/>
                <w:szCs w:val="24"/>
              </w:rPr>
              <w:t xml:space="preserve"> apply current UK intellectual property law to provide appropriate solutions to problems.</w:t>
            </w:r>
          </w:p>
        </w:tc>
        <w:tc>
          <w:tcPr>
            <w:tcW w:w="2126" w:type="dxa"/>
            <w:shd w:val="clear" w:color="auto" w:fill="FFF2CC" w:themeFill="accent4" w:themeFillTint="33"/>
          </w:tcPr>
          <w:p w14:paraId="39F4521E" w14:textId="021665AF" w:rsidR="002807F3" w:rsidRPr="00782B7F" w:rsidRDefault="00235F83" w:rsidP="00A15308">
            <w:pPr>
              <w:rPr>
                <w:rFonts w:ascii="Arial" w:hAnsi="Arial" w:cs="Arial"/>
                <w:sz w:val="24"/>
                <w:szCs w:val="24"/>
              </w:rPr>
            </w:pPr>
            <w:r w:rsidRPr="00782B7F">
              <w:rPr>
                <w:rFonts w:ascii="Arial" w:hAnsi="Arial" w:cs="Arial"/>
                <w:sz w:val="24"/>
                <w:szCs w:val="24"/>
              </w:rPr>
              <w:t>3. To</w:t>
            </w:r>
            <w:r w:rsidR="0002400C" w:rsidRPr="00782B7F">
              <w:rPr>
                <w:rFonts w:ascii="Arial" w:hAnsi="Arial" w:cs="Arial"/>
                <w:sz w:val="24"/>
                <w:szCs w:val="24"/>
              </w:rPr>
              <w:t xml:space="preserve"> evaluate sources of law.</w:t>
            </w:r>
          </w:p>
        </w:tc>
        <w:tc>
          <w:tcPr>
            <w:tcW w:w="2126" w:type="dxa"/>
            <w:shd w:val="clear" w:color="auto" w:fill="FFF2CC" w:themeFill="accent4" w:themeFillTint="33"/>
          </w:tcPr>
          <w:p w14:paraId="6CFF1074" w14:textId="65B9F639" w:rsidR="002807F3" w:rsidRPr="00782B7F" w:rsidRDefault="00235F83" w:rsidP="00A15308">
            <w:pPr>
              <w:rPr>
                <w:rFonts w:ascii="Arial" w:hAnsi="Arial" w:cs="Arial"/>
                <w:sz w:val="24"/>
                <w:szCs w:val="24"/>
              </w:rPr>
            </w:pPr>
            <w:r w:rsidRPr="00782B7F">
              <w:rPr>
                <w:rFonts w:ascii="Arial" w:hAnsi="Arial" w:cs="Arial"/>
                <w:sz w:val="24"/>
                <w:szCs w:val="24"/>
              </w:rPr>
              <w:t>3. To</w:t>
            </w:r>
            <w:r w:rsidR="00C233CA" w:rsidRPr="00782B7F">
              <w:rPr>
                <w:rFonts w:ascii="Arial" w:hAnsi="Arial" w:cs="Arial"/>
                <w:sz w:val="24"/>
                <w:szCs w:val="24"/>
              </w:rPr>
              <w:t xml:space="preserve"> evaluate the influence and importance of the US in the development of international law.</w:t>
            </w:r>
          </w:p>
        </w:tc>
      </w:tr>
      <w:tr w:rsidR="002807F3" w:rsidRPr="00782B7F" w14:paraId="6CD20FCF" w14:textId="77777777" w:rsidTr="00C838B2">
        <w:trPr>
          <w:trHeight w:val="340"/>
        </w:trPr>
        <w:tc>
          <w:tcPr>
            <w:tcW w:w="2547" w:type="dxa"/>
            <w:vMerge/>
            <w:shd w:val="clear" w:color="auto" w:fill="FFF2CC" w:themeFill="accent4" w:themeFillTint="33"/>
          </w:tcPr>
          <w:p w14:paraId="47B26F19" w14:textId="77777777" w:rsidR="002807F3" w:rsidRPr="00782B7F" w:rsidRDefault="002807F3" w:rsidP="00A15308">
            <w:pPr>
              <w:rPr>
                <w:rFonts w:ascii="Arial" w:hAnsi="Arial" w:cs="Arial"/>
                <w:sz w:val="24"/>
                <w:szCs w:val="24"/>
              </w:rPr>
            </w:pPr>
          </w:p>
        </w:tc>
        <w:tc>
          <w:tcPr>
            <w:tcW w:w="2125" w:type="dxa"/>
            <w:shd w:val="clear" w:color="auto" w:fill="FFF2CC" w:themeFill="accent4" w:themeFillTint="33"/>
          </w:tcPr>
          <w:p w14:paraId="235CDF8F" w14:textId="6560E38A" w:rsidR="002807F3" w:rsidRPr="00782B7F" w:rsidRDefault="00235F83" w:rsidP="00A15308">
            <w:pPr>
              <w:rPr>
                <w:rFonts w:ascii="Arial" w:hAnsi="Arial" w:cs="Arial"/>
                <w:sz w:val="24"/>
                <w:szCs w:val="24"/>
              </w:rPr>
            </w:pPr>
            <w:r w:rsidRPr="00782B7F">
              <w:rPr>
                <w:rFonts w:ascii="Arial" w:hAnsi="Arial" w:cs="Arial"/>
                <w:sz w:val="24"/>
                <w:szCs w:val="24"/>
              </w:rPr>
              <w:t>4. To</w:t>
            </w:r>
            <w:r w:rsidR="00067C4F" w:rsidRPr="00782B7F">
              <w:rPr>
                <w:rFonts w:ascii="Arial" w:hAnsi="Arial" w:cs="Arial"/>
                <w:sz w:val="24"/>
                <w:szCs w:val="24"/>
              </w:rPr>
              <w:t xml:space="preserve"> present coherent, persuasive oral legal arguments, using appropriate language and </w:t>
            </w:r>
            <w:r w:rsidR="00067C4F" w:rsidRPr="00782B7F">
              <w:rPr>
                <w:rFonts w:ascii="Arial" w:hAnsi="Arial" w:cs="Arial"/>
                <w:sz w:val="24"/>
                <w:szCs w:val="24"/>
              </w:rPr>
              <w:lastRenderedPageBreak/>
              <w:t>structure, while complying with courtroom procedure and etiquette.</w:t>
            </w:r>
          </w:p>
        </w:tc>
        <w:tc>
          <w:tcPr>
            <w:tcW w:w="2126" w:type="dxa"/>
            <w:shd w:val="clear" w:color="auto" w:fill="FFF2CC" w:themeFill="accent4" w:themeFillTint="33"/>
          </w:tcPr>
          <w:p w14:paraId="3CF943BF" w14:textId="641D9482" w:rsidR="002807F3" w:rsidRPr="00782B7F" w:rsidRDefault="00235F83" w:rsidP="00A15308">
            <w:pPr>
              <w:rPr>
                <w:rFonts w:ascii="Arial" w:hAnsi="Arial" w:cs="Arial"/>
                <w:sz w:val="24"/>
                <w:szCs w:val="24"/>
              </w:rPr>
            </w:pPr>
            <w:r w:rsidRPr="00782B7F">
              <w:rPr>
                <w:rFonts w:ascii="Arial" w:hAnsi="Arial" w:cs="Arial"/>
                <w:sz w:val="24"/>
                <w:szCs w:val="24"/>
              </w:rPr>
              <w:lastRenderedPageBreak/>
              <w:t>4. To</w:t>
            </w:r>
            <w:r w:rsidR="006317B4" w:rsidRPr="00782B7F">
              <w:rPr>
                <w:rFonts w:ascii="Arial" w:hAnsi="Arial" w:cs="Arial"/>
                <w:sz w:val="24"/>
                <w:szCs w:val="24"/>
              </w:rPr>
              <w:t xml:space="preserve"> communicate effectively, providing persuasive arguments to </w:t>
            </w:r>
            <w:r w:rsidR="006317B4" w:rsidRPr="00782B7F">
              <w:rPr>
                <w:rFonts w:ascii="Arial" w:hAnsi="Arial" w:cs="Arial"/>
                <w:sz w:val="24"/>
                <w:szCs w:val="24"/>
              </w:rPr>
              <w:lastRenderedPageBreak/>
              <w:t>justify realistic solutions to family law issues.</w:t>
            </w:r>
          </w:p>
        </w:tc>
        <w:tc>
          <w:tcPr>
            <w:tcW w:w="2126" w:type="dxa"/>
            <w:shd w:val="clear" w:color="auto" w:fill="FFF2CC" w:themeFill="accent4" w:themeFillTint="33"/>
          </w:tcPr>
          <w:p w14:paraId="41A8C536" w14:textId="10E2B5D1" w:rsidR="002807F3" w:rsidRPr="00782B7F" w:rsidRDefault="002807F3" w:rsidP="00A15308">
            <w:pPr>
              <w:rPr>
                <w:rFonts w:ascii="Arial" w:hAnsi="Arial" w:cs="Arial"/>
                <w:sz w:val="24"/>
                <w:szCs w:val="24"/>
              </w:rPr>
            </w:pPr>
          </w:p>
        </w:tc>
        <w:tc>
          <w:tcPr>
            <w:tcW w:w="2125" w:type="dxa"/>
            <w:shd w:val="clear" w:color="auto" w:fill="FFF2CC" w:themeFill="accent4" w:themeFillTint="33"/>
          </w:tcPr>
          <w:p w14:paraId="02A285C2" w14:textId="2DCD2CA9" w:rsidR="002807F3" w:rsidRPr="00782B7F" w:rsidRDefault="00235F83" w:rsidP="00A15308">
            <w:pPr>
              <w:rPr>
                <w:rFonts w:ascii="Arial" w:hAnsi="Arial" w:cs="Arial"/>
                <w:sz w:val="24"/>
                <w:szCs w:val="24"/>
              </w:rPr>
            </w:pPr>
            <w:r w:rsidRPr="00782B7F">
              <w:rPr>
                <w:rFonts w:ascii="Arial" w:hAnsi="Arial" w:cs="Arial"/>
                <w:sz w:val="24"/>
                <w:szCs w:val="24"/>
              </w:rPr>
              <w:t>4. To</w:t>
            </w:r>
            <w:r w:rsidR="00E50C65" w:rsidRPr="00782B7F">
              <w:rPr>
                <w:rFonts w:ascii="Arial" w:hAnsi="Arial" w:cs="Arial"/>
                <w:sz w:val="24"/>
                <w:szCs w:val="24"/>
              </w:rPr>
              <w:t xml:space="preserve"> compose accurate written legal advice, using appropriate writing style and referencing.</w:t>
            </w:r>
          </w:p>
        </w:tc>
        <w:tc>
          <w:tcPr>
            <w:tcW w:w="2126" w:type="dxa"/>
            <w:shd w:val="clear" w:color="auto" w:fill="FFF2CC" w:themeFill="accent4" w:themeFillTint="33"/>
          </w:tcPr>
          <w:p w14:paraId="2FF20E7D" w14:textId="2B1BF00B" w:rsidR="002807F3" w:rsidRPr="00782B7F" w:rsidRDefault="0002400C" w:rsidP="00A15308">
            <w:pPr>
              <w:rPr>
                <w:rFonts w:ascii="Arial" w:hAnsi="Arial" w:cs="Arial"/>
                <w:sz w:val="24"/>
                <w:szCs w:val="24"/>
              </w:rPr>
            </w:pPr>
            <w:r w:rsidRPr="00782B7F">
              <w:rPr>
                <w:rFonts w:ascii="Arial" w:hAnsi="Arial" w:cs="Arial"/>
                <w:sz w:val="24"/>
                <w:szCs w:val="24"/>
              </w:rPr>
              <w:t xml:space="preserve">4.To construct clear and accurate arguments using appropriate referencing, </w:t>
            </w:r>
            <w:r w:rsidRPr="00782B7F">
              <w:rPr>
                <w:rFonts w:ascii="Arial" w:hAnsi="Arial" w:cs="Arial"/>
                <w:sz w:val="24"/>
                <w:szCs w:val="24"/>
              </w:rPr>
              <w:lastRenderedPageBreak/>
              <w:t>written English, style and form</w:t>
            </w:r>
          </w:p>
        </w:tc>
        <w:tc>
          <w:tcPr>
            <w:tcW w:w="2126" w:type="dxa"/>
            <w:shd w:val="clear" w:color="auto" w:fill="FFF2CC" w:themeFill="accent4" w:themeFillTint="33"/>
          </w:tcPr>
          <w:p w14:paraId="74228EED" w14:textId="10370FCD" w:rsidR="002807F3" w:rsidRPr="00782B7F" w:rsidRDefault="00235F83" w:rsidP="00A15308">
            <w:pPr>
              <w:rPr>
                <w:rFonts w:ascii="Arial" w:hAnsi="Arial" w:cs="Arial"/>
                <w:sz w:val="24"/>
                <w:szCs w:val="24"/>
              </w:rPr>
            </w:pPr>
            <w:r w:rsidRPr="00782B7F">
              <w:rPr>
                <w:rFonts w:ascii="Arial" w:hAnsi="Arial" w:cs="Arial"/>
                <w:sz w:val="24"/>
                <w:szCs w:val="24"/>
              </w:rPr>
              <w:lastRenderedPageBreak/>
              <w:t>4. To</w:t>
            </w:r>
            <w:r w:rsidR="00C233CA" w:rsidRPr="00782B7F">
              <w:rPr>
                <w:rFonts w:ascii="Arial" w:hAnsi="Arial" w:cs="Arial"/>
                <w:sz w:val="24"/>
                <w:szCs w:val="24"/>
              </w:rPr>
              <w:t xml:space="preserve"> present arguments in a cogent, articulate and well-informed manner that demonstrates a </w:t>
            </w:r>
            <w:r w:rsidR="00C233CA" w:rsidRPr="00782B7F">
              <w:rPr>
                <w:rFonts w:ascii="Arial" w:hAnsi="Arial" w:cs="Arial"/>
                <w:sz w:val="24"/>
                <w:szCs w:val="24"/>
              </w:rPr>
              <w:lastRenderedPageBreak/>
              <w:t>high level of skill in legal research and critical analysis.</w:t>
            </w:r>
          </w:p>
        </w:tc>
      </w:tr>
      <w:tr w:rsidR="00C838B2" w:rsidRPr="00782B7F" w14:paraId="0F7A083C" w14:textId="77777777" w:rsidTr="00C838B2">
        <w:trPr>
          <w:trHeight w:val="340"/>
        </w:trPr>
        <w:tc>
          <w:tcPr>
            <w:tcW w:w="2547" w:type="dxa"/>
          </w:tcPr>
          <w:p w14:paraId="51B55FD3" w14:textId="77777777" w:rsidR="00C838B2" w:rsidRPr="00782B7F" w:rsidRDefault="00C838B2" w:rsidP="00C838B2">
            <w:pPr>
              <w:rPr>
                <w:rFonts w:ascii="Arial" w:hAnsi="Arial" w:cs="Arial"/>
                <w:sz w:val="24"/>
                <w:szCs w:val="24"/>
              </w:rPr>
            </w:pPr>
            <w:r w:rsidRPr="00782B7F">
              <w:rPr>
                <w:rFonts w:ascii="Arial" w:hAnsi="Arial" w:cs="Arial"/>
                <w:sz w:val="24"/>
                <w:szCs w:val="24"/>
              </w:rPr>
              <w:lastRenderedPageBreak/>
              <w:t>Programme Aim Links</w:t>
            </w:r>
          </w:p>
        </w:tc>
        <w:tc>
          <w:tcPr>
            <w:tcW w:w="2125" w:type="dxa"/>
            <w:vAlign w:val="center"/>
          </w:tcPr>
          <w:p w14:paraId="362A0396" w14:textId="36C5CCD3" w:rsidR="00C838B2" w:rsidRPr="00782B7F" w:rsidRDefault="00C838B2" w:rsidP="00C838B2">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sidRPr="00A61BA3">
              <w:rPr>
                <w:rFonts w:ascii="Arial" w:hAnsi="Arial" w:cs="Arial"/>
                <w:sz w:val="24"/>
                <w:szCs w:val="24"/>
              </w:rPr>
              <w:sym w:font="Wingdings" w:char="F06F"/>
            </w:r>
          </w:p>
        </w:tc>
        <w:tc>
          <w:tcPr>
            <w:tcW w:w="2126" w:type="dxa"/>
            <w:vAlign w:val="center"/>
          </w:tcPr>
          <w:p w14:paraId="04D8547B" w14:textId="5D4F7E63" w:rsidR="00C838B2" w:rsidRPr="00782B7F" w:rsidRDefault="00C838B2" w:rsidP="00C838B2">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sidRPr="00A61BA3">
              <w:rPr>
                <w:rFonts w:ascii="Arial" w:hAnsi="Arial" w:cs="Arial"/>
                <w:sz w:val="24"/>
                <w:szCs w:val="24"/>
              </w:rPr>
              <w:sym w:font="Wingdings" w:char="F06F"/>
            </w:r>
          </w:p>
        </w:tc>
        <w:tc>
          <w:tcPr>
            <w:tcW w:w="2126" w:type="dxa"/>
            <w:vAlign w:val="center"/>
          </w:tcPr>
          <w:p w14:paraId="7A2DB4FE" w14:textId="7ADCFA60" w:rsidR="00C838B2" w:rsidRPr="00782B7F" w:rsidRDefault="00C838B2" w:rsidP="00C838B2">
            <w:pPr>
              <w:rPr>
                <w:rFonts w:ascii="Arial" w:hAnsi="Arial" w:cs="Arial"/>
                <w:sz w:val="24"/>
                <w:szCs w:val="24"/>
              </w:rPr>
            </w:pPr>
          </w:p>
        </w:tc>
        <w:tc>
          <w:tcPr>
            <w:tcW w:w="2125" w:type="dxa"/>
            <w:vAlign w:val="center"/>
          </w:tcPr>
          <w:p w14:paraId="46856AF6" w14:textId="06CF2410" w:rsidR="00C838B2" w:rsidRPr="00782B7F" w:rsidRDefault="00C838B2" w:rsidP="00C838B2">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Pr>
                <w:rFonts w:ascii="Arial" w:hAnsi="Arial" w:cs="Arial"/>
                <w:sz w:val="24"/>
                <w:szCs w:val="24"/>
              </w:rPr>
              <w:t xml:space="preserve"> </w:t>
            </w:r>
            <w:r w:rsidRPr="00A61BA3">
              <w:rPr>
                <w:rFonts w:ascii="Arial" w:hAnsi="Arial" w:cs="Arial"/>
                <w:sz w:val="24"/>
                <w:szCs w:val="24"/>
              </w:rPr>
              <w:sym w:font="Wingdings" w:char="F0FE"/>
            </w:r>
            <w:r w:rsidRPr="00A61BA3">
              <w:rPr>
                <w:rFonts w:ascii="Arial" w:hAnsi="Arial" w:cs="Arial"/>
                <w:sz w:val="24"/>
                <w:szCs w:val="24"/>
              </w:rPr>
              <w:t xml:space="preserve">  </w:t>
            </w:r>
          </w:p>
        </w:tc>
        <w:tc>
          <w:tcPr>
            <w:tcW w:w="2126" w:type="dxa"/>
            <w:vAlign w:val="center"/>
          </w:tcPr>
          <w:p w14:paraId="07652E6C" w14:textId="53A7263E" w:rsidR="00C838B2" w:rsidRPr="00782B7F" w:rsidRDefault="00C838B2" w:rsidP="00C838B2">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Pr>
                <w:rFonts w:ascii="Arial" w:hAnsi="Arial" w:cs="Arial"/>
                <w:sz w:val="24"/>
                <w:szCs w:val="24"/>
              </w:rPr>
              <w:t xml:space="preserve"> </w:t>
            </w:r>
            <w:r w:rsidRPr="00A61BA3">
              <w:rPr>
                <w:rFonts w:ascii="Arial" w:hAnsi="Arial" w:cs="Arial"/>
                <w:sz w:val="24"/>
                <w:szCs w:val="24"/>
              </w:rPr>
              <w:sym w:font="Wingdings" w:char="F0FE"/>
            </w:r>
            <w:r w:rsidRPr="00A61BA3">
              <w:rPr>
                <w:rFonts w:ascii="Arial" w:hAnsi="Arial" w:cs="Arial"/>
                <w:sz w:val="24"/>
                <w:szCs w:val="24"/>
              </w:rPr>
              <w:t xml:space="preserve">  </w:t>
            </w:r>
          </w:p>
        </w:tc>
        <w:tc>
          <w:tcPr>
            <w:tcW w:w="2126" w:type="dxa"/>
            <w:vAlign w:val="center"/>
          </w:tcPr>
          <w:p w14:paraId="4FB28A8C" w14:textId="4E730DB6" w:rsidR="00C838B2" w:rsidRPr="00782B7F" w:rsidRDefault="00C838B2" w:rsidP="00C838B2">
            <w:pPr>
              <w:rPr>
                <w:rFonts w:ascii="Arial" w:hAnsi="Arial" w:cs="Arial"/>
                <w:sz w:val="24"/>
                <w:szCs w:val="24"/>
              </w:rPr>
            </w:pPr>
            <w:r w:rsidRPr="00A61BA3">
              <w:rPr>
                <w:rFonts w:ascii="Arial" w:hAnsi="Arial" w:cs="Arial"/>
                <w:sz w:val="24"/>
                <w:szCs w:val="24"/>
              </w:rPr>
              <w:t>1</w:t>
            </w:r>
            <w:r w:rsidRPr="00A61BA3">
              <w:rPr>
                <w:rFonts w:ascii="Arial" w:hAnsi="Arial" w:cs="Arial"/>
                <w:sz w:val="24"/>
                <w:szCs w:val="24"/>
              </w:rPr>
              <w:sym w:font="Wingdings" w:char="F0FE"/>
            </w:r>
            <w:r w:rsidRPr="00A61BA3">
              <w:rPr>
                <w:rFonts w:ascii="Arial" w:hAnsi="Arial" w:cs="Arial"/>
                <w:sz w:val="24"/>
                <w:szCs w:val="24"/>
              </w:rPr>
              <w:t xml:space="preserve">  2</w:t>
            </w:r>
            <w:r w:rsidRPr="00A61BA3">
              <w:rPr>
                <w:rFonts w:ascii="Arial" w:hAnsi="Arial" w:cs="Arial"/>
                <w:sz w:val="24"/>
                <w:szCs w:val="24"/>
              </w:rPr>
              <w:sym w:font="Wingdings" w:char="F0FE"/>
            </w:r>
            <w:r w:rsidRPr="00A61BA3">
              <w:rPr>
                <w:rFonts w:ascii="Arial" w:hAnsi="Arial" w:cs="Arial"/>
                <w:sz w:val="24"/>
                <w:szCs w:val="24"/>
              </w:rPr>
              <w:t xml:space="preserve">  3</w:t>
            </w:r>
            <w:r w:rsidRPr="00A61BA3">
              <w:rPr>
                <w:rFonts w:ascii="Arial" w:hAnsi="Arial" w:cs="Arial"/>
                <w:sz w:val="24"/>
                <w:szCs w:val="24"/>
              </w:rPr>
              <w:sym w:font="Wingdings" w:char="F06F"/>
            </w:r>
            <w:r w:rsidRPr="00A61BA3">
              <w:rPr>
                <w:rFonts w:ascii="Arial" w:hAnsi="Arial" w:cs="Arial"/>
                <w:sz w:val="24"/>
                <w:szCs w:val="24"/>
              </w:rPr>
              <w:t xml:space="preserve">  4</w:t>
            </w:r>
            <w:r w:rsidRPr="00A61BA3">
              <w:rPr>
                <w:rFonts w:ascii="Arial" w:hAnsi="Arial" w:cs="Arial"/>
                <w:sz w:val="24"/>
                <w:szCs w:val="24"/>
              </w:rPr>
              <w:sym w:font="Wingdings" w:char="F0FE"/>
            </w:r>
            <w:r w:rsidRPr="00A61BA3">
              <w:rPr>
                <w:rFonts w:ascii="Arial" w:hAnsi="Arial" w:cs="Arial"/>
                <w:sz w:val="24"/>
                <w:szCs w:val="24"/>
              </w:rPr>
              <w:t xml:space="preserve">  5</w:t>
            </w:r>
            <w:r>
              <w:rPr>
                <w:rFonts w:ascii="Arial" w:hAnsi="Arial" w:cs="Arial"/>
                <w:sz w:val="24"/>
                <w:szCs w:val="24"/>
              </w:rPr>
              <w:t xml:space="preserve"> </w:t>
            </w:r>
            <w:r w:rsidRPr="00A61BA3">
              <w:rPr>
                <w:rFonts w:ascii="Arial" w:hAnsi="Arial" w:cs="Arial"/>
                <w:sz w:val="24"/>
                <w:szCs w:val="24"/>
              </w:rPr>
              <w:sym w:font="Wingdings" w:char="F0FE"/>
            </w:r>
            <w:r w:rsidRPr="00A61BA3">
              <w:rPr>
                <w:rFonts w:ascii="Arial" w:hAnsi="Arial" w:cs="Arial"/>
                <w:sz w:val="24"/>
                <w:szCs w:val="24"/>
              </w:rPr>
              <w:t xml:space="preserve">  </w:t>
            </w:r>
          </w:p>
        </w:tc>
      </w:tr>
      <w:tr w:rsidR="00C838B2" w:rsidRPr="00782B7F" w14:paraId="480AFFB1" w14:textId="77777777" w:rsidTr="00C838B2">
        <w:trPr>
          <w:trHeight w:val="340"/>
        </w:trPr>
        <w:tc>
          <w:tcPr>
            <w:tcW w:w="2547" w:type="dxa"/>
          </w:tcPr>
          <w:p w14:paraId="579AA470" w14:textId="77777777" w:rsidR="00C838B2" w:rsidRPr="00782B7F" w:rsidRDefault="00C838B2" w:rsidP="00C838B2">
            <w:pPr>
              <w:rPr>
                <w:rFonts w:ascii="Arial" w:hAnsi="Arial" w:cs="Arial"/>
                <w:sz w:val="24"/>
                <w:szCs w:val="24"/>
              </w:rPr>
            </w:pPr>
            <w:r w:rsidRPr="00782B7F">
              <w:rPr>
                <w:rFonts w:ascii="Arial" w:hAnsi="Arial" w:cs="Arial"/>
                <w:sz w:val="24"/>
                <w:szCs w:val="24"/>
              </w:rPr>
              <w:t xml:space="preserve">Linked PSRB (if appropriate) </w:t>
            </w:r>
          </w:p>
        </w:tc>
        <w:tc>
          <w:tcPr>
            <w:tcW w:w="2125" w:type="dxa"/>
          </w:tcPr>
          <w:p w14:paraId="62A330D5" w14:textId="7172D40D" w:rsidR="00C838B2" w:rsidRPr="00782B7F" w:rsidRDefault="00C838B2" w:rsidP="00C838B2">
            <w:pPr>
              <w:rPr>
                <w:rFonts w:ascii="Arial" w:hAnsi="Arial" w:cs="Arial"/>
                <w:sz w:val="24"/>
                <w:szCs w:val="24"/>
              </w:rPr>
            </w:pPr>
          </w:p>
        </w:tc>
        <w:tc>
          <w:tcPr>
            <w:tcW w:w="2126" w:type="dxa"/>
          </w:tcPr>
          <w:p w14:paraId="2995348C" w14:textId="77777777" w:rsidR="00C838B2" w:rsidRPr="00782B7F" w:rsidRDefault="00C838B2" w:rsidP="00C838B2">
            <w:pPr>
              <w:rPr>
                <w:rFonts w:ascii="Arial" w:hAnsi="Arial" w:cs="Arial"/>
                <w:sz w:val="24"/>
                <w:szCs w:val="24"/>
              </w:rPr>
            </w:pPr>
          </w:p>
        </w:tc>
        <w:tc>
          <w:tcPr>
            <w:tcW w:w="2126" w:type="dxa"/>
          </w:tcPr>
          <w:p w14:paraId="5C0D982E" w14:textId="77777777" w:rsidR="00C838B2" w:rsidRPr="00782B7F" w:rsidRDefault="00C838B2" w:rsidP="00C838B2">
            <w:pPr>
              <w:rPr>
                <w:rFonts w:ascii="Arial" w:hAnsi="Arial" w:cs="Arial"/>
                <w:sz w:val="24"/>
                <w:szCs w:val="24"/>
              </w:rPr>
            </w:pPr>
          </w:p>
        </w:tc>
        <w:tc>
          <w:tcPr>
            <w:tcW w:w="2125" w:type="dxa"/>
          </w:tcPr>
          <w:p w14:paraId="1093F4D4" w14:textId="77777777" w:rsidR="00C838B2" w:rsidRPr="00782B7F" w:rsidRDefault="00C838B2" w:rsidP="00C838B2">
            <w:pPr>
              <w:rPr>
                <w:rFonts w:ascii="Arial" w:hAnsi="Arial" w:cs="Arial"/>
                <w:sz w:val="24"/>
                <w:szCs w:val="24"/>
              </w:rPr>
            </w:pPr>
          </w:p>
        </w:tc>
        <w:tc>
          <w:tcPr>
            <w:tcW w:w="2126" w:type="dxa"/>
          </w:tcPr>
          <w:p w14:paraId="172433DF" w14:textId="77777777" w:rsidR="00C838B2" w:rsidRPr="00782B7F" w:rsidRDefault="00C838B2" w:rsidP="00C838B2">
            <w:pPr>
              <w:rPr>
                <w:rFonts w:ascii="Arial" w:hAnsi="Arial" w:cs="Arial"/>
                <w:sz w:val="24"/>
                <w:szCs w:val="24"/>
              </w:rPr>
            </w:pPr>
          </w:p>
        </w:tc>
        <w:tc>
          <w:tcPr>
            <w:tcW w:w="2126" w:type="dxa"/>
          </w:tcPr>
          <w:p w14:paraId="62E6B718" w14:textId="77777777" w:rsidR="00C838B2" w:rsidRPr="00782B7F" w:rsidRDefault="00C838B2" w:rsidP="00C838B2">
            <w:pPr>
              <w:rPr>
                <w:rFonts w:ascii="Arial" w:hAnsi="Arial" w:cs="Arial"/>
                <w:sz w:val="24"/>
                <w:szCs w:val="24"/>
              </w:rPr>
            </w:pPr>
          </w:p>
        </w:tc>
      </w:tr>
    </w:tbl>
    <w:p w14:paraId="68FFF952" w14:textId="77777777" w:rsidR="002807F3" w:rsidRPr="00782B7F" w:rsidRDefault="002807F3" w:rsidP="002807F3">
      <w:pPr>
        <w:rPr>
          <w:rFonts w:ascii="Arial" w:hAnsi="Arial" w:cs="Arial"/>
          <w:sz w:val="24"/>
          <w:szCs w:val="24"/>
        </w:rPr>
      </w:pPr>
    </w:p>
    <w:p w14:paraId="3F0CBEB1" w14:textId="77777777" w:rsidR="002807F3" w:rsidRPr="00782B7F" w:rsidRDefault="002807F3" w:rsidP="002807F3">
      <w:pPr>
        <w:rPr>
          <w:rFonts w:ascii="Arial" w:hAnsi="Arial" w:cs="Arial"/>
          <w:sz w:val="24"/>
          <w:szCs w:val="24"/>
        </w:rPr>
      </w:pPr>
      <w:r w:rsidRPr="00782B7F">
        <w:rPr>
          <w:rFonts w:ascii="Arial" w:hAnsi="Arial" w:cs="Arial"/>
          <w:sz w:val="24"/>
          <w:szCs w:val="24"/>
        </w:rPr>
        <w:br w:type="page"/>
      </w:r>
    </w:p>
    <w:tbl>
      <w:tblPr>
        <w:tblStyle w:val="TableGrid"/>
        <w:tblW w:w="15304" w:type="dxa"/>
        <w:tblLayout w:type="fixed"/>
        <w:tblLook w:val="04A0" w:firstRow="1" w:lastRow="0" w:firstColumn="1" w:lastColumn="0" w:noHBand="0" w:noVBand="1"/>
      </w:tblPr>
      <w:tblGrid>
        <w:gridCol w:w="3539"/>
        <w:gridCol w:w="3544"/>
        <w:gridCol w:w="2551"/>
        <w:gridCol w:w="1418"/>
        <w:gridCol w:w="709"/>
        <w:gridCol w:w="3543"/>
      </w:tblGrid>
      <w:tr w:rsidR="002807F3" w:rsidRPr="00782B7F" w14:paraId="7C4060BD" w14:textId="77777777" w:rsidTr="00A15308">
        <w:tc>
          <w:tcPr>
            <w:tcW w:w="15304" w:type="dxa"/>
            <w:gridSpan w:val="6"/>
          </w:tcPr>
          <w:p w14:paraId="66FC6876" w14:textId="77777777" w:rsidR="002807F3" w:rsidRPr="00782B7F" w:rsidRDefault="002807F3" w:rsidP="00A15308">
            <w:pPr>
              <w:rPr>
                <w:rFonts w:ascii="Arial" w:hAnsi="Arial" w:cs="Arial"/>
                <w:b/>
                <w:sz w:val="24"/>
                <w:szCs w:val="24"/>
              </w:rPr>
            </w:pPr>
            <w:r w:rsidRPr="00782B7F">
              <w:rPr>
                <w:rFonts w:ascii="Arial" w:hAnsi="Arial" w:cs="Arial"/>
                <w:b/>
                <w:sz w:val="24"/>
                <w:szCs w:val="24"/>
              </w:rPr>
              <w:lastRenderedPageBreak/>
              <w:t>Level 6 Programme</w:t>
            </w:r>
          </w:p>
        </w:tc>
      </w:tr>
      <w:tr w:rsidR="002807F3" w:rsidRPr="00782B7F" w14:paraId="75AD868C" w14:textId="77777777" w:rsidTr="00A15308">
        <w:tc>
          <w:tcPr>
            <w:tcW w:w="3539" w:type="dxa"/>
          </w:tcPr>
          <w:p w14:paraId="4CCC25C0" w14:textId="77777777" w:rsidR="002807F3" w:rsidRPr="00782B7F" w:rsidRDefault="002807F3" w:rsidP="00A15308">
            <w:pPr>
              <w:rPr>
                <w:rFonts w:ascii="Arial" w:hAnsi="Arial" w:cs="Arial"/>
                <w:sz w:val="24"/>
                <w:szCs w:val="24"/>
              </w:rPr>
            </w:pPr>
            <w:r w:rsidRPr="00782B7F">
              <w:rPr>
                <w:rFonts w:ascii="Arial" w:hAnsi="Arial" w:cs="Arial"/>
                <w:sz w:val="24"/>
                <w:szCs w:val="24"/>
              </w:rPr>
              <w:t>Entry Requirements and pre-requisites, co-requisites &amp; exclusions</w:t>
            </w:r>
          </w:p>
        </w:tc>
        <w:tc>
          <w:tcPr>
            <w:tcW w:w="3544" w:type="dxa"/>
          </w:tcPr>
          <w:p w14:paraId="4ED11097" w14:textId="77777777" w:rsidR="002807F3" w:rsidRPr="00782B7F" w:rsidRDefault="002807F3" w:rsidP="00A15308">
            <w:pPr>
              <w:rPr>
                <w:rFonts w:ascii="Arial" w:hAnsi="Arial" w:cs="Arial"/>
                <w:sz w:val="24"/>
                <w:szCs w:val="24"/>
              </w:rPr>
            </w:pPr>
            <w:r w:rsidRPr="00782B7F">
              <w:rPr>
                <w:rFonts w:ascii="Arial" w:hAnsi="Arial" w:cs="Arial"/>
                <w:sz w:val="24"/>
                <w:szCs w:val="24"/>
              </w:rPr>
              <w:t>Accreditation of Prior Experience or Learning (APEL)</w:t>
            </w:r>
          </w:p>
        </w:tc>
        <w:tc>
          <w:tcPr>
            <w:tcW w:w="4678" w:type="dxa"/>
            <w:gridSpan w:val="3"/>
          </w:tcPr>
          <w:p w14:paraId="45764287" w14:textId="77777777" w:rsidR="002807F3" w:rsidRPr="00782B7F" w:rsidRDefault="002807F3" w:rsidP="00A15308">
            <w:pPr>
              <w:rPr>
                <w:rFonts w:ascii="Arial" w:hAnsi="Arial" w:cs="Arial"/>
                <w:sz w:val="24"/>
                <w:szCs w:val="24"/>
              </w:rPr>
            </w:pPr>
            <w:r w:rsidRPr="00782B7F">
              <w:rPr>
                <w:rFonts w:ascii="Arial" w:hAnsi="Arial" w:cs="Arial"/>
                <w:sz w:val="24"/>
                <w:szCs w:val="24"/>
              </w:rPr>
              <w:t xml:space="preserve">Study Time Breakdown </w:t>
            </w:r>
          </w:p>
        </w:tc>
        <w:tc>
          <w:tcPr>
            <w:tcW w:w="3543" w:type="dxa"/>
          </w:tcPr>
          <w:p w14:paraId="64E30E6E" w14:textId="77777777" w:rsidR="002807F3" w:rsidRPr="00782B7F" w:rsidRDefault="002807F3" w:rsidP="00A15308">
            <w:pPr>
              <w:rPr>
                <w:rFonts w:ascii="Arial" w:hAnsi="Arial" w:cs="Arial"/>
                <w:sz w:val="24"/>
                <w:szCs w:val="24"/>
              </w:rPr>
            </w:pPr>
            <w:r w:rsidRPr="00782B7F">
              <w:rPr>
                <w:rFonts w:ascii="Arial" w:hAnsi="Arial" w:cs="Arial"/>
                <w:sz w:val="24"/>
                <w:szCs w:val="24"/>
              </w:rPr>
              <w:t>Exit award(s)</w:t>
            </w:r>
          </w:p>
        </w:tc>
      </w:tr>
      <w:tr w:rsidR="002807F3" w:rsidRPr="00782B7F" w14:paraId="3CC95128" w14:textId="77777777" w:rsidTr="00A15308">
        <w:trPr>
          <w:trHeight w:val="61"/>
        </w:trPr>
        <w:tc>
          <w:tcPr>
            <w:tcW w:w="3539" w:type="dxa"/>
            <w:vMerge w:val="restart"/>
          </w:tcPr>
          <w:p w14:paraId="1D0F9AFA" w14:textId="77777777" w:rsidR="002807F3" w:rsidRPr="00782B7F" w:rsidRDefault="002807F3" w:rsidP="00A15308">
            <w:pPr>
              <w:rPr>
                <w:rFonts w:ascii="Arial" w:hAnsi="Arial" w:cs="Arial"/>
                <w:sz w:val="24"/>
                <w:szCs w:val="24"/>
              </w:rPr>
            </w:pPr>
          </w:p>
        </w:tc>
        <w:tc>
          <w:tcPr>
            <w:tcW w:w="3544" w:type="dxa"/>
            <w:vMerge w:val="restart"/>
          </w:tcPr>
          <w:p w14:paraId="7AB934DF" w14:textId="77777777" w:rsidR="002807F3" w:rsidRPr="00782B7F" w:rsidRDefault="002807F3" w:rsidP="00A15308">
            <w:pPr>
              <w:rPr>
                <w:rFonts w:ascii="Arial" w:hAnsi="Arial" w:cs="Arial"/>
                <w:sz w:val="24"/>
                <w:szCs w:val="24"/>
              </w:rPr>
            </w:pPr>
          </w:p>
        </w:tc>
        <w:tc>
          <w:tcPr>
            <w:tcW w:w="3969" w:type="dxa"/>
            <w:gridSpan w:val="2"/>
          </w:tcPr>
          <w:p w14:paraId="2E2E36DD" w14:textId="77777777" w:rsidR="002807F3" w:rsidRPr="00782B7F" w:rsidRDefault="002807F3" w:rsidP="00A15308">
            <w:pPr>
              <w:rPr>
                <w:rFonts w:ascii="Arial" w:hAnsi="Arial" w:cs="Arial"/>
                <w:b/>
                <w:sz w:val="24"/>
                <w:szCs w:val="24"/>
              </w:rPr>
            </w:pPr>
            <w:r w:rsidRPr="00782B7F">
              <w:rPr>
                <w:rFonts w:ascii="Arial" w:hAnsi="Arial" w:cs="Arial"/>
                <w:b/>
                <w:sz w:val="24"/>
                <w:szCs w:val="24"/>
              </w:rPr>
              <w:t xml:space="preserve">Scheduled </w:t>
            </w:r>
            <w:r w:rsidRPr="00782B7F">
              <w:rPr>
                <w:rFonts w:ascii="Arial" w:hAnsi="Arial" w:cs="Arial"/>
                <w:sz w:val="24"/>
                <w:szCs w:val="24"/>
              </w:rPr>
              <w:t>learning and teaching activities</w:t>
            </w:r>
          </w:p>
          <w:p w14:paraId="3DFB8CD5" w14:textId="77777777" w:rsidR="002807F3" w:rsidRPr="00782B7F" w:rsidRDefault="002807F3" w:rsidP="00A15308">
            <w:pPr>
              <w:rPr>
                <w:rFonts w:ascii="Arial" w:hAnsi="Arial" w:cs="Arial"/>
                <w:sz w:val="24"/>
                <w:szCs w:val="24"/>
              </w:rPr>
            </w:pPr>
            <w:r w:rsidRPr="00782B7F">
              <w:rPr>
                <w:rFonts w:ascii="Arial" w:hAnsi="Arial" w:cs="Arial"/>
                <w:sz w:val="24"/>
                <w:szCs w:val="24"/>
              </w:rPr>
              <w:t>(including time constrained blended or directed tasks, pre-sessional and post-sessional tasks)</w:t>
            </w:r>
          </w:p>
        </w:tc>
        <w:tc>
          <w:tcPr>
            <w:tcW w:w="709" w:type="dxa"/>
            <w:vAlign w:val="center"/>
          </w:tcPr>
          <w:p w14:paraId="7656AB55" w14:textId="1C52C98A" w:rsidR="002807F3" w:rsidRPr="00782B7F" w:rsidRDefault="00B0519C" w:rsidP="00A15308">
            <w:pPr>
              <w:jc w:val="center"/>
              <w:rPr>
                <w:rFonts w:ascii="Arial" w:hAnsi="Arial" w:cs="Arial"/>
                <w:sz w:val="24"/>
                <w:szCs w:val="24"/>
              </w:rPr>
            </w:pPr>
            <w:r w:rsidRPr="00782B7F">
              <w:rPr>
                <w:rFonts w:ascii="Arial" w:hAnsi="Arial" w:cs="Arial"/>
                <w:sz w:val="24"/>
                <w:szCs w:val="24"/>
              </w:rPr>
              <w:t>20</w:t>
            </w:r>
            <w:r w:rsidR="002807F3" w:rsidRPr="00782B7F">
              <w:rPr>
                <w:rFonts w:ascii="Arial" w:hAnsi="Arial" w:cs="Arial"/>
                <w:sz w:val="24"/>
                <w:szCs w:val="24"/>
              </w:rPr>
              <w:t>%</w:t>
            </w:r>
          </w:p>
        </w:tc>
        <w:tc>
          <w:tcPr>
            <w:tcW w:w="3543" w:type="dxa"/>
            <w:vMerge w:val="restart"/>
          </w:tcPr>
          <w:p w14:paraId="75F7C18E" w14:textId="25D1EB4A" w:rsidR="002807F3" w:rsidRPr="00782B7F" w:rsidRDefault="003B3411" w:rsidP="00A15308">
            <w:pPr>
              <w:rPr>
                <w:rFonts w:ascii="Arial" w:hAnsi="Arial" w:cs="Arial"/>
                <w:sz w:val="24"/>
                <w:szCs w:val="24"/>
              </w:rPr>
            </w:pPr>
            <w:r w:rsidRPr="00782B7F">
              <w:rPr>
                <w:rFonts w:ascii="Arial" w:hAnsi="Arial" w:cs="Arial"/>
                <w:sz w:val="24"/>
                <w:szCs w:val="24"/>
              </w:rPr>
              <w:t>LLB (hons)</w:t>
            </w:r>
          </w:p>
        </w:tc>
      </w:tr>
      <w:tr w:rsidR="002807F3" w:rsidRPr="00782B7F" w14:paraId="63835A3A" w14:textId="77777777" w:rsidTr="00A15308">
        <w:trPr>
          <w:trHeight w:val="61"/>
        </w:trPr>
        <w:tc>
          <w:tcPr>
            <w:tcW w:w="3539" w:type="dxa"/>
            <w:vMerge/>
          </w:tcPr>
          <w:p w14:paraId="123B4D04" w14:textId="77777777" w:rsidR="002807F3" w:rsidRPr="00782B7F" w:rsidRDefault="002807F3" w:rsidP="00A15308">
            <w:pPr>
              <w:rPr>
                <w:rFonts w:ascii="Arial" w:hAnsi="Arial" w:cs="Arial"/>
                <w:sz w:val="24"/>
                <w:szCs w:val="24"/>
              </w:rPr>
            </w:pPr>
          </w:p>
        </w:tc>
        <w:tc>
          <w:tcPr>
            <w:tcW w:w="3544" w:type="dxa"/>
            <w:vMerge/>
          </w:tcPr>
          <w:p w14:paraId="080651FF" w14:textId="77777777" w:rsidR="002807F3" w:rsidRPr="00782B7F" w:rsidRDefault="002807F3" w:rsidP="00A15308">
            <w:pPr>
              <w:rPr>
                <w:rFonts w:ascii="Arial" w:hAnsi="Arial" w:cs="Arial"/>
                <w:sz w:val="24"/>
                <w:szCs w:val="24"/>
              </w:rPr>
            </w:pPr>
          </w:p>
        </w:tc>
        <w:tc>
          <w:tcPr>
            <w:tcW w:w="3969" w:type="dxa"/>
            <w:gridSpan w:val="2"/>
          </w:tcPr>
          <w:p w14:paraId="7584584F" w14:textId="77777777" w:rsidR="002807F3" w:rsidRPr="00782B7F" w:rsidRDefault="002807F3" w:rsidP="00A15308">
            <w:pPr>
              <w:rPr>
                <w:rFonts w:ascii="Arial" w:hAnsi="Arial" w:cs="Arial"/>
                <w:sz w:val="24"/>
                <w:szCs w:val="24"/>
              </w:rPr>
            </w:pPr>
            <w:r w:rsidRPr="00782B7F">
              <w:rPr>
                <w:rFonts w:ascii="Arial" w:hAnsi="Arial" w:cs="Arial"/>
                <w:b/>
                <w:sz w:val="24"/>
                <w:szCs w:val="24"/>
              </w:rPr>
              <w:t>Guided Independent</w:t>
            </w:r>
            <w:r w:rsidRPr="00782B7F">
              <w:rPr>
                <w:rFonts w:ascii="Arial" w:hAnsi="Arial" w:cs="Arial"/>
                <w:sz w:val="24"/>
                <w:szCs w:val="24"/>
              </w:rPr>
              <w:t xml:space="preserve"> learning (including non-time constrained blended tasks &amp; reading and assessment preparation)</w:t>
            </w:r>
          </w:p>
        </w:tc>
        <w:tc>
          <w:tcPr>
            <w:tcW w:w="709" w:type="dxa"/>
            <w:vAlign w:val="center"/>
          </w:tcPr>
          <w:p w14:paraId="713CC323" w14:textId="2F0A74FF" w:rsidR="002807F3" w:rsidRPr="00782B7F" w:rsidRDefault="00B0519C" w:rsidP="00A15308">
            <w:pPr>
              <w:jc w:val="center"/>
              <w:rPr>
                <w:rFonts w:ascii="Arial" w:hAnsi="Arial" w:cs="Arial"/>
                <w:sz w:val="24"/>
                <w:szCs w:val="24"/>
              </w:rPr>
            </w:pPr>
            <w:r w:rsidRPr="00782B7F">
              <w:rPr>
                <w:rFonts w:ascii="Arial" w:hAnsi="Arial" w:cs="Arial"/>
                <w:sz w:val="24"/>
                <w:szCs w:val="24"/>
              </w:rPr>
              <w:t>70</w:t>
            </w:r>
            <w:r w:rsidR="002807F3" w:rsidRPr="00782B7F">
              <w:rPr>
                <w:rFonts w:ascii="Arial" w:hAnsi="Arial" w:cs="Arial"/>
                <w:sz w:val="24"/>
                <w:szCs w:val="24"/>
              </w:rPr>
              <w:t>%</w:t>
            </w:r>
          </w:p>
        </w:tc>
        <w:tc>
          <w:tcPr>
            <w:tcW w:w="3543" w:type="dxa"/>
            <w:vMerge/>
          </w:tcPr>
          <w:p w14:paraId="4316FA0B" w14:textId="77777777" w:rsidR="002807F3" w:rsidRPr="00782B7F" w:rsidRDefault="002807F3" w:rsidP="00A15308">
            <w:pPr>
              <w:rPr>
                <w:rFonts w:ascii="Arial" w:hAnsi="Arial" w:cs="Arial"/>
                <w:sz w:val="24"/>
                <w:szCs w:val="24"/>
              </w:rPr>
            </w:pPr>
          </w:p>
        </w:tc>
      </w:tr>
      <w:tr w:rsidR="002807F3" w:rsidRPr="00782B7F" w14:paraId="11D2955A" w14:textId="77777777" w:rsidTr="00A15308">
        <w:trPr>
          <w:trHeight w:val="61"/>
        </w:trPr>
        <w:tc>
          <w:tcPr>
            <w:tcW w:w="3539" w:type="dxa"/>
            <w:vMerge/>
          </w:tcPr>
          <w:p w14:paraId="412941EE" w14:textId="77777777" w:rsidR="002807F3" w:rsidRPr="00782B7F" w:rsidRDefault="002807F3" w:rsidP="00A15308">
            <w:pPr>
              <w:rPr>
                <w:rFonts w:ascii="Arial" w:hAnsi="Arial" w:cs="Arial"/>
                <w:sz w:val="24"/>
                <w:szCs w:val="24"/>
              </w:rPr>
            </w:pPr>
          </w:p>
        </w:tc>
        <w:tc>
          <w:tcPr>
            <w:tcW w:w="3544" w:type="dxa"/>
            <w:vMerge/>
          </w:tcPr>
          <w:p w14:paraId="66D31FA6" w14:textId="77777777" w:rsidR="002807F3" w:rsidRPr="00782B7F" w:rsidRDefault="002807F3" w:rsidP="00A15308">
            <w:pPr>
              <w:rPr>
                <w:rFonts w:ascii="Arial" w:hAnsi="Arial" w:cs="Arial"/>
                <w:sz w:val="24"/>
                <w:szCs w:val="24"/>
              </w:rPr>
            </w:pPr>
          </w:p>
        </w:tc>
        <w:tc>
          <w:tcPr>
            <w:tcW w:w="3969" w:type="dxa"/>
            <w:gridSpan w:val="2"/>
          </w:tcPr>
          <w:p w14:paraId="4C721B7D" w14:textId="77777777" w:rsidR="002807F3" w:rsidRPr="00782B7F" w:rsidRDefault="002807F3" w:rsidP="00A15308">
            <w:pPr>
              <w:rPr>
                <w:rFonts w:ascii="Arial" w:hAnsi="Arial" w:cs="Arial"/>
                <w:sz w:val="24"/>
                <w:szCs w:val="24"/>
              </w:rPr>
            </w:pPr>
            <w:r w:rsidRPr="00A61BA3">
              <w:rPr>
                <w:rFonts w:ascii="Arial" w:hAnsi="Arial" w:cs="Arial"/>
                <w:b/>
                <w:sz w:val="24"/>
                <w:szCs w:val="24"/>
              </w:rPr>
              <w:t>Placemen</w:t>
            </w:r>
            <w:r w:rsidRPr="007E6DCA">
              <w:rPr>
                <w:rFonts w:ascii="Arial" w:hAnsi="Arial" w:cs="Arial"/>
                <w:b/>
                <w:sz w:val="24"/>
                <w:szCs w:val="24"/>
              </w:rPr>
              <w:t>t</w:t>
            </w:r>
            <w:r w:rsidRPr="00782B7F">
              <w:rPr>
                <w:rFonts w:ascii="Arial" w:hAnsi="Arial" w:cs="Arial"/>
                <w:sz w:val="24"/>
                <w:szCs w:val="24"/>
              </w:rPr>
              <w:t xml:space="preserve"> (including external activity and study abroad)</w:t>
            </w:r>
          </w:p>
          <w:p w14:paraId="509571BC" w14:textId="77777777" w:rsidR="002807F3" w:rsidRPr="00782B7F" w:rsidRDefault="002807F3" w:rsidP="00A15308">
            <w:pPr>
              <w:rPr>
                <w:rFonts w:ascii="Arial" w:hAnsi="Arial" w:cs="Arial"/>
                <w:sz w:val="24"/>
                <w:szCs w:val="24"/>
              </w:rPr>
            </w:pPr>
          </w:p>
        </w:tc>
        <w:tc>
          <w:tcPr>
            <w:tcW w:w="709" w:type="dxa"/>
            <w:vAlign w:val="center"/>
          </w:tcPr>
          <w:p w14:paraId="103925A5" w14:textId="3F372783" w:rsidR="002807F3" w:rsidRPr="00782B7F" w:rsidRDefault="00B0519C" w:rsidP="00A15308">
            <w:pPr>
              <w:jc w:val="center"/>
              <w:rPr>
                <w:rFonts w:ascii="Arial" w:hAnsi="Arial" w:cs="Arial"/>
                <w:sz w:val="24"/>
                <w:szCs w:val="24"/>
              </w:rPr>
            </w:pPr>
            <w:r w:rsidRPr="00782B7F">
              <w:rPr>
                <w:rFonts w:ascii="Arial" w:hAnsi="Arial" w:cs="Arial"/>
                <w:sz w:val="24"/>
                <w:szCs w:val="24"/>
              </w:rPr>
              <w:t>10</w:t>
            </w:r>
            <w:r w:rsidR="002807F3" w:rsidRPr="00782B7F">
              <w:rPr>
                <w:rFonts w:ascii="Arial" w:hAnsi="Arial" w:cs="Arial"/>
                <w:sz w:val="24"/>
                <w:szCs w:val="24"/>
              </w:rPr>
              <w:t>%</w:t>
            </w:r>
          </w:p>
        </w:tc>
        <w:tc>
          <w:tcPr>
            <w:tcW w:w="3543" w:type="dxa"/>
            <w:vMerge/>
          </w:tcPr>
          <w:p w14:paraId="7B65F771" w14:textId="77777777" w:rsidR="002807F3" w:rsidRPr="00782B7F" w:rsidRDefault="002807F3" w:rsidP="00A15308">
            <w:pPr>
              <w:rPr>
                <w:rFonts w:ascii="Arial" w:hAnsi="Arial" w:cs="Arial"/>
                <w:sz w:val="24"/>
                <w:szCs w:val="24"/>
              </w:rPr>
            </w:pPr>
          </w:p>
        </w:tc>
      </w:tr>
      <w:tr w:rsidR="002807F3" w:rsidRPr="00782B7F" w14:paraId="1E287765" w14:textId="77777777" w:rsidTr="00A15308">
        <w:trPr>
          <w:trHeight w:val="61"/>
        </w:trPr>
        <w:tc>
          <w:tcPr>
            <w:tcW w:w="3539" w:type="dxa"/>
            <w:vMerge/>
          </w:tcPr>
          <w:p w14:paraId="56B8555E" w14:textId="77777777" w:rsidR="002807F3" w:rsidRPr="00782B7F" w:rsidRDefault="002807F3" w:rsidP="00A15308">
            <w:pPr>
              <w:rPr>
                <w:rFonts w:ascii="Arial" w:hAnsi="Arial" w:cs="Arial"/>
                <w:sz w:val="24"/>
                <w:szCs w:val="24"/>
              </w:rPr>
            </w:pPr>
          </w:p>
        </w:tc>
        <w:tc>
          <w:tcPr>
            <w:tcW w:w="3544" w:type="dxa"/>
            <w:vMerge/>
          </w:tcPr>
          <w:p w14:paraId="78AFCF69" w14:textId="77777777" w:rsidR="002807F3" w:rsidRPr="00782B7F" w:rsidRDefault="002807F3" w:rsidP="00A15308">
            <w:pPr>
              <w:rPr>
                <w:rFonts w:ascii="Arial" w:hAnsi="Arial" w:cs="Arial"/>
                <w:sz w:val="24"/>
                <w:szCs w:val="24"/>
              </w:rPr>
            </w:pPr>
          </w:p>
        </w:tc>
        <w:tc>
          <w:tcPr>
            <w:tcW w:w="2551" w:type="dxa"/>
          </w:tcPr>
          <w:p w14:paraId="0BB4EE4D" w14:textId="77777777" w:rsidR="002807F3" w:rsidRPr="00782B7F" w:rsidRDefault="002807F3" w:rsidP="00A15308">
            <w:pPr>
              <w:rPr>
                <w:rFonts w:ascii="Arial" w:hAnsi="Arial" w:cs="Arial"/>
                <w:sz w:val="24"/>
                <w:szCs w:val="24"/>
              </w:rPr>
            </w:pPr>
            <w:r w:rsidRPr="00782B7F">
              <w:rPr>
                <w:rFonts w:ascii="Arial" w:hAnsi="Arial" w:cs="Arial"/>
                <w:b/>
                <w:sz w:val="24"/>
                <w:szCs w:val="24"/>
              </w:rPr>
              <w:t>Impact of options</w:t>
            </w:r>
            <w:r w:rsidRPr="00782B7F">
              <w:rPr>
                <w:rFonts w:ascii="Arial" w:hAnsi="Arial" w:cs="Arial"/>
                <w:sz w:val="24"/>
                <w:szCs w:val="24"/>
              </w:rPr>
              <w:t xml:space="preserve"> (indicate if/how optional choices will have a significant impact)</w:t>
            </w:r>
          </w:p>
        </w:tc>
        <w:tc>
          <w:tcPr>
            <w:tcW w:w="2127" w:type="dxa"/>
            <w:gridSpan w:val="2"/>
          </w:tcPr>
          <w:p w14:paraId="3726BCE4" w14:textId="1D46F5DB" w:rsidR="002807F3" w:rsidRPr="00782B7F" w:rsidRDefault="0003594D" w:rsidP="00A15308">
            <w:pPr>
              <w:rPr>
                <w:rFonts w:ascii="Arial" w:hAnsi="Arial" w:cs="Arial"/>
                <w:sz w:val="24"/>
                <w:szCs w:val="24"/>
              </w:rPr>
            </w:pPr>
            <w:r w:rsidRPr="00782B7F">
              <w:rPr>
                <w:rFonts w:ascii="Arial" w:hAnsi="Arial" w:cs="Arial"/>
                <w:sz w:val="24"/>
                <w:szCs w:val="24"/>
              </w:rPr>
              <w:t>N/A</w:t>
            </w:r>
          </w:p>
        </w:tc>
        <w:tc>
          <w:tcPr>
            <w:tcW w:w="3543" w:type="dxa"/>
            <w:vMerge/>
          </w:tcPr>
          <w:p w14:paraId="64294427" w14:textId="77777777" w:rsidR="002807F3" w:rsidRPr="00782B7F" w:rsidRDefault="002807F3" w:rsidP="00A15308">
            <w:pPr>
              <w:rPr>
                <w:rFonts w:ascii="Arial" w:hAnsi="Arial" w:cs="Arial"/>
                <w:sz w:val="24"/>
                <w:szCs w:val="24"/>
              </w:rPr>
            </w:pPr>
          </w:p>
        </w:tc>
      </w:tr>
    </w:tbl>
    <w:p w14:paraId="7AD43ACB" w14:textId="3690A3A5" w:rsidR="002807F3" w:rsidRPr="00782B7F" w:rsidRDefault="002807F3" w:rsidP="007E6DCA">
      <w:pPr>
        <w:rPr>
          <w:rFonts w:ascii="Arial" w:hAnsi="Arial" w:cs="Arial"/>
          <w:sz w:val="24"/>
          <w:szCs w:val="24"/>
        </w:rPr>
        <w:sectPr w:rsidR="002807F3" w:rsidRPr="00782B7F" w:rsidSect="00A61BA3">
          <w:type w:val="continuous"/>
          <w:pgSz w:w="16838" w:h="11906" w:orient="landscape"/>
          <w:pgMar w:top="720" w:right="720" w:bottom="720" w:left="720" w:header="709" w:footer="709" w:gutter="0"/>
          <w:cols w:space="708"/>
          <w:docGrid w:linePitch="360"/>
        </w:sectPr>
      </w:pPr>
    </w:p>
    <w:p w14:paraId="4D86D07A" w14:textId="77777777" w:rsidR="00780CD9" w:rsidRPr="0069067A" w:rsidRDefault="00780CD9">
      <w:pPr>
        <w:rPr>
          <w:rFonts w:ascii="Arial" w:eastAsiaTheme="majorEastAsia" w:hAnsi="Arial" w:cs="Arial"/>
          <w:b/>
          <w:bCs/>
          <w:color w:val="5B9BD5" w:themeColor="accent1"/>
          <w:sz w:val="24"/>
          <w:szCs w:val="24"/>
        </w:rPr>
      </w:pPr>
    </w:p>
    <w:sectPr w:rsidR="00780CD9" w:rsidRPr="0069067A" w:rsidSect="00A61BA3">
      <w:headerReference w:type="even" r:id="rId13"/>
      <w:headerReference w:type="default" r:id="rId14"/>
      <w:footerReference w:type="even" r:id="rId15"/>
      <w:footerReference w:type="default" r:id="rId16"/>
      <w:headerReference w:type="first" r:id="rId17"/>
      <w:footerReference w:type="first" r:id="rId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930E3" w14:textId="77777777" w:rsidR="006B2435" w:rsidRDefault="006B2435" w:rsidP="008247E3">
      <w:pPr>
        <w:spacing w:after="0" w:line="240" w:lineRule="auto"/>
      </w:pPr>
      <w:r>
        <w:separator/>
      </w:r>
    </w:p>
  </w:endnote>
  <w:endnote w:type="continuationSeparator" w:id="0">
    <w:p w14:paraId="7B33D7F3" w14:textId="77777777" w:rsidR="006B2435" w:rsidRDefault="006B2435" w:rsidP="0082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21FFC" w14:textId="5A87C69F" w:rsidR="0085058D" w:rsidRPr="00190E1A" w:rsidRDefault="0085058D" w:rsidP="00722FF6">
    <w:pPr>
      <w:pStyle w:val="Footer"/>
      <w:rPr>
        <w:rFonts w:cs="Arial"/>
      </w:rPr>
    </w:pPr>
    <w:r w:rsidRPr="00190E1A">
      <w:rPr>
        <w:rFonts w:cs="Arial"/>
      </w:rPr>
      <w:t>Validation date: 15</w:t>
    </w:r>
    <w:r w:rsidRPr="00190E1A">
      <w:rPr>
        <w:rFonts w:cs="Arial"/>
        <w:vertAlign w:val="superscript"/>
      </w:rPr>
      <w:t>th</w:t>
    </w:r>
    <w:r w:rsidRPr="00190E1A">
      <w:rPr>
        <w:rFonts w:cs="Arial"/>
      </w:rPr>
      <w:t xml:space="preserve"> July 2016</w:t>
    </w:r>
    <w:r>
      <w:rPr>
        <w:rFonts w:cs="Arial"/>
      </w:rPr>
      <w:br/>
      <w:t>Programme</w:t>
    </w:r>
    <w:r w:rsidRPr="00190E1A">
      <w:rPr>
        <w:rFonts w:cs="Arial"/>
      </w:rPr>
      <w:t xml:space="preserve"> code: US0683</w:t>
    </w:r>
  </w:p>
  <w:p w14:paraId="7321B5D3" w14:textId="5AFF51A0" w:rsidR="0085058D" w:rsidRPr="00DA56D1" w:rsidRDefault="0085058D" w:rsidP="00A15308">
    <w:pPr>
      <w:pStyle w:val="Footer"/>
      <w:jc w:val="right"/>
      <w:rPr>
        <w:sz w:val="24"/>
      </w:rPr>
    </w:pPr>
    <w:r w:rsidRPr="00DA56D1">
      <w:rPr>
        <w:sz w:val="24"/>
      </w:rPr>
      <w:fldChar w:fldCharType="begin"/>
    </w:r>
    <w:r w:rsidRPr="00DA56D1">
      <w:rPr>
        <w:sz w:val="24"/>
      </w:rPr>
      <w:instrText xml:space="preserve"> PAGE  \* Arabic  \* MERGEFORMAT </w:instrText>
    </w:r>
    <w:r w:rsidRPr="00DA56D1">
      <w:rPr>
        <w:sz w:val="24"/>
      </w:rPr>
      <w:fldChar w:fldCharType="separate"/>
    </w:r>
    <w:r w:rsidR="007E2506">
      <w:rPr>
        <w:noProof/>
        <w:sz w:val="24"/>
      </w:rPr>
      <w:t>36</w:t>
    </w:r>
    <w:r w:rsidRPr="00DA56D1">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B20D7" w14:textId="77777777" w:rsidR="0085058D" w:rsidRDefault="008505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1B59B" w14:textId="77777777" w:rsidR="0085058D" w:rsidRDefault="0085058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586D2" w14:textId="77777777" w:rsidR="0085058D" w:rsidRDefault="00850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1145B" w14:textId="77777777" w:rsidR="006B2435" w:rsidRDefault="006B2435" w:rsidP="008247E3">
      <w:pPr>
        <w:spacing w:after="0" w:line="240" w:lineRule="auto"/>
      </w:pPr>
      <w:r>
        <w:separator/>
      </w:r>
    </w:p>
  </w:footnote>
  <w:footnote w:type="continuationSeparator" w:id="0">
    <w:p w14:paraId="0DDB72EE" w14:textId="77777777" w:rsidR="006B2435" w:rsidRDefault="006B2435" w:rsidP="00824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0"/>
      <w:gridCol w:w="3756"/>
    </w:tblGrid>
    <w:tr w:rsidR="0085058D" w14:paraId="37C18A5F" w14:textId="77777777" w:rsidTr="00A15308">
      <w:tc>
        <w:tcPr>
          <w:tcW w:w="6799" w:type="dxa"/>
          <w:tcBorders>
            <w:top w:val="nil"/>
            <w:left w:val="nil"/>
            <w:bottom w:val="single" w:sz="4" w:space="0" w:color="auto"/>
            <w:right w:val="nil"/>
          </w:tcBorders>
          <w:vAlign w:val="center"/>
          <w:hideMark/>
        </w:tcPr>
        <w:p w14:paraId="3A9AE507" w14:textId="77777777" w:rsidR="0085058D" w:rsidRDefault="0085058D" w:rsidP="00A15308">
          <w:pPr>
            <w:rPr>
              <w:sz w:val="28"/>
              <w:szCs w:val="28"/>
            </w:rPr>
          </w:pPr>
          <w:r>
            <w:rPr>
              <w:sz w:val="28"/>
              <w:szCs w:val="28"/>
            </w:rPr>
            <w:t xml:space="preserve">Programme Specification </w:t>
          </w:r>
        </w:p>
      </w:tc>
      <w:tc>
        <w:tcPr>
          <w:tcW w:w="2217" w:type="dxa"/>
          <w:tcBorders>
            <w:top w:val="nil"/>
            <w:left w:val="nil"/>
            <w:bottom w:val="single" w:sz="4" w:space="0" w:color="auto"/>
            <w:right w:val="nil"/>
          </w:tcBorders>
          <w:vAlign w:val="center"/>
          <w:hideMark/>
        </w:tcPr>
        <w:p w14:paraId="63510F37" w14:textId="77777777" w:rsidR="0085058D" w:rsidRDefault="0085058D" w:rsidP="00A15308">
          <w:pPr>
            <w:jc w:val="right"/>
          </w:pPr>
          <w:r>
            <w:rPr>
              <w:noProof/>
              <w:lang w:eastAsia="en-GB"/>
            </w:rPr>
            <w:drawing>
              <wp:inline distT="0" distB="0" distL="0" distR="0" wp14:anchorId="4B2934C3" wp14:editId="06D9E7FF">
                <wp:extent cx="2242185" cy="620395"/>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185" cy="620395"/>
                        </a:xfrm>
                        <a:prstGeom prst="rect">
                          <a:avLst/>
                        </a:prstGeom>
                        <a:noFill/>
                        <a:ln>
                          <a:noFill/>
                        </a:ln>
                      </pic:spPr>
                    </pic:pic>
                  </a:graphicData>
                </a:graphic>
              </wp:inline>
            </w:drawing>
          </w:r>
        </w:p>
      </w:tc>
    </w:tr>
  </w:tbl>
  <w:p w14:paraId="16E62CBD" w14:textId="7A6C1892" w:rsidR="0085058D" w:rsidRDefault="0085058D" w:rsidP="00A153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50932" w14:textId="7693EA4D" w:rsidR="0085058D" w:rsidRDefault="008505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FBAA1" w14:textId="23908F66" w:rsidR="0085058D" w:rsidRDefault="0085058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B44EC" w14:textId="1FF78AC8" w:rsidR="0085058D" w:rsidRDefault="008505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3FEA812"/>
    <w:lvl w:ilvl="0">
      <w:start w:val="1"/>
      <w:numFmt w:val="bullet"/>
      <w:pStyle w:val="ListBullet2"/>
      <w:lvlText w:val=""/>
      <w:lvlJc w:val="left"/>
      <w:pPr>
        <w:ind w:left="643" w:hanging="360"/>
      </w:pPr>
      <w:rPr>
        <w:rFonts w:ascii="Wingdings" w:hAnsi="Wingdings" w:hint="default"/>
      </w:rPr>
    </w:lvl>
  </w:abstractNum>
  <w:abstractNum w:abstractNumId="1" w15:restartNumberingAfterBreak="0">
    <w:nsid w:val="FFFFFF89"/>
    <w:multiLevelType w:val="singleLevel"/>
    <w:tmpl w:val="F21CAE5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DF2B91"/>
    <w:multiLevelType w:val="hybridMultilevel"/>
    <w:tmpl w:val="B8E22D3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707C40"/>
    <w:multiLevelType w:val="multilevel"/>
    <w:tmpl w:val="DA94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C46185"/>
    <w:multiLevelType w:val="hybridMultilevel"/>
    <w:tmpl w:val="F6DE2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EA2680"/>
    <w:multiLevelType w:val="hybridMultilevel"/>
    <w:tmpl w:val="CE1C8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065254"/>
    <w:multiLevelType w:val="hybridMultilevel"/>
    <w:tmpl w:val="B224B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3F3A81"/>
    <w:multiLevelType w:val="hybridMultilevel"/>
    <w:tmpl w:val="0B2A9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40311E"/>
    <w:multiLevelType w:val="hybridMultilevel"/>
    <w:tmpl w:val="5AAE3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E37821"/>
    <w:multiLevelType w:val="multilevel"/>
    <w:tmpl w:val="A340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892C09"/>
    <w:multiLevelType w:val="hybridMultilevel"/>
    <w:tmpl w:val="F71C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B5464D"/>
    <w:multiLevelType w:val="hybridMultilevel"/>
    <w:tmpl w:val="A0E03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357F8B"/>
    <w:multiLevelType w:val="hybridMultilevel"/>
    <w:tmpl w:val="78387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6E775D"/>
    <w:multiLevelType w:val="hybridMultilevel"/>
    <w:tmpl w:val="FA80C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FC1B10"/>
    <w:multiLevelType w:val="hybridMultilevel"/>
    <w:tmpl w:val="B5BA0F4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3233755"/>
    <w:multiLevelType w:val="hybridMultilevel"/>
    <w:tmpl w:val="00B457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FD67F3"/>
    <w:multiLevelType w:val="hybridMultilevel"/>
    <w:tmpl w:val="DE90F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7F729C"/>
    <w:multiLevelType w:val="hybridMultilevel"/>
    <w:tmpl w:val="45F2C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08245F"/>
    <w:multiLevelType w:val="hybridMultilevel"/>
    <w:tmpl w:val="FBF82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0168B5"/>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B05D37"/>
    <w:multiLevelType w:val="hybridMultilevel"/>
    <w:tmpl w:val="A6C2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0476A4"/>
    <w:multiLevelType w:val="hybridMultilevel"/>
    <w:tmpl w:val="8DC2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976620"/>
    <w:multiLevelType w:val="hybridMultilevel"/>
    <w:tmpl w:val="59B05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7"/>
  </w:num>
  <w:num w:numId="3">
    <w:abstractNumId w:val="21"/>
  </w:num>
  <w:num w:numId="4">
    <w:abstractNumId w:val="0"/>
  </w:num>
  <w:num w:numId="5">
    <w:abstractNumId w:val="1"/>
  </w:num>
  <w:num w:numId="6">
    <w:abstractNumId w:val="3"/>
  </w:num>
  <w:num w:numId="7">
    <w:abstractNumId w:val="9"/>
  </w:num>
  <w:num w:numId="8">
    <w:abstractNumId w:val="15"/>
  </w:num>
  <w:num w:numId="9">
    <w:abstractNumId w:val="19"/>
  </w:num>
  <w:num w:numId="10">
    <w:abstractNumId w:val="6"/>
  </w:num>
  <w:num w:numId="11">
    <w:abstractNumId w:val="13"/>
  </w:num>
  <w:num w:numId="12">
    <w:abstractNumId w:val="10"/>
  </w:num>
  <w:num w:numId="13">
    <w:abstractNumId w:val="7"/>
  </w:num>
  <w:num w:numId="14">
    <w:abstractNumId w:val="11"/>
  </w:num>
  <w:num w:numId="15">
    <w:abstractNumId w:val="12"/>
  </w:num>
  <w:num w:numId="16">
    <w:abstractNumId w:val="8"/>
  </w:num>
  <w:num w:numId="17">
    <w:abstractNumId w:val="22"/>
  </w:num>
  <w:num w:numId="18">
    <w:abstractNumId w:val="16"/>
  </w:num>
  <w:num w:numId="19">
    <w:abstractNumId w:val="4"/>
  </w:num>
  <w:num w:numId="20">
    <w:abstractNumId w:val="5"/>
  </w:num>
  <w:num w:numId="21">
    <w:abstractNumId w:val="18"/>
  </w:num>
  <w:num w:numId="22">
    <w:abstractNumId w:val="1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92B"/>
    <w:rsid w:val="0000787A"/>
    <w:rsid w:val="000142F2"/>
    <w:rsid w:val="00016025"/>
    <w:rsid w:val="0001609E"/>
    <w:rsid w:val="0002400C"/>
    <w:rsid w:val="000260C0"/>
    <w:rsid w:val="0003594D"/>
    <w:rsid w:val="00050D11"/>
    <w:rsid w:val="00067C4F"/>
    <w:rsid w:val="000702BC"/>
    <w:rsid w:val="00077643"/>
    <w:rsid w:val="000874E3"/>
    <w:rsid w:val="0009623E"/>
    <w:rsid w:val="000C2DA9"/>
    <w:rsid w:val="000C6A71"/>
    <w:rsid w:val="000D5429"/>
    <w:rsid w:val="000E0762"/>
    <w:rsid w:val="000E0E25"/>
    <w:rsid w:val="000E4321"/>
    <w:rsid w:val="000F21F2"/>
    <w:rsid w:val="00111568"/>
    <w:rsid w:val="001444DA"/>
    <w:rsid w:val="001649AB"/>
    <w:rsid w:val="001735E3"/>
    <w:rsid w:val="001752C6"/>
    <w:rsid w:val="00190E1A"/>
    <w:rsid w:val="00197658"/>
    <w:rsid w:val="001A3D48"/>
    <w:rsid w:val="001D3B55"/>
    <w:rsid w:val="001D57DC"/>
    <w:rsid w:val="00210917"/>
    <w:rsid w:val="00213F59"/>
    <w:rsid w:val="0021557A"/>
    <w:rsid w:val="00215887"/>
    <w:rsid w:val="00224338"/>
    <w:rsid w:val="0022793B"/>
    <w:rsid w:val="00235F83"/>
    <w:rsid w:val="00262256"/>
    <w:rsid w:val="0027509D"/>
    <w:rsid w:val="00276408"/>
    <w:rsid w:val="002807F3"/>
    <w:rsid w:val="00282569"/>
    <w:rsid w:val="002A3458"/>
    <w:rsid w:val="002B49AE"/>
    <w:rsid w:val="002C04E6"/>
    <w:rsid w:val="002F2E74"/>
    <w:rsid w:val="003208CA"/>
    <w:rsid w:val="0032285A"/>
    <w:rsid w:val="00324584"/>
    <w:rsid w:val="00333A7A"/>
    <w:rsid w:val="003429CA"/>
    <w:rsid w:val="00351C34"/>
    <w:rsid w:val="0035712C"/>
    <w:rsid w:val="00374114"/>
    <w:rsid w:val="00374290"/>
    <w:rsid w:val="0037520E"/>
    <w:rsid w:val="00380126"/>
    <w:rsid w:val="00381ACF"/>
    <w:rsid w:val="003822C4"/>
    <w:rsid w:val="00383581"/>
    <w:rsid w:val="0038434F"/>
    <w:rsid w:val="00390715"/>
    <w:rsid w:val="003B33AA"/>
    <w:rsid w:val="003B3411"/>
    <w:rsid w:val="003C0FC2"/>
    <w:rsid w:val="003D7E22"/>
    <w:rsid w:val="003E22B3"/>
    <w:rsid w:val="003E3EEA"/>
    <w:rsid w:val="003F6294"/>
    <w:rsid w:val="004166B2"/>
    <w:rsid w:val="004210AB"/>
    <w:rsid w:val="0042415B"/>
    <w:rsid w:val="004265CB"/>
    <w:rsid w:val="00437B66"/>
    <w:rsid w:val="00441BDB"/>
    <w:rsid w:val="00460DB6"/>
    <w:rsid w:val="0046279F"/>
    <w:rsid w:val="00462C92"/>
    <w:rsid w:val="004726F5"/>
    <w:rsid w:val="00472858"/>
    <w:rsid w:val="004B4444"/>
    <w:rsid w:val="004C6038"/>
    <w:rsid w:val="004D1A91"/>
    <w:rsid w:val="004D5FB8"/>
    <w:rsid w:val="004D6230"/>
    <w:rsid w:val="004D7FCB"/>
    <w:rsid w:val="004E67F0"/>
    <w:rsid w:val="004F3EC9"/>
    <w:rsid w:val="00512804"/>
    <w:rsid w:val="00512C7E"/>
    <w:rsid w:val="00527F40"/>
    <w:rsid w:val="0054592B"/>
    <w:rsid w:val="00565315"/>
    <w:rsid w:val="00566548"/>
    <w:rsid w:val="00571628"/>
    <w:rsid w:val="005758C3"/>
    <w:rsid w:val="0058662B"/>
    <w:rsid w:val="00596247"/>
    <w:rsid w:val="005A1818"/>
    <w:rsid w:val="005B6BAF"/>
    <w:rsid w:val="005C050A"/>
    <w:rsid w:val="00607C02"/>
    <w:rsid w:val="00613224"/>
    <w:rsid w:val="00613886"/>
    <w:rsid w:val="00615A5F"/>
    <w:rsid w:val="006317B4"/>
    <w:rsid w:val="006325C2"/>
    <w:rsid w:val="00652A74"/>
    <w:rsid w:val="00661762"/>
    <w:rsid w:val="00663E16"/>
    <w:rsid w:val="0069067A"/>
    <w:rsid w:val="00697FCC"/>
    <w:rsid w:val="006A6BF5"/>
    <w:rsid w:val="006B2435"/>
    <w:rsid w:val="006B3DAF"/>
    <w:rsid w:val="006B705B"/>
    <w:rsid w:val="006D5FF1"/>
    <w:rsid w:val="006D7DF8"/>
    <w:rsid w:val="006F27C6"/>
    <w:rsid w:val="006F4E13"/>
    <w:rsid w:val="00722FF6"/>
    <w:rsid w:val="007345FF"/>
    <w:rsid w:val="00740035"/>
    <w:rsid w:val="007543ED"/>
    <w:rsid w:val="007552BA"/>
    <w:rsid w:val="00757E5A"/>
    <w:rsid w:val="00763D5E"/>
    <w:rsid w:val="007656BE"/>
    <w:rsid w:val="00780CD9"/>
    <w:rsid w:val="00782B7F"/>
    <w:rsid w:val="007907C0"/>
    <w:rsid w:val="007A24A0"/>
    <w:rsid w:val="007A5EC0"/>
    <w:rsid w:val="007A687C"/>
    <w:rsid w:val="007B30DD"/>
    <w:rsid w:val="007B66E3"/>
    <w:rsid w:val="007C3C2E"/>
    <w:rsid w:val="007C3F2A"/>
    <w:rsid w:val="007C7265"/>
    <w:rsid w:val="007D47CC"/>
    <w:rsid w:val="007E1D61"/>
    <w:rsid w:val="007E2506"/>
    <w:rsid w:val="007E4C78"/>
    <w:rsid w:val="007E6591"/>
    <w:rsid w:val="007E6DCA"/>
    <w:rsid w:val="007F7766"/>
    <w:rsid w:val="00802078"/>
    <w:rsid w:val="00803B49"/>
    <w:rsid w:val="00811171"/>
    <w:rsid w:val="00812ED3"/>
    <w:rsid w:val="008231AE"/>
    <w:rsid w:val="008247E3"/>
    <w:rsid w:val="00841EAA"/>
    <w:rsid w:val="0085058D"/>
    <w:rsid w:val="00865A78"/>
    <w:rsid w:val="00870E96"/>
    <w:rsid w:val="008835A7"/>
    <w:rsid w:val="008B2D2B"/>
    <w:rsid w:val="008E2B08"/>
    <w:rsid w:val="008E5EBC"/>
    <w:rsid w:val="008F3F29"/>
    <w:rsid w:val="00902D69"/>
    <w:rsid w:val="0090665C"/>
    <w:rsid w:val="009142BC"/>
    <w:rsid w:val="00922ECF"/>
    <w:rsid w:val="00926A22"/>
    <w:rsid w:val="009428CF"/>
    <w:rsid w:val="00980022"/>
    <w:rsid w:val="009852FC"/>
    <w:rsid w:val="0098612F"/>
    <w:rsid w:val="009A0EA8"/>
    <w:rsid w:val="009B43ED"/>
    <w:rsid w:val="009B595C"/>
    <w:rsid w:val="009F197C"/>
    <w:rsid w:val="00A10788"/>
    <w:rsid w:val="00A15308"/>
    <w:rsid w:val="00A1587D"/>
    <w:rsid w:val="00A2568B"/>
    <w:rsid w:val="00A36085"/>
    <w:rsid w:val="00A50397"/>
    <w:rsid w:val="00A51727"/>
    <w:rsid w:val="00A616A0"/>
    <w:rsid w:val="00A61BA3"/>
    <w:rsid w:val="00A65032"/>
    <w:rsid w:val="00A815C6"/>
    <w:rsid w:val="00A836AA"/>
    <w:rsid w:val="00A8721D"/>
    <w:rsid w:val="00A904BE"/>
    <w:rsid w:val="00A927F6"/>
    <w:rsid w:val="00AA060A"/>
    <w:rsid w:val="00AB1739"/>
    <w:rsid w:val="00AB2114"/>
    <w:rsid w:val="00AC2F1A"/>
    <w:rsid w:val="00AC640B"/>
    <w:rsid w:val="00AD3565"/>
    <w:rsid w:val="00AD47BD"/>
    <w:rsid w:val="00AD596D"/>
    <w:rsid w:val="00AE059D"/>
    <w:rsid w:val="00B0519C"/>
    <w:rsid w:val="00B0694D"/>
    <w:rsid w:val="00B154E0"/>
    <w:rsid w:val="00B17C80"/>
    <w:rsid w:val="00B22DFC"/>
    <w:rsid w:val="00B3456C"/>
    <w:rsid w:val="00B539A3"/>
    <w:rsid w:val="00B6532E"/>
    <w:rsid w:val="00B71DAF"/>
    <w:rsid w:val="00B728CD"/>
    <w:rsid w:val="00B9013A"/>
    <w:rsid w:val="00B97DA8"/>
    <w:rsid w:val="00BC1326"/>
    <w:rsid w:val="00BC1507"/>
    <w:rsid w:val="00BD0A99"/>
    <w:rsid w:val="00BD7F28"/>
    <w:rsid w:val="00BE0503"/>
    <w:rsid w:val="00BE2845"/>
    <w:rsid w:val="00BE32A7"/>
    <w:rsid w:val="00BF11DC"/>
    <w:rsid w:val="00C12CB2"/>
    <w:rsid w:val="00C16ACE"/>
    <w:rsid w:val="00C22916"/>
    <w:rsid w:val="00C233CA"/>
    <w:rsid w:val="00C32B74"/>
    <w:rsid w:val="00C40883"/>
    <w:rsid w:val="00C6315E"/>
    <w:rsid w:val="00C838B2"/>
    <w:rsid w:val="00C951A4"/>
    <w:rsid w:val="00CA0A39"/>
    <w:rsid w:val="00CB5264"/>
    <w:rsid w:val="00CB5927"/>
    <w:rsid w:val="00CB68C0"/>
    <w:rsid w:val="00CC16F2"/>
    <w:rsid w:val="00CF4310"/>
    <w:rsid w:val="00CF5DA4"/>
    <w:rsid w:val="00CF6C66"/>
    <w:rsid w:val="00D27E3E"/>
    <w:rsid w:val="00D321F0"/>
    <w:rsid w:val="00D50560"/>
    <w:rsid w:val="00D55A15"/>
    <w:rsid w:val="00D87CED"/>
    <w:rsid w:val="00D93B3C"/>
    <w:rsid w:val="00DA56D1"/>
    <w:rsid w:val="00DA71EB"/>
    <w:rsid w:val="00DB4317"/>
    <w:rsid w:val="00DE4216"/>
    <w:rsid w:val="00DF14A3"/>
    <w:rsid w:val="00E15CBF"/>
    <w:rsid w:val="00E162EE"/>
    <w:rsid w:val="00E17AF3"/>
    <w:rsid w:val="00E47979"/>
    <w:rsid w:val="00E47D33"/>
    <w:rsid w:val="00E50C65"/>
    <w:rsid w:val="00E801BE"/>
    <w:rsid w:val="00E83CA3"/>
    <w:rsid w:val="00EA1B3F"/>
    <w:rsid w:val="00EC1568"/>
    <w:rsid w:val="00F11925"/>
    <w:rsid w:val="00F26083"/>
    <w:rsid w:val="00F509EC"/>
    <w:rsid w:val="00F576B5"/>
    <w:rsid w:val="00F74FB1"/>
    <w:rsid w:val="00F762C2"/>
    <w:rsid w:val="00F8768C"/>
    <w:rsid w:val="00FA1FEF"/>
    <w:rsid w:val="00FB0085"/>
    <w:rsid w:val="00FB5DAE"/>
    <w:rsid w:val="00FC0C75"/>
    <w:rsid w:val="00FC72D0"/>
    <w:rsid w:val="00FF4E3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18E1E"/>
  <w15:chartTrackingRefBased/>
  <w15:docId w15:val="{1822A420-E192-4391-A698-76797CBB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07F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4592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80C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592B"/>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39"/>
    <w:rsid w:val="00545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592B"/>
    <w:pPr>
      <w:ind w:left="720"/>
      <w:contextualSpacing/>
    </w:pPr>
  </w:style>
  <w:style w:type="paragraph" w:styleId="NoSpacing">
    <w:name w:val="No Spacing"/>
    <w:link w:val="NoSpacingChar"/>
    <w:uiPriority w:val="1"/>
    <w:qFormat/>
    <w:rsid w:val="0054592B"/>
    <w:pPr>
      <w:spacing w:after="0" w:line="240" w:lineRule="auto"/>
    </w:pPr>
  </w:style>
  <w:style w:type="character" w:customStyle="1" w:styleId="NoSpacingChar">
    <w:name w:val="No Spacing Char"/>
    <w:link w:val="NoSpacing"/>
    <w:uiPriority w:val="99"/>
    <w:locked/>
    <w:rsid w:val="0054592B"/>
  </w:style>
  <w:style w:type="paragraph" w:customStyle="1" w:styleId="Default">
    <w:name w:val="Default"/>
    <w:rsid w:val="0054592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2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7E3"/>
  </w:style>
  <w:style w:type="paragraph" w:styleId="Footer">
    <w:name w:val="footer"/>
    <w:basedOn w:val="Normal"/>
    <w:link w:val="FooterChar"/>
    <w:uiPriority w:val="99"/>
    <w:unhideWhenUsed/>
    <w:rsid w:val="0082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7E3"/>
  </w:style>
  <w:style w:type="paragraph" w:styleId="ListBullet2">
    <w:name w:val="List Bullet 2"/>
    <w:basedOn w:val="Normal"/>
    <w:uiPriority w:val="99"/>
    <w:unhideWhenUsed/>
    <w:rsid w:val="0037520E"/>
    <w:pPr>
      <w:numPr>
        <w:numId w:val="4"/>
      </w:numPr>
      <w:spacing w:before="240" w:after="240" w:line="276" w:lineRule="auto"/>
      <w:ind w:left="641" w:hanging="357"/>
      <w:contextualSpacing/>
    </w:pPr>
    <w:rPr>
      <w:rFonts w:ascii="Arial" w:hAnsi="Arial"/>
    </w:rPr>
  </w:style>
  <w:style w:type="character" w:styleId="SubtleEmphasis">
    <w:name w:val="Subtle Emphasis"/>
    <w:basedOn w:val="DefaultParagraphFont"/>
    <w:uiPriority w:val="19"/>
    <w:qFormat/>
    <w:rsid w:val="0037520E"/>
    <w:rPr>
      <w:i/>
      <w:iCs/>
      <w:color w:val="404040" w:themeColor="text1" w:themeTint="BF"/>
    </w:rPr>
  </w:style>
  <w:style w:type="paragraph" w:styleId="ListBullet">
    <w:name w:val="List Bullet"/>
    <w:basedOn w:val="Normal"/>
    <w:uiPriority w:val="99"/>
    <w:unhideWhenUsed/>
    <w:rsid w:val="0037520E"/>
    <w:pPr>
      <w:numPr>
        <w:numId w:val="5"/>
      </w:numPr>
      <w:spacing w:line="276" w:lineRule="auto"/>
      <w:contextualSpacing/>
    </w:pPr>
    <w:rPr>
      <w:rFonts w:ascii="Arial" w:hAnsi="Arial"/>
    </w:rPr>
  </w:style>
  <w:style w:type="character" w:customStyle="1" w:styleId="Heading3Char">
    <w:name w:val="Heading 3 Char"/>
    <w:basedOn w:val="DefaultParagraphFont"/>
    <w:link w:val="Heading3"/>
    <w:uiPriority w:val="9"/>
    <w:rsid w:val="00780CD9"/>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2807F3"/>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280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7F3"/>
    <w:rPr>
      <w:rFonts w:ascii="Tahoma" w:hAnsi="Tahoma" w:cs="Tahoma"/>
      <w:sz w:val="16"/>
      <w:szCs w:val="16"/>
    </w:rPr>
  </w:style>
  <w:style w:type="paragraph" w:styleId="Title">
    <w:name w:val="Title"/>
    <w:basedOn w:val="Normal"/>
    <w:next w:val="Normal"/>
    <w:link w:val="TitleChar"/>
    <w:uiPriority w:val="10"/>
    <w:qFormat/>
    <w:rsid w:val="002807F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807F3"/>
    <w:rPr>
      <w:rFonts w:asciiTheme="majorHAnsi" w:eastAsiaTheme="majorEastAsia" w:hAnsiTheme="majorHAnsi" w:cstheme="majorBidi"/>
      <w:color w:val="323E4F" w:themeColor="text2" w:themeShade="BF"/>
      <w:spacing w:val="5"/>
      <w:kern w:val="28"/>
      <w:sz w:val="52"/>
      <w:szCs w:val="52"/>
    </w:rPr>
  </w:style>
  <w:style w:type="character" w:customStyle="1" w:styleId="apple-converted-space">
    <w:name w:val="apple-converted-space"/>
    <w:basedOn w:val="DefaultParagraphFont"/>
    <w:rsid w:val="000874E3"/>
  </w:style>
  <w:style w:type="character" w:styleId="CommentReference">
    <w:name w:val="annotation reference"/>
    <w:basedOn w:val="DefaultParagraphFont"/>
    <w:uiPriority w:val="99"/>
    <w:semiHidden/>
    <w:unhideWhenUsed/>
    <w:rsid w:val="006F27C6"/>
    <w:rPr>
      <w:sz w:val="16"/>
      <w:szCs w:val="16"/>
    </w:rPr>
  </w:style>
  <w:style w:type="paragraph" w:styleId="CommentText">
    <w:name w:val="annotation text"/>
    <w:basedOn w:val="Normal"/>
    <w:link w:val="CommentTextChar"/>
    <w:uiPriority w:val="99"/>
    <w:semiHidden/>
    <w:unhideWhenUsed/>
    <w:rsid w:val="006F27C6"/>
    <w:pPr>
      <w:spacing w:line="240" w:lineRule="auto"/>
    </w:pPr>
    <w:rPr>
      <w:sz w:val="20"/>
      <w:szCs w:val="20"/>
    </w:rPr>
  </w:style>
  <w:style w:type="character" w:customStyle="1" w:styleId="CommentTextChar">
    <w:name w:val="Comment Text Char"/>
    <w:basedOn w:val="DefaultParagraphFont"/>
    <w:link w:val="CommentText"/>
    <w:uiPriority w:val="99"/>
    <w:semiHidden/>
    <w:rsid w:val="006F27C6"/>
    <w:rPr>
      <w:sz w:val="20"/>
      <w:szCs w:val="20"/>
    </w:rPr>
  </w:style>
  <w:style w:type="paragraph" w:styleId="CommentSubject">
    <w:name w:val="annotation subject"/>
    <w:basedOn w:val="CommentText"/>
    <w:next w:val="CommentText"/>
    <w:link w:val="CommentSubjectChar"/>
    <w:uiPriority w:val="99"/>
    <w:semiHidden/>
    <w:unhideWhenUsed/>
    <w:rsid w:val="006F27C6"/>
    <w:rPr>
      <w:b/>
      <w:bCs/>
    </w:rPr>
  </w:style>
  <w:style w:type="character" w:customStyle="1" w:styleId="CommentSubjectChar">
    <w:name w:val="Comment Subject Char"/>
    <w:basedOn w:val="CommentTextChar"/>
    <w:link w:val="CommentSubject"/>
    <w:uiPriority w:val="99"/>
    <w:semiHidden/>
    <w:rsid w:val="006F27C6"/>
    <w:rPr>
      <w:b/>
      <w:bCs/>
      <w:sz w:val="20"/>
      <w:szCs w:val="20"/>
    </w:rPr>
  </w:style>
  <w:style w:type="character" w:customStyle="1" w:styleId="tgc">
    <w:name w:val="_tgc"/>
    <w:basedOn w:val="DefaultParagraphFont"/>
    <w:rsid w:val="00437B66"/>
  </w:style>
  <w:style w:type="paragraph" w:styleId="HTMLPreformatted">
    <w:name w:val="HTML Preformatted"/>
    <w:basedOn w:val="Normal"/>
    <w:link w:val="HTMLPreformattedChar"/>
    <w:rsid w:val="00A15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rPr>
  </w:style>
  <w:style w:type="character" w:customStyle="1" w:styleId="HTMLPreformattedChar">
    <w:name w:val="HTML Preformatted Char"/>
    <w:basedOn w:val="DefaultParagraphFont"/>
    <w:link w:val="HTMLPreformatted"/>
    <w:rsid w:val="00A1587D"/>
    <w:rPr>
      <w:rFonts w:ascii="Courier New" w:eastAsia="Times New Roman" w:hAnsi="Courier New"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4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ity.bcu.ac.uk/celt/student-engagement/SAP-Project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hyperlink" Target="https://icity.bcu.ac.uk/Notice/Student-Engagement-Polic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ity.bcu.ac.uk/celt/student-engagement/StAMP-Projects" TargetMode="External"/><Relationship Id="rId14" Type="http://schemas.openxmlformats.org/officeDocument/2006/relationships/header" Target="header3.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97C2DB5071364B940AC12E121195A3" ma:contentTypeVersion="7" ma:contentTypeDescription="Create a new document." ma:contentTypeScope="" ma:versionID="e2fa427dd77a1a183d85872123d472af">
  <xsd:schema xmlns:xsd="http://www.w3.org/2001/XMLSchema" xmlns:xs="http://www.w3.org/2001/XMLSchema" xmlns:p="http://schemas.microsoft.com/office/2006/metadata/properties" xmlns:ns2="19092722-6188-41ca-bf6f-fb893d0eaaae" xmlns:ns3="http://schemas.microsoft.com/sharepoint/v4" xmlns:ns4="2a0dd335-410b-47af-a31f-65f6c7c06186" targetNamespace="http://schemas.microsoft.com/office/2006/metadata/properties" ma:root="true" ma:fieldsID="fb993e9c9e998527f00703317b7cce1a" ns2:_="" ns3:_="" ns4:_="">
    <xsd:import namespace="19092722-6188-41ca-bf6f-fb893d0eaaae"/>
    <xsd:import namespace="http://schemas.microsoft.com/sharepoint/v4"/>
    <xsd:import namespace="2a0dd335-410b-47af-a31f-65f6c7c06186"/>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Programme_x0028_s_x0029__x0020_v2" minOccurs="0"/>
                <xsd:element ref="ns4:Term_x002f__x0020_Seme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92722-6188-41ca-bf6f-fb893d0eaa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dd335-410b-47af-a31f-65f6c7c06186" elementFormDefault="qualified">
    <xsd:import namespace="http://schemas.microsoft.com/office/2006/documentManagement/types"/>
    <xsd:import namespace="http://schemas.microsoft.com/office/infopath/2007/PartnerControls"/>
    <xsd:element name="Programme_x0028_s_x0029__x0020_v2" ma:index="12" nillable="true" ma:displayName="Programme(s)" ma:internalName="Programme_x0028_s_x0029__x0020_v2">
      <xsd:simpleType>
        <xsd:restriction base="dms:Note">
          <xsd:maxLength value="255"/>
        </xsd:restriction>
      </xsd:simpleType>
    </xsd:element>
    <xsd:element name="Term_x002f__x0020_Semester" ma:index="13" nillable="true" ma:displayName="Term/ Semester" ma:internalName="Term_x002f__x0020_Semest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19092722-6188-41ca-bf6f-fb893d0eaaae">AS0001-5-18334</_dlc_DocId>
    <_dlc_DocIdUrl xmlns="19092722-6188-41ca-bf6f-fb893d0eaaae">
      <Url>https://hub.bcu.ac.uk/sites/as/_layouts/DocIdRedir.aspx?ID=AS0001-5-18334</Url>
      <Description>AS0001-5-18334</Description>
    </_dlc_DocIdUrl>
    <IconOverlay xmlns="http://schemas.microsoft.com/sharepoint/v4" xsi:nil="true"/>
    <Programme_x0028_s_x0029__x0020_v2 xmlns="2a0dd335-410b-47af-a31f-65f6c7c06186" xsi:nil="true"/>
    <Term_x002f__x0020_Semester xmlns="2a0dd335-410b-47af-a31f-65f6c7c06186" xsi:nil="true"/>
  </documentManagement>
</p:properties>
</file>

<file path=customXml/itemProps1.xml><?xml version="1.0" encoding="utf-8"?>
<ds:datastoreItem xmlns:ds="http://schemas.openxmlformats.org/officeDocument/2006/customXml" ds:itemID="{7CDA757B-D4FD-4A9E-AE34-05D700EFB4F1}"/>
</file>

<file path=customXml/itemProps2.xml><?xml version="1.0" encoding="utf-8"?>
<ds:datastoreItem xmlns:ds="http://schemas.openxmlformats.org/officeDocument/2006/customXml" ds:itemID="{924CE68A-70CC-427D-B6CB-37011D71FC15}"/>
</file>

<file path=customXml/itemProps3.xml><?xml version="1.0" encoding="utf-8"?>
<ds:datastoreItem xmlns:ds="http://schemas.openxmlformats.org/officeDocument/2006/customXml" ds:itemID="{2F43F4DF-043D-459F-8A94-9E55D6E9590A}"/>
</file>

<file path=customXml/itemProps4.xml><?xml version="1.0" encoding="utf-8"?>
<ds:datastoreItem xmlns:ds="http://schemas.openxmlformats.org/officeDocument/2006/customXml" ds:itemID="{50397954-7BCD-43A8-AD67-94723C2B61DF}"/>
</file>

<file path=customXml/itemProps5.xml><?xml version="1.0" encoding="utf-8"?>
<ds:datastoreItem xmlns:ds="http://schemas.openxmlformats.org/officeDocument/2006/customXml" ds:itemID="{553D509D-F7E4-40B4-A81E-4B5A51061635}"/>
</file>

<file path=docProps/app.xml><?xml version="1.0" encoding="utf-8"?>
<Properties xmlns="http://schemas.openxmlformats.org/officeDocument/2006/extended-properties" xmlns:vt="http://schemas.openxmlformats.org/officeDocument/2006/docPropsVTypes">
  <Template>Normal</Template>
  <TotalTime>0</TotalTime>
  <Pages>43</Pages>
  <Words>10045</Words>
  <Characters>57262</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67173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HADDOCK</dc:creator>
  <cp:keywords/>
  <dc:description/>
  <cp:lastModifiedBy>Tracey</cp:lastModifiedBy>
  <cp:revision>2</cp:revision>
  <cp:lastPrinted>2016-06-28T10:02:00Z</cp:lastPrinted>
  <dcterms:created xsi:type="dcterms:W3CDTF">2017-05-05T08:29:00Z</dcterms:created>
  <dcterms:modified xsi:type="dcterms:W3CDTF">2017-05-05T08:29:00Z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426db697-5f15-40d1-b5be-72e31d698833</vt:lpwstr>
  </property>
  <property fmtid="{D5CDD505-2E9C-101B-9397-08002B2CF9AE}" pid="3" name="ContentTypeId">
    <vt:lpwstr>0x0101003D97C2DB5071364B940AC12E121195A3</vt:lpwstr>
  </property>
</Properties>
</file>